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CD5" w:rsidRPr="006E78CD" w:rsidRDefault="00117CD5">
      <w:pPr>
        <w:rPr>
          <w:lang w:val="en-US"/>
        </w:rPr>
      </w:pPr>
      <w:bookmarkStart w:id="0" w:name="_GoBack"/>
      <w:bookmarkEnd w:id="0"/>
      <w:r w:rsidRPr="006E78C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Data Ocean Governance</w:t>
      </w:r>
      <w:r w:rsidR="006E78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hyperlink r:id="rId7" w:history="1">
        <w:r w:rsidRPr="006E78CD">
          <w:rPr>
            <w:rStyle w:val="a3"/>
            <w:lang w:val="en-US"/>
          </w:rPr>
          <w:t>https://www.perplexity.ai/search/64c4d4be-a533-497c-86ef-594ad00b02fa</w:t>
        </w:r>
      </w:hyperlink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Data Ocean Governance – это платформа управления данными (data governance + MDM + DQ + НСИ) из портфеля Data Sapience, включающая отдельные модули для метаданных, качества, мастер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данных и нормативно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справочной информации. Ниже — разбор функций по компонентам и сравнение с ближайшими аналогами.[</w:t>
      </w:r>
      <w:hyperlink r:id="rId8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и состав платформы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Data Ocean Governance представляет собой комплекс решений, покрывающий полный цикл управления корпоративными данными: от описания и каталогизации до контроля качества и ведения мастер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данных. Платформа состоит из трёх логических блоков и нескольких продуктов, реализующих разные аспекты управления данными.[</w:t>
      </w:r>
      <w:hyperlink r:id="rId9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управления метаданными и качеством данных: Metadata Management (DOG.EMM) и Data Quality Management (DOG.DQ).[</w:t>
      </w:r>
      <w:hyperlink r:id="rId10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Master Data Management (DOG.MDM).[</w:t>
      </w:r>
      <w:hyperlink r:id="rId1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:rsidR="00117CD5" w:rsidRPr="00117CD5" w:rsidRDefault="00117CD5" w:rsidP="00117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НСИ</w:t>
      </w:r>
      <w:r w:rsidRPr="00117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Reference Data Management (Ingresso / Ingresso One).[</w:t>
      </w:r>
      <w:hyperlink r:id="rId1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позиционируется как универсальное решение с возможностью работы с различными СУБД, включая Postgres и Tarantool, а также с акцентом на импортозамещение и гибкую кастомизацию.[</w:t>
      </w:r>
      <w:hyperlink r:id="rId13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функции ядра (Governance)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уровень Data Ocean Governance обеспечивает единый контур управления данными в организации. Основные функции выглядят так:[</w:t>
      </w:r>
      <w:hyperlink r:id="rId14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данных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визуальная настройка моделей данных основных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структур (клиенты, продукты, договора и т.п.), задание атрибутов, типов связей, иерархий.[</w:t>
      </w:r>
      <w:hyperlink r:id="rId15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связями: поддержка связей «один к одному», «один ко многим» между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сущностями, возможность сложных ассоциативных связей и навигации.[</w:t>
      </w:r>
      <w:hyperlink r:id="rId16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разных СУБД: работа с несколькими типами БД (в т.ч. Tarantool и Postgres Pro), что важно для российских инфраструктурных стеков.[</w:t>
      </w:r>
      <w:hyperlink r:id="rId17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интерфейс: единый веб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интерфейс для пользователей разных ролей (бизнес, ИТ, дата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команды) с фокусом на интуитивно понятной работе с моделями и справочниками.[</w:t>
      </w:r>
      <w:hyperlink r:id="rId18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platforms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уровень служит «рамкой» для специализированных модулей (EMM, DQ, MDM, Ingresso), обеспечивая целостное управление данными.[</w:t>
      </w:r>
      <w:hyperlink r:id="rId19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DOG.EMM – управление метаданными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DOG.EMM — модуль управления каталогом данных и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метаданными. Он решает задачу описания данных на уровне понятий, систем, полей и потоков.[</w:t>
      </w:r>
      <w:hyperlink r:id="rId20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DOG.EMM:</w:t>
      </w:r>
    </w:p>
    <w:p w:rsidR="00117CD5" w:rsidRPr="00117CD5" w:rsidRDefault="00117CD5" w:rsidP="00117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данных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единого реестра данных (data catalog) с описанием сущностей, полей, систем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источников и потребителей.[</w:t>
      </w:r>
      <w:hyperlink r:id="rId2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глоссарий: ведение терминов, определений, связей между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понятиями и физическими атрибутами в системах.[</w:t>
      </w:r>
      <w:hyperlink r:id="rId2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Линейка данных (data lineage): описание и визуализация путей прохождения данных между системами, витринами и отчётами.[</w:t>
      </w:r>
      <w:hyperlink r:id="rId23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владельцами и ролями: закрепление data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owners, data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stewards, согласование изменений в модели и определениях.[</w:t>
      </w:r>
      <w:hyperlink r:id="rId24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сути, DOG.EMM позволяет формализовать знание о данных организации и сделать его доступным для сотрудников через каталог.[</w:t>
      </w:r>
      <w:hyperlink r:id="rId25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DOG.DQ – управление качеством данных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DOG.DQ — универсальное решение для управления качеством данных, нацелено на создание правил, контроль и обработку инцидентов качества.[</w:t>
      </w:r>
      <w:hyperlink r:id="rId26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функции DOG.DQ:[</w:t>
      </w:r>
      <w:hyperlink r:id="rId27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качества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и управление контролями качества любой сложности (проверка форматов, заполненности,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ограничений, перекрёстных проверок между полями и сущностями).[</w:t>
      </w:r>
      <w:hyperlink r:id="rId28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контракты: определение и сопровождение дата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контрактов между системами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источниками и потребителями (ограничения на SLA, completeness, timeliness, допустимую долю ошибок).[</w:t>
      </w:r>
      <w:hyperlink r:id="rId29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и дашборды: визуализация показателей качества (KQI/KPI), динамика по объектам данных и системам.[</w:t>
      </w:r>
      <w:hyperlink r:id="rId30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Инцидент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менеджмент: обнаружение инцидентов качества, маршрутизация, назначение ответственных, workflow обработки ошибок и долгов.[</w:t>
      </w:r>
      <w:hyperlink r:id="rId3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DOG.DQ обеспечивает формальное и операционное управление качеством данных в разрезе процессов и систем.[</w:t>
      </w:r>
      <w:hyperlink r:id="rId3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DOG.MDM – управление мастер</w:t>
      </w: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данными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DOG.MDM — высокопроизводительное решение для управления мастер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данными (в первую очередь клиентскими) с поддержкой модели «золотой записи».[</w:t>
      </w:r>
      <w:hyperlink r:id="rId33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DOG.MDM:[</w:t>
      </w:r>
      <w:hyperlink r:id="rId34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youtube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hyperlink r:id="rId35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«Золотая запись» (golden record)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и поддержка консолидированного профиля (например, клиента) из множества источников, с приоритизацией, правилами слияния и версионированием.[</w:t>
      </w:r>
      <w:hyperlink r:id="rId36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клиента 360: создание витрины «Клиент 360» с агрегированием связей, продуктов, транзакций и других аспектов, необходимых для фронт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офиса и аналитики.[</w:t>
      </w:r>
      <w:hyperlink r:id="rId37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Матчинг и дедубликация: автоматический и полуавтоматический поиск дублей, гибкая настройка правил сопоставления, участие оператора при неоднозначных случаях (ручное объединение).[</w:t>
      </w:r>
      <w:hyperlink r:id="rId38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youtube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][</w:t>
      </w:r>
      <w:hyperlink r:id="rId39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Операционный MDM: высокая производительность для online/near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real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time сценариев (обслуживание фронт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систем, CRM, порталов).[</w:t>
      </w:r>
      <w:hyperlink r:id="rId40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DOG.MDM ориентирован на сценарии непрерывной работы над качеством мастер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данных с возможностью расширения модели данных и бизнес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логики.[</w:t>
      </w:r>
      <w:hyperlink r:id="rId4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6E78CD" w:rsidRDefault="006E78C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br w:type="page"/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Ingresso / Ingresso One – управление НСИ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Ingresso (Ingresso One) — модуль управления нормативно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справочной информацией (НСИ, reference data).[</w:t>
      </w:r>
      <w:hyperlink r:id="rId4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функции:</w:t>
      </w:r>
    </w:p>
    <w:p w:rsidR="00117CD5" w:rsidRPr="00117CD5" w:rsidRDefault="00117CD5" w:rsidP="00117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Централизованное ведение НСИ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каталогизация и управление справочниками (продукты, каналы, сегменты, регионы и т.п.) с версионированием и согласованием.[</w:t>
      </w:r>
      <w:hyperlink r:id="rId43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Согласование изменений: workflows утверждения изменений справочников, разграничение прав и ролей.[</w:t>
      </w:r>
      <w:hyperlink r:id="rId44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Распространение НСИ: интеграция с внешними системами, выгрузки, API или обменные форматы для синхронизации справочников.[</w:t>
      </w:r>
      <w:hyperlink r:id="rId45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связке с DOG.MDM Ingresso обеспечивает консистентность кодировок и справочников по всей организации.[</w:t>
      </w:r>
      <w:hyperlink r:id="rId46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Технические и эксплуатационные особенности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позиционируется как российская платформа, ориентированная на импортозамещение и совместимость с отечественной инфраструктурой. Отдельно подчёркиваются:[</w:t>
      </w:r>
      <w:hyperlink r:id="rId47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habr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подтверждённая совместимость с Postgres Pro Standard 15 (сертификация Postgres Professional).[</w:t>
      </w:r>
      <w:hyperlink r:id="rId48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Гибкая кастомизация: возможность адаптации под специфические процессы заказчика, расширение моделей данных и логики без полной переработки ядра.[</w:t>
      </w:r>
      <w:hyperlink r:id="rId49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xn----8sbpalkejf7aiscg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Универсальность: применение в разных отраслях (банк, телеком, розница и др.) за счёт абстрактных моделей и конструкторов.[</w:t>
      </w:r>
      <w:hyperlink r:id="rId50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platforms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отмечают возможность координации действий между отделами и командами за счёт единого информационного пространства данных.[</w:t>
      </w:r>
      <w:hyperlink r:id="rId5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platforms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Ближайшие аналоги (российские)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приведены наиболее близкие аналоги на российском рынке с похожим функционалом (data governance + MDM + DQ + НСИ):</w:t>
      </w:r>
    </w:p>
    <w:p w:rsidR="00117CD5" w:rsidRPr="00117CD5" w:rsidRDefault="00117CD5" w:rsidP="00117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IBS Data Governance / MDM (решения IBS по управлению данными).</w:t>
      </w:r>
    </w:p>
    <w:p w:rsidR="00117CD5" w:rsidRPr="00117CD5" w:rsidRDefault="00117CD5" w:rsidP="00117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«Контур управления данными» и продукты VK Cloud / Сбера (data governance, data catalog, MDM/DQ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модули).</w:t>
      </w:r>
    </w:p>
    <w:p w:rsidR="00117CD5" w:rsidRPr="00117CD5" w:rsidRDefault="00117CD5" w:rsidP="00117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ЛАНИТ, AT Consulting и других системных интеграторов на базе собственных платформ или open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source (но функционально близкие контуры управления данными).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продукты публикуются на российских маркетплейсах и обзорах (например, it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marketplace, TAdviser) в одной категории ECM/MDM/data governance. По функциональному профилю к Data Ocean Governance также близки зарубежные решения (Collibra, Informatica Axon/EDC, SAP MDG, IBM InfoSphere), но в российских реалиях они чаще выступают как ориентиры, а не как прямые конкуренты из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ограничений по импортозамещению.[</w:t>
      </w:r>
      <w:hyperlink r:id="rId5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tadviser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Сравнение с аналогами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Ниже — обобщённая таблица сравнения Data Ocean Governance с типовым классом аналогичных решений (как российских, так и классических зарубежных систем data governance/MDM). Сравниваются типичные характеристики.</w:t>
      </w:r>
    </w:p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Сравнение ключевых характеристик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973"/>
        <w:gridCol w:w="2172"/>
        <w:gridCol w:w="2501"/>
      </w:tblGrid>
      <w:tr w:rsidR="00117CD5" w:rsidRPr="00AD19C6" w:rsidTr="00117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Типичный российский аналог (ECM/MDM/DQ)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Классический</w:t>
            </w: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западный</w:t>
            </w:r>
            <w:r w:rsidRPr="00117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DQ/MDM (Collibra/Informatica/SAP)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контур: метаданные, DQ, MDM, НСИ.[</w:t>
            </w:r>
            <w:hyperlink r:id="rId53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глубже в ECM/MDM, governance как надстройка.[</w:t>
            </w:r>
            <w:hyperlink r:id="rId54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Сильный governance и/или MDM, иногда DQ как отдельный продукт.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Импортозамещение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Акцент на российскую инфраструктуру и СУБД.[</w:t>
            </w:r>
            <w:hyperlink r:id="rId55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it-world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 ориентированы на РФ, но степень унификации разная.[</w:t>
            </w:r>
            <w:hyperlink r:id="rId56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ориентированы на РФ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стек и регуляторные требования.</w:t>
            </w:r>
          </w:p>
        </w:tc>
      </w:tr>
      <w:tr w:rsidR="00117CD5" w:rsidRPr="00AD19C6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 данных и метаданные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DOG.EMM с каталогом и бизнес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глоссарием.[</w:t>
            </w:r>
            <w:hyperlink r:id="rId57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Нередко упрощённый каталог или кастомные решения.[</w:t>
            </w:r>
            <w:hyperlink r:id="rId58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Продвинутые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data catalogs, lineage, stewardship.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качеством (DQ)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DOG.DQ с правилами, дата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контрактами, инцидентами.[</w:t>
            </w:r>
            <w:hyperlink r:id="rId59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DQ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модуль ограничен отчётностью или встроен в ETL.[</w:t>
            </w:r>
            <w:hyperlink r:id="rId60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Сильный DQ, однако интеграция с РФ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системами сложнее.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MDM (клиент 360, golden record)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Операционный клиентский MDM, «Клиент 360».[</w:t>
            </w:r>
            <w:hyperlink r:id="rId61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it-world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MDM, но часто менее заточен под high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load online.[</w:t>
            </w:r>
            <w:hyperlink r:id="rId62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Широкий функционал, но внедрение и TCO существенно дороже.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НСИ (reference data)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Ingresso 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НСИ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НСИ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noBreakHyphen/>
              <w:t>workflow.[</w:t>
            </w:r>
            <w:hyperlink r:id="rId63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it-world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 использоваться отдельные решения или manual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подход.[</w:t>
            </w:r>
            <w:hyperlink r:id="rId64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отдельные RDM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решения, интеграция через ETL/API.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Совместимость с Postgres Pro/Tarantool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Официально подтверждена (Postgres Pro, Tarantool).[</w:t>
            </w:r>
            <w:hyperlink r:id="rId65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it-world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 решений поддерживает, но не всегда сертифицировано.[</w:t>
            </w:r>
            <w:hyperlink r:id="rId66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Поддерживают глобальные СУБД (Oracle, MS SQL, etc.).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Кастомизация под заказчика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Гибкая настройка моделей и логики.[</w:t>
            </w:r>
            <w:hyperlink r:id="rId67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Зависит от поставщика, часто </w:t>
            </w: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требуется доработка с нуля.[</w:t>
            </w:r>
            <w:hyperlink r:id="rId68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Кастомизация мощная, но сложная и дорогая.</w:t>
            </w:r>
          </w:p>
        </w:tc>
      </w:tr>
      <w:tr w:rsidR="00117CD5" w:rsidRPr="00117CD5" w:rsidTr="00117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Единство платформы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стек DOG.EMM/DQ/MDM/Ingresso.[</w:t>
            </w:r>
            <w:hyperlink r:id="rId69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набор разношёрстных модулей/продуктов.[</w:t>
            </w:r>
            <w:hyperlink r:id="rId70" w:history="1">
              <w:r w:rsidRPr="00117CD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xn----8sbpalkejf7aiscg</w:t>
              </w:r>
            </w:hyperlink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17CD5" w:rsidRPr="00117CD5" w:rsidRDefault="00117CD5" w:rsidP="0011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Единые пакеты, но с высокой сложностью, лицензиями и зависимостями.</w:t>
            </w:r>
          </w:p>
        </w:tc>
      </w:tr>
    </w:tbl>
    <w:p w:rsidR="00117CD5" w:rsidRPr="00117CD5" w:rsidRDefault="00117CD5" w:rsidP="00117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17CD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Кому и когда имеет смысл выбирать Data Ocean Governance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Data Ocean Governance наиболее оправдан в сценариях:</w:t>
      </w:r>
    </w:p>
    <w:p w:rsidR="00117CD5" w:rsidRPr="00117CD5" w:rsidRDefault="00117CD5" w:rsidP="00117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строит целостный контур управления данными: каталог, глоссарий, качественный контроль, MDM, НСИ — с прицелом на импортозамещение и отечественную инфраструктуру.[</w:t>
      </w:r>
      <w:hyperlink r:id="rId71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habr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сильный фокус на клиентских данных, «Клиент 360», и нужна высокопроизводительная операционная MDM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витрина для фронт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 (банк, телеком, e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commerce).[</w:t>
      </w:r>
      <w:hyperlink r:id="rId72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rutube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формализованное управление качеством (правила, дата</w:t>
      </w: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контракты, инциденты) и метаданными (каталог, глоссарий, lineage) без зависимости от зарубежного ПО.[</w:t>
      </w:r>
      <w:hyperlink r:id="rId73" w:history="1">
        <w:r w:rsidRPr="00117CD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117CD5" w:rsidRPr="00117CD5" w:rsidRDefault="00117CD5" w:rsidP="00117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CD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нужно, могу отдельно расписать пример целевой архитектуры (банк, ритейл и т.п.) с использованием DOG.EMM/DQ/MDM/Ingresso и точками интеграции с DWH, ESB и витринами.</w:t>
      </w:r>
    </w:p>
    <w:p w:rsidR="006E78CD" w:rsidRDefault="006E78CD"/>
    <w:p w:rsidR="00FA5590" w:rsidRDefault="00FA5590" w:rsidP="00FA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:rsidR="00670541" w:rsidRDefault="00670541" w:rsidP="00FA5590">
      <w:pPr>
        <w:spacing w:before="100" w:beforeAutospacing="1" w:after="100" w:afterAutospacing="1" w:line="240" w:lineRule="auto"/>
        <w:rPr>
          <w:rFonts w:ascii="Segoe UI" w:hAnsi="Segoe UI" w:cs="Segoe UI"/>
          <w:color w:val="27251E"/>
        </w:rPr>
      </w:pPr>
      <w:r>
        <w:rPr>
          <w:rFonts w:ascii="Segoe UI" w:hAnsi="Segoe UI" w:cs="Segoe UI"/>
          <w:color w:val="27251E"/>
        </w:rPr>
        <w:t>Сравнение ключевых характеристик сделай по большому числу параметров, включая, Data discovery, и для конкретных систем - OpenMetaData и одно (выбери) российской класса Data Quality.</w:t>
      </w:r>
    </w:p>
    <w:p w:rsidR="00670541" w:rsidRDefault="00670541" w:rsidP="00FA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5590" w:rsidRPr="00FA5590" w:rsidRDefault="00FA5590" w:rsidP="00FA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Сделаю расширенное сравнение по нескольким десяткам параметров и включу отдельные столбцы для Data Ocean Governance, OpenMetadata и одной российской системы класса Data Quality (условно назовём её «типовая российская 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платформа», обобщая решения из обзоров российского рынка DQ). Ниже параметры сгруппированы по блокам: Data discovery, управление метаданными, DQ, MDM, эксплуатация.[</w:t>
      </w:r>
      <w:hyperlink r:id="rId74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data.korusconsulting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я опираюсь на ранее полученную информацию о Data Ocean Governance и публичные описания OpenMetadata и российского рынка 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решений, но сейчас не имею возможности подгрузить новые данные; поэтому некоторые оценки (особенно по «типовой российской 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платформе») будут обобщёнными по рынку, а не по конкретному продукту.[</w:t>
      </w:r>
      <w:hyperlink r:id="rId75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Общий профиль решений</w:t>
      </w:r>
    </w:p>
    <w:p w:rsidR="00FA5590" w:rsidRPr="00FA5590" w:rsidRDefault="00FA5590" w:rsidP="00FA5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Data Ocean Governance (DOG)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российская платформа управления данными: модуль EMM (метаданные и каталог), DQ, MDM, НСИ (Ingresso).[</w:t>
      </w:r>
      <w:hyperlink r:id="rId76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datasapience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OpenMetadata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open source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единого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каталога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data discovery, lineage, observability,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качества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A55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governance.[</w:t>
      </w:r>
      <w:hyperlink r:id="rId77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tadviser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Типовая российская DQ</w:t>
      </w: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платформа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решения, описанные в исследованиях «DQ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круг Громова» и профильных обзорах: фокус на контролях качества, мониторинге и инцидент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менеджменте, иногда с базовым каталогом.[</w:t>
      </w:r>
      <w:hyperlink r:id="rId78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osp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 discovery и каталог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504"/>
        <w:gridCol w:w="1738"/>
        <w:gridCol w:w="4084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discovery (поиск источников)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модуль DOG.EMM: каталог данных, описание систем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источников и потребителей, навигация по сущностям и атрибутам.[</w:t>
            </w:r>
            <w:hyperlink r:id="rId7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из ключевых фокусов: единый каталог, автоматический сбор метаданных с 130+ коннекторов, полнотекстовый поиск и фильтрация по типам активов.[</w:t>
            </w:r>
            <w:hyperlink r:id="rId8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discovery ограничен встроенным в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решение реестром подключенных систем и объектов контроля, часто без полноценного каталога.[</w:t>
            </w:r>
            <w:hyperlink r:id="rId8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каталог (data catalog)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Есть: EMM обеспечивает корпоративный каталог данных с описанием сущностей, полей и связей.[</w:t>
            </w:r>
            <w:hyperlink r:id="rId8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Есть: богатая модель сущностей (таблицы, дашборды, пайплайны, ML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модели и др.), расширяемая схема.[</w:t>
            </w:r>
            <w:hyperlink r:id="rId8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 только реестр объектов контроля (таблицы/поля) с базовыми атрибутами; полноценный каталог – скорее исключение.[</w:t>
            </w:r>
            <w:hyperlink r:id="rId8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discovery для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 и глоссарий позволяют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пользователю находить данные, но UX описан как корпоративный, а не «маркетплейс данных».[</w:t>
            </w:r>
            <w:hyperlink r:id="rId8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Сильная сторона: web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интерфейс с поиском, фасетами, превью и коллаборацией (комментарии, описания).[</w:t>
            </w:r>
            <w:hyperlink r:id="rId8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интерфейсы ориентированы на ИТ/аналитиков, не на массового бизнеса; discovery – побочный эффект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конфигураций.[</w:t>
            </w:r>
            <w:hyperlink r:id="rId8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инвентаризация данных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Оперирует объектами данных, но конкретный перечень коннекторов и степень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автоматизации в описаниях ограничен.[</w:t>
            </w:r>
            <w:hyperlink r:id="rId8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Да: автоматический ingest метаданных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через коннекторы к DWH, BI, ETL, стриминговым системам.[</w:t>
            </w:r>
            <w:hyperlink r:id="rId8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Чаще всего фокус на подключении источников для контроля качества (ETL, БД), а не на полном метаданных discovery.[</w:t>
            </w:r>
            <w:hyperlink r:id="rId9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 метаданными и глоссарием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180"/>
        <w:gridCol w:w="1935"/>
        <w:gridCol w:w="3453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глоссарий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 в DOG.EMM: управление терминами, определениями и связями с физическими полями.[</w:t>
            </w:r>
            <w:hyperlink r:id="rId9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глоссарий с возможностью связывать понятия с объектами каталога.[</w:t>
            </w:r>
            <w:hyperlink r:id="rId9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tadviser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многих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решений либо нет глоссария, либо он минимален (описание правил и полей).[</w:t>
            </w:r>
            <w:hyperlink r:id="rId9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lineage (сквозная трассировка)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 в EMM: описание потоков данных между системами и витринами.[</w:t>
            </w:r>
            <w:hyperlink r:id="rId9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из базовых функций: граф lineage для таблиц, пайплайнов, дашбордов.[</w:t>
            </w:r>
            <w:hyperlink r:id="rId9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Lineage часто реализуется на уровне ETL/ESB; в самой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платформе обычно нет полноценного визуального lineage.[</w:t>
            </w:r>
            <w:hyperlink r:id="rId9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метаданных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ориентирована на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сущности, атрибуты и связи; расширяемость заявлена, но описана как проектируемая консультантами.[</w:t>
            </w:r>
            <w:hyperlink r:id="rId9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first, единый граф метаданных (Unified Metadata Graph), extensible entities и отношения.[</w:t>
            </w:r>
            <w:hyperlink r:id="rId9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метаданных в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решениях чаще заточена под хранение схем объектов контроля, правил и метрик.[</w:t>
            </w:r>
            <w:hyperlink r:id="rId9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владельцами (data owners/stewards)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Есть: EMM позволяет закреплять владельцев и роли за сущностями и терминами.[</w:t>
            </w:r>
            <w:hyperlink r:id="rId10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Есть: можно задавать владельцев, команды, роли, использовать для маршрутизации задач.[</w:t>
            </w:r>
            <w:hyperlink r:id="rId10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linkedin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поддержки варьируется: иногда только связь «ответственный за правило/объект», без развитого stewardship.[</w:t>
            </w:r>
            <w:hyperlink r:id="rId10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 Data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325"/>
        <w:gridCol w:w="2552"/>
        <w:gridCol w:w="3355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Data Ocean Governance (DOG.DQ)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Отдельный модуль DOG.DQ для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автоматизации контроля качества, интегрированный с каталогом.[</w:t>
            </w:r>
            <w:hyperlink r:id="rId10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DQ – одна из подсистем: правила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качества, observability, проверки SLA.[</w:t>
            </w:r>
            <w:hyperlink r:id="rId10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Основной фокус: контроль качества, мониторинг,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отчётность, инциденты.[</w:t>
            </w:r>
            <w:hyperlink r:id="rId10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Типы правил качества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 сложности: проверки форматов, заполненности,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ограничений, перекрёстные проверки, агрегаты.[</w:t>
            </w:r>
            <w:hyperlink r:id="rId10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Поддерживаются правила DQ, интеграция с пайплайнами и тестами; конкретные типы зависят от интеграций.[</w:t>
            </w:r>
            <w:hyperlink r:id="rId10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Широкий набор типов правил: синтаксические, справочные, бизнес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правила, статистика, иногда ML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проверки.[</w:t>
            </w:r>
            <w:hyperlink r:id="rId10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 contracts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 заявлены: управление дата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контрактами между источниками и потребителями, с SLA по качеству.[</w:t>
            </w:r>
            <w:hyperlink r:id="rId10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реализовать через политики, тесты и observability, но формальная сущность «data contract» зависит от конфигурации.[</w:t>
            </w:r>
            <w:hyperlink r:id="rId11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linkedin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части решений появляются формализованные SLA и договора на качество, но чаще это декларации в политике, а не объект модели.[</w:t>
            </w:r>
            <w:hyperlink r:id="rId11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Инцидент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менеджмент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Есть: управление инцидентами качества, маршрутизация, назначение ответственных и workflow.[</w:t>
            </w:r>
            <w:hyperlink r:id="rId11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 алерты, задачи и коллаборацию вокруг проблем качества; зависит от интеграции с тикет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системами.[</w:t>
            </w:r>
            <w:hyperlink r:id="rId11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linkedin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правило, есть: инциденты, тикеты, маршрутизация, интеграция с ITSM.[</w:t>
            </w:r>
            <w:hyperlink r:id="rId11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 и отчётность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Дашборды по KPI/KQI качества, отчёты по объектам данных и системам.[</w:t>
            </w:r>
            <w:hyperlink r:id="rId11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Observability: мониторинг метрик и алертов; визуализация в интерфейсе или внешних BI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инструментах.[</w:t>
            </w:r>
            <w:hyperlink r:id="rId11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Сильная сторона: богатые отчёты и панельные показатели по качеству, вплоть до «круга» и рейтингов систем.[</w:t>
            </w:r>
            <w:hyperlink r:id="rId11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каталогом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DOG.DQ интегрирован с EMM: правила и показатели привязаны к объектам каталога.[</w:t>
            </w:r>
            <w:hyperlink r:id="rId11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DQ интегрирован в единый граф метаданных; правила привязываются к сущностям каталога.[</w:t>
            </w:r>
            <w:hyperlink r:id="rId11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зависит от наличия отдельного каталога; чаще всего связи реализованы через идентификаторы БД/таблиц.[</w:t>
            </w:r>
            <w:hyperlink r:id="rId12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MDM и мастер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данные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935"/>
        <w:gridCol w:w="2391"/>
        <w:gridCol w:w="3540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MDM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модуль DOG.MDM: управление мастер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данными, «золотая запись», клиент 360.[</w:t>
            </w:r>
            <w:hyperlink r:id="rId12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MDM как операционный хаб не является основной задачей; скорее есть метаданные о мастер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объектах.[</w:t>
            </w:r>
            <w:hyperlink r:id="rId12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правило, нет собственного MDM; интеграция с внешними MDM или использование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модуля на слоях MDM.[</w:t>
            </w:r>
            <w:hyperlink r:id="rId12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360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Поддерживается: клиентский MDM с моделью «Клиент 360».[</w:t>
            </w:r>
            <w:hyperlink r:id="rId12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моделировать через каталог и lineage, но это не MDM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витрина.[</w:t>
            </w:r>
            <w:hyperlink r:id="rId12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DQ используется как зона контроля качества витрины «Клиент 360», а не как её конструктор.[</w:t>
            </w:r>
            <w:hyperlink r:id="rId12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Операционный MDM (online)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акцент на высокопроизводительный операционный MDM (обслуживание фронт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систем).[</w:t>
            </w:r>
            <w:hyperlink r:id="rId12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ориентирован на метаданные и observability, не на транзакционное MDM.[</w:t>
            </w:r>
            <w:hyperlink r:id="rId12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Операционные функции MDM – вне области типичных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решений.[</w:t>
            </w:r>
            <w:hyperlink r:id="rId12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Управление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НСИ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(Reference Data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64"/>
        <w:gridCol w:w="2485"/>
        <w:gridCol w:w="3762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НСИ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модуль Ingresso/Ingresso One для НСИ, workflow согласования и распространения.[</w:t>
            </w:r>
            <w:hyperlink r:id="rId13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it-world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RDM напрямую не является фокусом; можно описывать справочники как объекты каталога.[</w:t>
            </w:r>
            <w:hyperlink r:id="rId13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НСИ живёт либо в отдельных системах, либо контролируется на уровне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правил; специализированного RDM нет.[</w:t>
            </w:r>
            <w:hyperlink r:id="rId13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Data discovery vs Data governance (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углублённые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аспекты</w:t>
      </w: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492"/>
        <w:gridCol w:w="2100"/>
        <w:gridCol w:w="3848"/>
      </w:tblGrid>
      <w:tr w:rsidR="00FA5590" w:rsidRPr="00FA5590" w:rsidTr="00FA5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 «self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service» discovery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Сильнее в части каталогизации и глоссария; self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service зависит от внедрения и прав.[</w:t>
            </w:r>
            <w:hyperlink r:id="rId13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Высокая: ориентация на самообслуживание data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команд, поиск, превью, коллаборация.[</w:t>
            </w:r>
            <w:hyperlink r:id="rId13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discovery работает через отчёты и списки объектов контроля, а не как самостоятельный маркетплейс данных.[</w:t>
            </w:r>
            <w:hyperlink r:id="rId13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 discovery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интеграций и архитектуры конкретного внедрения.[</w:t>
            </w:r>
            <w:hyperlink r:id="rId13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Масштабируемость заложена архитектурно: unified metadata graph, 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API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first.[</w:t>
            </w:r>
            <w:hyperlink r:id="rId13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Масштаб завязан на число источников под DQ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контролем; вне этого discovery не масштабируется.[</w:t>
            </w:r>
            <w:hyperlink r:id="rId13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Архитектура, интеграции и эксплуатация</w:t>
      </w:r>
    </w:p>
    <w:tbl>
      <w:tblPr>
        <w:tblW w:w="119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620"/>
        <w:gridCol w:w="2073"/>
        <w:gridCol w:w="3774"/>
        <w:gridCol w:w="30"/>
        <w:gridCol w:w="1300"/>
        <w:gridCol w:w="1607"/>
        <w:gridCol w:w="1729"/>
      </w:tblGrid>
      <w:tr w:rsidR="00FA5590" w:rsidRPr="00FA5590" w:rsidTr="00FA5590">
        <w:trPr>
          <w:tblHeader/>
          <w:tblCellSpacing w:w="15" w:type="dxa"/>
        </w:trPr>
        <w:tc>
          <w:tcPr>
            <w:tcW w:w="2195" w:type="dxa"/>
            <w:gridSpan w:val="5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2905" w:type="dxa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3197" w:type="dxa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3692" w:type="dxa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Типичная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gridAfter w:val="4"/>
          <w:wAfter w:w="10024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Ocean Governance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OpenMetadata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Типичная российская DQ</w:t>
            </w:r>
            <w:r w:rsidRPr="00FA5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платформа</w:t>
            </w:r>
          </w:p>
        </w:tc>
      </w:tr>
      <w:tr w:rsidR="00FA5590" w:rsidRPr="00FA5590" w:rsidTr="00FA5590">
        <w:trPr>
          <w:gridAfter w:val="4"/>
          <w:wAfter w:w="10024" w:type="dxa"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лицензии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Коммерческая российская платформа.[</w:t>
            </w:r>
            <w:hyperlink r:id="rId13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 source, с возможными коммерческими сервисами.[</w:t>
            </w:r>
            <w:hyperlink r:id="rId14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Коммерческие решения российских вендоров.[</w:t>
            </w:r>
            <w:hyperlink r:id="rId141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gridAfter w:val="4"/>
          <w:wAfter w:w="10024" w:type="dxa"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Инфраструктура / импортозамещение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Ориентирована на российскую инфраструктуру, совместимость с Postgres Pro, Tarantool.[</w:t>
            </w:r>
            <w:hyperlink r:id="rId142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it-world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развернуть on</w:t>
            </w: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prem или в разных облаках; импортозамещение зависит от используемых БД и окружения.[</w:t>
            </w:r>
            <w:hyperlink r:id="rId143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Ориентация на российский стек (Postgres, Oracle, отечественные ОС), зачастую сертификации по ГОСТ/ФСТЭК.[</w:t>
            </w:r>
            <w:hyperlink r:id="rId144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gridAfter w:val="4"/>
          <w:wAfter w:w="10024" w:type="dxa"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 (коннекторы)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описаниях подчёркивается гибкость и возможность работы с разными СУБД; перечень коннекторов обычно уточняется на проектах.[</w:t>
            </w:r>
            <w:hyperlink r:id="rId145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datasapience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130+ готовых коннекторов к DWH, BI, стриминговым платформам и т.п.[</w:t>
            </w:r>
            <w:hyperlink r:id="rId146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Коннекторы, как правило, ориентированы на основные корпоративные БД/ETL/ESB, но покрытие сильно зависит от поставщика.[</w:t>
            </w:r>
            <w:hyperlink r:id="rId147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FA5590" w:rsidRPr="00FA5590" w:rsidTr="00FA5590">
        <w:trPr>
          <w:gridAfter w:val="4"/>
          <w:wAfter w:w="10024" w:type="dxa"/>
          <w:tblCellSpacing w:w="15" w:type="dxa"/>
        </w:trPr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 внедрений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Ориентация на крупный и средний бизнес; в публичных кейсах упоминаются банки и крупные корпорации.[</w:t>
            </w:r>
            <w:hyperlink r:id="rId148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osp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глобально, от стартапов до крупных предприятий.[</w:t>
            </w:r>
            <w:hyperlink r:id="rId149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open-metadata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FA5590" w:rsidRPr="00FA5590" w:rsidRDefault="00FA5590" w:rsidP="00FA5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внедрения – крупные компании и госструктуры, где качество данных – критичный процесс.[</w:t>
            </w:r>
            <w:hyperlink r:id="rId150" w:history="1">
              <w:r w:rsidRPr="00FA559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data.korusconsulting</w:t>
              </w:r>
            </w:hyperlink>
            <w:r w:rsidRPr="00FA55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:rsidR="00FA5590" w:rsidRPr="00FA5590" w:rsidRDefault="00FA5590" w:rsidP="00FA5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каких сценариев что лучше</w:t>
      </w:r>
    </w:p>
    <w:p w:rsidR="00FA5590" w:rsidRPr="00FA5590" w:rsidRDefault="00FA5590" w:rsidP="00FA5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приоритет – единый отечественный контур governance+DQ+MDM+НСИ с базовым data discovery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логично смотреть в сторону Data Ocean Governance, особенно в условиях требований импортозамещения.[</w:t>
      </w:r>
      <w:hyperlink r:id="rId151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it-world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приоритет – максимально гибкое, современное и «community</w:t>
      </w: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driven» решение для метаданных и Discovery (каталог, lineage, observability)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OpenMetadata даёт очень сильный функционал именно в discovery и метаданных, но MDM и RDM придётся закрывать другими решениями.[</w:t>
      </w:r>
      <w:hyperlink r:id="rId152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linkedin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Если приоритет – глубина и зрелость именно в Data Quality (богатая типология контролей, отчётность, локальные регуляторные требования)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специализированная российская 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платформа, особенно из лидеров «DQ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круга», будет сильнее по глубине DQ, но потребует интеграции с отдельным каталогом/MDM.[</w:t>
      </w:r>
      <w:hyperlink r:id="rId153" w:history="1">
        <w:r w:rsidRPr="00FA55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data.korusconsulting</w:t>
        </w:r>
      </w:hyperlink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FA5590" w:rsidRPr="00FA5590" w:rsidRDefault="00FA5590" w:rsidP="00FA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нужно, могу сделать отдельную таблицу только по блоку Data Discovery (на уровне UX, типов объектов, поиска, lineage) или подсказать, как выстроить архитектуру DOG + OpenMetadata или DOG + внешняя DQ</w:t>
      </w:r>
      <w:r w:rsidRPr="00FA559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система, чтобы закрыть ваши сценарии.</w:t>
      </w:r>
    </w:p>
    <w:p w:rsidR="00C966DD" w:rsidRDefault="00C966DD"/>
    <w:p w:rsidR="00FA5590" w:rsidRPr="00C966DD" w:rsidRDefault="00C966DD">
      <w:r w:rsidRPr="00C966DD">
        <w:t>3</w:t>
      </w:r>
    </w:p>
    <w:p w:rsidR="00C966DD" w:rsidRDefault="00C966DD" w:rsidP="00C966DD">
      <w:pPr>
        <w:pStyle w:val="my-2"/>
      </w:pPr>
      <w:r>
        <w:t>По публично доступным материалам UX и поиск в Data Ocean Governance описаны достаточно общо, поэтому можно говорить о тенденциях и пользовательских оценках, а не о детальной спецификации каждого экрана. Ниже — что можно сказать уверенно и где начинаются зоны неопределённости.[</w:t>
      </w:r>
      <w:hyperlink r:id="rId154" w:history="1">
        <w:r>
          <w:rPr>
            <w:rStyle w:val="a3"/>
          </w:rPr>
          <w:t>platforms</w:t>
        </w:r>
      </w:hyperlink>
      <w:r>
        <w:t>]</w:t>
      </w:r>
    </w:p>
    <w:p w:rsidR="00C966DD" w:rsidRDefault="00C966DD" w:rsidP="00C966DD">
      <w:pPr>
        <w:pStyle w:val="2"/>
      </w:pPr>
      <w:r>
        <w:t>Общий UX: роли и сценарии</w:t>
      </w:r>
    </w:p>
    <w:p w:rsidR="00C966DD" w:rsidRDefault="00C966DD" w:rsidP="00C966DD">
      <w:pPr>
        <w:pStyle w:val="my-2"/>
      </w:pPr>
      <w:r>
        <w:t>Data Ocean Governance проектируется как корпоративный веб</w:t>
      </w:r>
      <w:r>
        <w:noBreakHyphen/>
        <w:t>интерфейс для нескольких ролей: бизнес</w:t>
      </w:r>
      <w:r>
        <w:noBreakHyphen/>
        <w:t>пользователи, дата</w:t>
      </w:r>
      <w:r>
        <w:noBreakHyphen/>
        <w:t>стewards, ИТ и DQ</w:t>
      </w:r>
      <w:r>
        <w:noBreakHyphen/>
        <w:t>команды. Пользователи маркетплейса платформ отмечают высокую удобство использования (оценка UX 5/5) и то, что система помогает легко координировать действия между отделами.[</w:t>
      </w:r>
      <w:hyperlink r:id="rId155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2"/>
        </w:numPr>
      </w:pPr>
      <w:r>
        <w:t>Навигация строится вокруг объектов данных: сущности (клиент, продукт и т.п.), справочники, правила качества, инциденты.[</w:t>
      </w:r>
      <w:hyperlink r:id="rId156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2"/>
        </w:numPr>
      </w:pPr>
      <w:r>
        <w:t>Для DQ и инцидентов реализован понятный workflow</w:t>
      </w:r>
      <w:r>
        <w:noBreakHyphen/>
        <w:t>UX: карточка инцидента, маршрутизация, доступ к контексту для его решения без выгрузки чувствительных данных во внешние ITSM.[</w:t>
      </w:r>
      <w:hyperlink r:id="rId157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2"/>
        </w:numPr>
      </w:pPr>
      <w:r>
        <w:t>Интерфейс ориентирован на корпоративные сценарии (governance, DQ, MDM), а не на «маркетплейс данных» в стиле продуктовой витрины, хотя каталог и глоссарий есть.[</w:t>
      </w:r>
      <w:hyperlink r:id="rId158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t>По отзывам, система воспринимается как «удобная для координации команд», что косвенно говорит о понятной структуре разделов и внятной модели ролей.[</w:t>
      </w:r>
      <w:hyperlink r:id="rId159" w:history="1">
        <w:r>
          <w:rPr>
            <w:rStyle w:val="a3"/>
          </w:rPr>
          <w:t>platforms</w:t>
        </w:r>
      </w:hyperlink>
      <w:r>
        <w:t>]</w:t>
      </w:r>
    </w:p>
    <w:p w:rsidR="00C966DD" w:rsidRDefault="00C966DD" w:rsidP="00C966DD">
      <w:pPr>
        <w:pStyle w:val="2"/>
      </w:pPr>
      <w:r>
        <w:t>Поисковые сценарии (какие поиски есть)</w:t>
      </w:r>
    </w:p>
    <w:p w:rsidR="00C966DD" w:rsidRDefault="00C966DD" w:rsidP="00C966DD">
      <w:pPr>
        <w:pStyle w:val="my-2"/>
      </w:pPr>
      <w:r>
        <w:t>Точных описаний механики поиска в открытых материалах немного; но по функционалу EMM и DQ можно восстановить типичные сценарии.[</w:t>
      </w:r>
      <w:hyperlink r:id="rId160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t>Ожидаемо присутствуют, как минимум:</w:t>
      </w:r>
    </w:p>
    <w:p w:rsidR="00C966DD" w:rsidRDefault="00C966DD" w:rsidP="00C966DD">
      <w:pPr>
        <w:pStyle w:val="my-2"/>
        <w:numPr>
          <w:ilvl w:val="0"/>
          <w:numId w:val="13"/>
        </w:numPr>
      </w:pPr>
      <w:r>
        <w:rPr>
          <w:rStyle w:val="a4"/>
        </w:rPr>
        <w:t>Поиск по каталогу данных</w:t>
      </w:r>
      <w:r>
        <w:t>: поиск сущностей, таблиц, полей и систем</w:t>
      </w:r>
      <w:r>
        <w:noBreakHyphen/>
        <w:t>источников по имени и, вероятно, описанию — это базовый элемент любого корпоративного каталога.[</w:t>
      </w:r>
      <w:hyperlink r:id="rId161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3"/>
        </w:numPr>
      </w:pPr>
      <w:r>
        <w:t>Поиск по бизнес</w:t>
      </w:r>
      <w:r>
        <w:noBreakHyphen/>
        <w:t>глоссарию: находить термины, их определения и привязанные физические объекты (таблицы/поля), чтобы бизнес</w:t>
      </w:r>
      <w:r>
        <w:noBreakHyphen/>
        <w:t>пользователь мог «перевести» бизнес</w:t>
      </w:r>
      <w:r>
        <w:noBreakHyphen/>
        <w:t>язык на технический.[</w:t>
      </w:r>
      <w:hyperlink r:id="rId162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3"/>
        </w:numPr>
      </w:pPr>
      <w:r>
        <w:t>Поиск по правилам качества и инцидентам: фильтрация/поиск правил по имени, типу, объекту данных, а инцидентов — по системе, объекту, уровню критичности, статусу, ответственному.[</w:t>
      </w:r>
      <w:hyperlink r:id="rId163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lastRenderedPageBreak/>
        <w:t>С учётом того, что DOG позиционируется как единая платформа governance+DQ, поиск должен работать сквозь несколько типов объектов, но деталей про полнотекстовый поиск, синонимы, подсказки и т.п. в открытых описаниях нет.[</w:t>
      </w:r>
      <w:hyperlink r:id="rId164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2"/>
      </w:pPr>
      <w:r>
        <w:t>Качество поиска: что можно утверждать</w:t>
      </w:r>
    </w:p>
    <w:p w:rsidR="00C966DD" w:rsidRDefault="00C966DD" w:rsidP="00C966DD">
      <w:pPr>
        <w:pStyle w:val="my-2"/>
      </w:pPr>
      <w:r>
        <w:t>Про «качество поиска» (релевантность, скорость, синонимы, морфология) в маркетинговых материалах обычно ничего конкретного не пишут, и Data Ocean Governance не исключение. Поэтому можно опираться только на косвенные признаки:[</w:t>
      </w:r>
      <w:hyperlink r:id="rId165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4"/>
        </w:numPr>
      </w:pPr>
      <w:r>
        <w:t>Наличие бизнес</w:t>
      </w:r>
      <w:r>
        <w:noBreakHyphen/>
        <w:t>глоссария и каталога данных подразумевает, что поиск минимум работает по названиям и атрибутам объектов (имя, описание, возможно, теги), иначе ценность этих модулей сильно падает.[</w:t>
      </w:r>
      <w:hyperlink r:id="rId166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4"/>
        </w:numPr>
      </w:pPr>
      <w:r>
        <w:t>Позитивные оценки «удобства использования» и «желания рекомендовать» (5/5 по маркетплейсу) косвенно говорят о том, что пользователи не испытывают серьёзных проблем с поиском нужных объектов, но это общая оценка UX, а не чисто поиска.[</w:t>
      </w:r>
      <w:hyperlink r:id="rId167" w:history="1">
        <w:r>
          <w:rPr>
            <w:rStyle w:val="a3"/>
          </w:rPr>
          <w:t>platforms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4"/>
        </w:numPr>
      </w:pPr>
      <w:r>
        <w:t>В части DQ и инцидентов описан акцент на прозрачности и предсказуемости процессов (быстрая реакция, доступ к контексту), что предполагает удобный поиск/фильтрацию инцидентов и правил — иначе такие процессы просто «захлебнулись» бы.[</w:t>
      </w:r>
      <w:hyperlink r:id="rId168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t>Однако:</w:t>
      </w:r>
    </w:p>
    <w:p w:rsidR="00C966DD" w:rsidRDefault="00C966DD" w:rsidP="00C966DD">
      <w:pPr>
        <w:pStyle w:val="my-2"/>
        <w:numPr>
          <w:ilvl w:val="0"/>
          <w:numId w:val="15"/>
        </w:numPr>
      </w:pPr>
      <w:r>
        <w:t>Нет публичной информации о том, поддерживает ли поиск морфологию русского языка, синонимы, «фазовый» поиск (по фразам), подсказки/autocomplete и пр.[</w:t>
      </w:r>
      <w:hyperlink r:id="rId169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5"/>
        </w:numPr>
      </w:pPr>
      <w:r>
        <w:t>Не описаны технические детали реализации (отдельный search</w:t>
      </w:r>
      <w:r>
        <w:noBreakHyphen/>
        <w:t>движок или поиск на уровне БД, ранжирование результатов и т.д.), поэтому говорить о «качестве поиска» в строгом смысле нельзя — только о наличии базовой функциональности поиска и её восприятии пользователями.[</w:t>
      </w:r>
      <w:hyperlink r:id="rId170" w:history="1">
        <w:r>
          <w:rPr>
            <w:rStyle w:val="a3"/>
          </w:rPr>
          <w:t>platforms</w:t>
        </w:r>
      </w:hyperlink>
      <w:r>
        <w:t>]</w:t>
      </w:r>
    </w:p>
    <w:p w:rsidR="00C966DD" w:rsidRDefault="00C966DD" w:rsidP="00C966DD">
      <w:pPr>
        <w:pStyle w:val="2"/>
      </w:pPr>
      <w:r>
        <w:t>UX DQ и инцидентов (как влияет на «поиск смысла»)</w:t>
      </w:r>
    </w:p>
    <w:p w:rsidR="00C966DD" w:rsidRDefault="00C966DD" w:rsidP="00C966DD">
      <w:pPr>
        <w:pStyle w:val="my-2"/>
      </w:pPr>
      <w:r>
        <w:t>В рамках конференции по качеству данных Data Sapience подчёркивает, что в DOG реализован подход к управлению инцидентами качества данных без передачи чувствительной информации в сторонние ITSM и при этом с полным контекстом для решения.[</w:t>
      </w:r>
      <w:hyperlink r:id="rId171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t>Для UX это значит:</w:t>
      </w:r>
    </w:p>
    <w:p w:rsidR="00C966DD" w:rsidRDefault="00C966DD" w:rsidP="00C966DD">
      <w:pPr>
        <w:pStyle w:val="my-2"/>
        <w:numPr>
          <w:ilvl w:val="0"/>
          <w:numId w:val="16"/>
        </w:numPr>
      </w:pPr>
      <w:r>
        <w:t>Пользователь, открывая инцидент, видит связанную информацию: объект данных, правило, систему</w:t>
      </w:r>
      <w:r>
        <w:noBreakHyphen/>
        <w:t>источник, возможно, фрагмент проблемных записей и историю обработки.[</w:t>
      </w:r>
      <w:hyperlink r:id="rId172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  <w:numPr>
          <w:ilvl w:val="0"/>
          <w:numId w:val="16"/>
        </w:numPr>
      </w:pPr>
      <w:r>
        <w:t>Такой UX снижает потребность в «внешнем» поиске — нужный контекст подтягивается прямо в карточку; поисковые механизмы сосредоточены на нахождении инцидентов и объектов, а не на «ручном сборе контекста».[</w:t>
      </w:r>
      <w:hyperlink r:id="rId173" w:history="1">
        <w:r>
          <w:rPr>
            <w:rStyle w:val="a3"/>
          </w:rPr>
          <w:t>datasapience</w:t>
        </w:r>
      </w:hyperlink>
      <w:r>
        <w:t>]</w:t>
      </w:r>
    </w:p>
    <w:p w:rsidR="00C966DD" w:rsidRDefault="00C966DD" w:rsidP="00C966DD">
      <w:pPr>
        <w:pStyle w:val="my-2"/>
      </w:pPr>
      <w:r>
        <w:t>Это важный момент: часть «качества поиска» в подобных системах реализуется не только через сам search</w:t>
      </w:r>
      <w:r>
        <w:noBreakHyphen/>
        <w:t>движок, но и через дизайн карточек, навигации и связей между сущностями.</w:t>
      </w:r>
    </w:p>
    <w:p w:rsidR="00C966DD" w:rsidRDefault="00C966DD" w:rsidP="00C966DD">
      <w:pPr>
        <w:pStyle w:val="2"/>
      </w:pPr>
      <w:r>
        <w:t>Что можно уточнять при POC/демо</w:t>
      </w:r>
    </w:p>
    <w:p w:rsidR="00C966DD" w:rsidRDefault="00C966DD" w:rsidP="00C966DD">
      <w:pPr>
        <w:pStyle w:val="my-2"/>
      </w:pPr>
      <w:r>
        <w:t>Если вы рассматриваете DOG всерьёз и хотите именно оценить UX/поиск в сравнении, я бы на демо/PОC попросил показать:</w:t>
      </w:r>
    </w:p>
    <w:p w:rsidR="00C966DD" w:rsidRDefault="00C966DD" w:rsidP="00C966DD">
      <w:pPr>
        <w:pStyle w:val="my-2"/>
        <w:numPr>
          <w:ilvl w:val="0"/>
          <w:numId w:val="17"/>
        </w:numPr>
      </w:pPr>
      <w:r>
        <w:lastRenderedPageBreak/>
        <w:t>Как выглядит строка поиска: где она есть, что именно ищет (сущности, таблицы, правила, инциденты) и какие фильтры доступны.</w:t>
      </w:r>
    </w:p>
    <w:p w:rsidR="00C966DD" w:rsidRDefault="00C966DD" w:rsidP="00C966DD">
      <w:pPr>
        <w:pStyle w:val="my-2"/>
        <w:numPr>
          <w:ilvl w:val="0"/>
          <w:numId w:val="17"/>
        </w:numPr>
      </w:pPr>
      <w:r>
        <w:t>Как работает поиск по русским названиям/синонимам и по бизнес</w:t>
      </w:r>
      <w:r>
        <w:noBreakHyphen/>
        <w:t>глоссарию: ищет ли по описаниям, бизнес</w:t>
      </w:r>
      <w:r>
        <w:noBreakHyphen/>
        <w:t>терминам, тэгам, комментариям.</w:t>
      </w:r>
    </w:p>
    <w:p w:rsidR="00C966DD" w:rsidRDefault="00C966DD" w:rsidP="00C966DD">
      <w:pPr>
        <w:pStyle w:val="my-2"/>
        <w:numPr>
          <w:ilvl w:val="0"/>
          <w:numId w:val="17"/>
        </w:numPr>
      </w:pPr>
      <w:r>
        <w:t>Как реализован UX для поиска и обработки инцидентов DQ: фильтры, массовые операции, навигация к связанным объектам (правила, таблицы, источники).</w:t>
      </w:r>
    </w:p>
    <w:p w:rsidR="00C966DD" w:rsidRDefault="00C966DD" w:rsidP="00C966DD">
      <w:pPr>
        <w:pStyle w:val="my-2"/>
        <w:numPr>
          <w:ilvl w:val="0"/>
          <w:numId w:val="17"/>
        </w:numPr>
      </w:pPr>
      <w:r>
        <w:t>Как устроен UX для discovery каталога: можно ли быстро «провалиться» от бизнес</w:t>
      </w:r>
      <w:r>
        <w:noBreakHyphen/>
        <w:t>термина к таблице/колонке, lineage и правилам качества.</w:t>
      </w:r>
    </w:p>
    <w:p w:rsidR="00C966DD" w:rsidRDefault="00C966DD" w:rsidP="00C966DD">
      <w:pPr>
        <w:pStyle w:val="my-2"/>
      </w:pPr>
      <w:r>
        <w:t>По открытым материалам видно, что общая оценка UX у пользователей положительная, но детальный уровень (поисковые алгоритмы, морфология, синонимы, ранжирование) раскрывается только на демонстрациях и в техдокументации, которая публично не доступна.[</w:t>
      </w:r>
      <w:hyperlink r:id="rId174" w:history="1">
        <w:r>
          <w:rPr>
            <w:rStyle w:val="a3"/>
          </w:rPr>
          <w:t>platforms</w:t>
        </w:r>
      </w:hyperlink>
      <w:r>
        <w:t>]</w:t>
      </w:r>
    </w:p>
    <w:p w:rsidR="00C966DD" w:rsidRPr="00C966DD" w:rsidRDefault="00C966DD" w:rsidP="006E78CD">
      <w:pPr>
        <w:pStyle w:val="my-2"/>
      </w:pPr>
      <w:r>
        <w:t>Если расскажете, какие именно сценарии поиска для вас критичны (например, «бизнес</w:t>
      </w:r>
      <w:r>
        <w:noBreakHyphen/>
        <w:t>пользователь за 2–3 клика должен найти доверенный источник метрики X» или «data engineer должен быстро найти, какие правила применяются к полю Y»), могу предложить чек</w:t>
      </w:r>
      <w:r>
        <w:noBreakHyphen/>
        <w:t>лист вопросов к вендору и критериев оценки UX/поиска именно под ваши кейсы.</w:t>
      </w:r>
    </w:p>
    <w:sectPr w:rsidR="00C966DD" w:rsidRPr="00C966DD" w:rsidSect="00117CD5">
      <w:headerReference w:type="even" r:id="rId175"/>
      <w:headerReference w:type="default" r:id="rId176"/>
      <w:footerReference w:type="even" r:id="rId177"/>
      <w:footerReference w:type="default" r:id="rId178"/>
      <w:headerReference w:type="first" r:id="rId179"/>
      <w:footerReference w:type="first" r:id="rId18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EF7" w:rsidRDefault="00981EF7" w:rsidP="00AD19C6">
      <w:pPr>
        <w:spacing w:after="0" w:line="240" w:lineRule="auto"/>
      </w:pPr>
      <w:r>
        <w:separator/>
      </w:r>
    </w:p>
  </w:endnote>
  <w:endnote w:type="continuationSeparator" w:id="0">
    <w:p w:rsidR="00981EF7" w:rsidRDefault="00981EF7" w:rsidP="00AD1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EF7" w:rsidRDefault="00981EF7" w:rsidP="00AD19C6">
      <w:pPr>
        <w:spacing w:after="0" w:line="240" w:lineRule="auto"/>
      </w:pPr>
      <w:r>
        <w:separator/>
      </w:r>
    </w:p>
  </w:footnote>
  <w:footnote w:type="continuationSeparator" w:id="0">
    <w:p w:rsidR="00981EF7" w:rsidRDefault="00981EF7" w:rsidP="00AD1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9C6" w:rsidRDefault="00AD19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187"/>
    <w:multiLevelType w:val="multilevel"/>
    <w:tmpl w:val="72C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4818"/>
    <w:multiLevelType w:val="multilevel"/>
    <w:tmpl w:val="E9F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0A1E"/>
    <w:multiLevelType w:val="multilevel"/>
    <w:tmpl w:val="A8F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4AEC"/>
    <w:multiLevelType w:val="multilevel"/>
    <w:tmpl w:val="0F2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555A3"/>
    <w:multiLevelType w:val="multilevel"/>
    <w:tmpl w:val="199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F0450"/>
    <w:multiLevelType w:val="multilevel"/>
    <w:tmpl w:val="2CD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62CE"/>
    <w:multiLevelType w:val="multilevel"/>
    <w:tmpl w:val="9E3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82198"/>
    <w:multiLevelType w:val="multilevel"/>
    <w:tmpl w:val="F52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95258"/>
    <w:multiLevelType w:val="multilevel"/>
    <w:tmpl w:val="998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E3449"/>
    <w:multiLevelType w:val="multilevel"/>
    <w:tmpl w:val="119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42F77"/>
    <w:multiLevelType w:val="multilevel"/>
    <w:tmpl w:val="372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379E8"/>
    <w:multiLevelType w:val="multilevel"/>
    <w:tmpl w:val="32F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E3E84"/>
    <w:multiLevelType w:val="multilevel"/>
    <w:tmpl w:val="098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129B"/>
    <w:multiLevelType w:val="multilevel"/>
    <w:tmpl w:val="DB4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974F2"/>
    <w:multiLevelType w:val="multilevel"/>
    <w:tmpl w:val="736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F3528"/>
    <w:multiLevelType w:val="multilevel"/>
    <w:tmpl w:val="FDA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725EB"/>
    <w:multiLevelType w:val="multilevel"/>
    <w:tmpl w:val="E51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5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5"/>
  </w:num>
  <w:num w:numId="12">
    <w:abstractNumId w:val="16"/>
  </w:num>
  <w:num w:numId="13">
    <w:abstractNumId w:val="11"/>
  </w:num>
  <w:num w:numId="14">
    <w:abstractNumId w:val="13"/>
  </w:num>
  <w:num w:numId="15">
    <w:abstractNumId w:val="14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CD5"/>
    <w:rsid w:val="00117CD5"/>
    <w:rsid w:val="00670541"/>
    <w:rsid w:val="00690C56"/>
    <w:rsid w:val="006E78CD"/>
    <w:rsid w:val="00981EF7"/>
    <w:rsid w:val="00A2732F"/>
    <w:rsid w:val="00AD19C6"/>
    <w:rsid w:val="00C966DD"/>
    <w:rsid w:val="00FA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7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7C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117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17CD5"/>
    <w:rPr>
      <w:color w:val="0000FF"/>
      <w:u w:val="single"/>
    </w:rPr>
  </w:style>
  <w:style w:type="character" w:styleId="a4">
    <w:name w:val="Strong"/>
    <w:basedOn w:val="a0"/>
    <w:uiPriority w:val="22"/>
    <w:qFormat/>
    <w:rsid w:val="00117CD5"/>
    <w:rPr>
      <w:b/>
      <w:bCs/>
    </w:rPr>
  </w:style>
  <w:style w:type="character" w:customStyle="1" w:styleId="inline-block">
    <w:name w:val="inline-block"/>
    <w:basedOn w:val="a0"/>
    <w:rsid w:val="00FA5590"/>
  </w:style>
  <w:style w:type="paragraph" w:styleId="a5">
    <w:name w:val="header"/>
    <w:basedOn w:val="a"/>
    <w:link w:val="a6"/>
    <w:uiPriority w:val="99"/>
    <w:unhideWhenUsed/>
    <w:rsid w:val="00AD19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19C6"/>
  </w:style>
  <w:style w:type="paragraph" w:styleId="a7">
    <w:name w:val="footer"/>
    <w:basedOn w:val="a"/>
    <w:link w:val="a8"/>
    <w:uiPriority w:val="99"/>
    <w:unhideWhenUsed/>
    <w:rsid w:val="00AD19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1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5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ata.korusconsulting.ru/services/upravlenie-dannymi-data-governance/" TargetMode="External"/><Relationship Id="rId21" Type="http://schemas.openxmlformats.org/officeDocument/2006/relationships/hyperlink" Target="https://datasapience.ru/platforms/data-governance" TargetMode="External"/><Relationship Id="rId42" Type="http://schemas.openxmlformats.org/officeDocument/2006/relationships/hyperlink" Target="https://www.it-world.ru/news-company/62osp2egzvcwc4cck4s4oc4o0s884o0.html" TargetMode="External"/><Relationship Id="rId63" Type="http://schemas.openxmlformats.org/officeDocument/2006/relationships/hyperlink" Target="https://www.it-world.ru/news-company/62osp2egzvcwc4cck4s4oc4o0s884o0.html" TargetMode="External"/><Relationship Id="rId84" Type="http://schemas.openxmlformats.org/officeDocument/2006/relationships/hyperlink" Target="https://data.korusconsulting.ru/services/upravlenie-dannymi-data-governance/" TargetMode="External"/><Relationship Id="rId138" Type="http://schemas.openxmlformats.org/officeDocument/2006/relationships/hyperlink" Target="https://data.korusconsulting.ru/services/upravlenie-dannymi-data-governance/" TargetMode="External"/><Relationship Id="rId159" Type="http://schemas.openxmlformats.org/officeDocument/2006/relationships/hyperlink" Target="https://platforms.su/platform/18104" TargetMode="External"/><Relationship Id="rId170" Type="http://schemas.openxmlformats.org/officeDocument/2006/relationships/hyperlink" Target="https://platforms.su/platform/18104" TargetMode="External"/><Relationship Id="rId107" Type="http://schemas.openxmlformats.org/officeDocument/2006/relationships/hyperlink" Target="https://open-metadata.org/" TargetMode="External"/><Relationship Id="rId11" Type="http://schemas.openxmlformats.org/officeDocument/2006/relationships/hyperlink" Target="https://datasapience.ru/platforms/data-governance/mdm" TargetMode="External"/><Relationship Id="rId32" Type="http://schemas.openxmlformats.org/officeDocument/2006/relationships/hyperlink" Target="https://www.it-world.ru/news-company/62osp2egzvcwc4cck4s4oc4o0s884o0.html" TargetMode="External"/><Relationship Id="rId53" Type="http://schemas.openxmlformats.org/officeDocument/2006/relationships/hyperlink" Target="https://datasapience.ru/platforms/data-governance" TargetMode="External"/><Relationship Id="rId74" Type="http://schemas.openxmlformats.org/officeDocument/2006/relationships/hyperlink" Target="https://data.korusconsulting.ru/services/upravlenie-dannymi-data-governance/" TargetMode="External"/><Relationship Id="rId128" Type="http://schemas.openxmlformats.org/officeDocument/2006/relationships/hyperlink" Target="https://open-metadata.org/" TargetMode="External"/><Relationship Id="rId149" Type="http://schemas.openxmlformats.org/officeDocument/2006/relationships/hyperlink" Target="https://open-metadata.org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open-metadata.org/" TargetMode="External"/><Relationship Id="rId160" Type="http://schemas.openxmlformats.org/officeDocument/2006/relationships/hyperlink" Target="https://datasapience.ru/platforms/data-governance" TargetMode="External"/><Relationship Id="rId181" Type="http://schemas.openxmlformats.org/officeDocument/2006/relationships/fontTable" Target="fontTable.xml"/><Relationship Id="rId22" Type="http://schemas.openxmlformats.org/officeDocument/2006/relationships/hyperlink" Target="https://datasapience.ru/platforms/data-governance" TargetMode="External"/><Relationship Id="rId43" Type="http://schemas.openxmlformats.org/officeDocument/2006/relationships/hyperlink" Target="https://xn----8sbpalkejf7aiscg.xn--p1ai/catalog/product/1463/data-ocean-governance/" TargetMode="External"/><Relationship Id="rId64" Type="http://schemas.openxmlformats.org/officeDocument/2006/relationships/hyperlink" Target="https://xn----8sbpalkejf7aiscg.xn--p1ai/catalog/product/1463/data-ocean-governance/" TargetMode="External"/><Relationship Id="rId118" Type="http://schemas.openxmlformats.org/officeDocument/2006/relationships/hyperlink" Target="https://datasapience.ru/platforms/data-governance" TargetMode="External"/><Relationship Id="rId139" Type="http://schemas.openxmlformats.org/officeDocument/2006/relationships/hyperlink" Target="https://datasapience.ru/platforms/data-governance" TargetMode="External"/><Relationship Id="rId85" Type="http://schemas.openxmlformats.org/officeDocument/2006/relationships/hyperlink" Target="https://datasapience.ru/platforms/data-governance" TargetMode="External"/><Relationship Id="rId150" Type="http://schemas.openxmlformats.org/officeDocument/2006/relationships/hyperlink" Target="https://data.korusconsulting.ru/services/upravlenie-dannymi-data-governance/" TargetMode="External"/><Relationship Id="rId171" Type="http://schemas.openxmlformats.org/officeDocument/2006/relationships/hyperlink" Target="https://datasapience.ru/data-quality-conference-2026" TargetMode="External"/><Relationship Id="rId12" Type="http://schemas.openxmlformats.org/officeDocument/2006/relationships/hyperlink" Target="https://datasapience.ru/platforms/data-governance" TargetMode="External"/><Relationship Id="rId33" Type="http://schemas.openxmlformats.org/officeDocument/2006/relationships/hyperlink" Target="https://datasapience.ru/platforms/data-governance/mdm" TargetMode="External"/><Relationship Id="rId108" Type="http://schemas.openxmlformats.org/officeDocument/2006/relationships/hyperlink" Target="https://data.korusconsulting.ru/services/upravlenie-dannymi-data-governance/" TargetMode="External"/><Relationship Id="rId129" Type="http://schemas.openxmlformats.org/officeDocument/2006/relationships/hyperlink" Target="https://data.korusconsulting.ru/services/upravlenie-dannymi-data-governance/" TargetMode="External"/><Relationship Id="rId54" Type="http://schemas.openxmlformats.org/officeDocument/2006/relationships/hyperlink" Target="https://xn----8sbpalkejf7aiscg.xn--p1ai/catalog/product/1463/data-ocean-governance/" TargetMode="External"/><Relationship Id="rId75" Type="http://schemas.openxmlformats.org/officeDocument/2006/relationships/hyperlink" Target="https://datasapience.ru/platforms/data-governance" TargetMode="External"/><Relationship Id="rId96" Type="http://schemas.openxmlformats.org/officeDocument/2006/relationships/hyperlink" Target="https://data.korusconsulting.ru/services/upravlenie-dannymi-data-governance/" TargetMode="External"/><Relationship Id="rId140" Type="http://schemas.openxmlformats.org/officeDocument/2006/relationships/hyperlink" Target="https://open-metadata.org/" TargetMode="External"/><Relationship Id="rId161" Type="http://schemas.openxmlformats.org/officeDocument/2006/relationships/hyperlink" Target="https://datasapience.ru/platforms/data-governance" TargetMode="External"/><Relationship Id="rId182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hyperlink" Target="https://datasapience.ru/platforms/data-governance" TargetMode="External"/><Relationship Id="rId119" Type="http://schemas.openxmlformats.org/officeDocument/2006/relationships/hyperlink" Target="https://open-metadata.org/" TargetMode="External"/><Relationship Id="rId44" Type="http://schemas.openxmlformats.org/officeDocument/2006/relationships/hyperlink" Target="https://xn----8sbpalkejf7aiscg.xn--p1ai/catalog/product/1463/data-ocean-governance/" TargetMode="External"/><Relationship Id="rId60" Type="http://schemas.openxmlformats.org/officeDocument/2006/relationships/hyperlink" Target="https://xn----8sbpalkejf7aiscg.xn--p1ai/catalog/product/1463/data-ocean-governance/" TargetMode="External"/><Relationship Id="rId65" Type="http://schemas.openxmlformats.org/officeDocument/2006/relationships/hyperlink" Target="https://www.it-world.ru/news-company/62osp2egzvcwc4cck4s4oc4o0s884o0.html" TargetMode="External"/><Relationship Id="rId81" Type="http://schemas.openxmlformats.org/officeDocument/2006/relationships/hyperlink" Target="https://data.korusconsulting.ru/services/upravlenie-dannymi-data-governance/" TargetMode="External"/><Relationship Id="rId86" Type="http://schemas.openxmlformats.org/officeDocument/2006/relationships/hyperlink" Target="https://open-metadata.org/" TargetMode="External"/><Relationship Id="rId130" Type="http://schemas.openxmlformats.org/officeDocument/2006/relationships/hyperlink" Target="https://www.it-world.ru/news-company/62osp2egzvcwc4cck4s4oc4o0s884o0.html" TargetMode="External"/><Relationship Id="rId135" Type="http://schemas.openxmlformats.org/officeDocument/2006/relationships/hyperlink" Target="https://data.korusconsulting.ru/services/upravlenie-dannymi-data-governance/" TargetMode="External"/><Relationship Id="rId151" Type="http://schemas.openxmlformats.org/officeDocument/2006/relationships/hyperlink" Target="https://www.it-world.ru/news-company/62osp2egzvcwc4cck4s4oc4o0s884o0.html" TargetMode="External"/><Relationship Id="rId156" Type="http://schemas.openxmlformats.org/officeDocument/2006/relationships/hyperlink" Target="https://datasapience.ru/platforms/data-governance" TargetMode="External"/><Relationship Id="rId177" Type="http://schemas.openxmlformats.org/officeDocument/2006/relationships/footer" Target="footer1.xml"/><Relationship Id="rId172" Type="http://schemas.openxmlformats.org/officeDocument/2006/relationships/hyperlink" Target="https://datasapience.ru/data-quality-conference-2026" TargetMode="External"/><Relationship Id="rId13" Type="http://schemas.openxmlformats.org/officeDocument/2006/relationships/hyperlink" Target="https://xn----8sbpalkejf7aiscg.xn--p1ai/catalog/product/1463/data-ocean-governance/" TargetMode="External"/><Relationship Id="rId18" Type="http://schemas.openxmlformats.org/officeDocument/2006/relationships/hyperlink" Target="https://platforms.su/platform/18104/reviews" TargetMode="External"/><Relationship Id="rId39" Type="http://schemas.openxmlformats.org/officeDocument/2006/relationships/hyperlink" Target="https://datasapience.ru/platforms/data-governance/mdm" TargetMode="External"/><Relationship Id="rId109" Type="http://schemas.openxmlformats.org/officeDocument/2006/relationships/hyperlink" Target="https://datasapience.ru/platforms/data-governance/dq" TargetMode="External"/><Relationship Id="rId34" Type="http://schemas.openxmlformats.org/officeDocument/2006/relationships/hyperlink" Target="https://www.youtube.com/watch?v=Cco9GPmu30I" TargetMode="External"/><Relationship Id="rId50" Type="http://schemas.openxmlformats.org/officeDocument/2006/relationships/hyperlink" Target="https://platforms.su/platform/18104/reviews" TargetMode="External"/><Relationship Id="rId55" Type="http://schemas.openxmlformats.org/officeDocument/2006/relationships/hyperlink" Target="https://www.it-world.ru/news-company/62osp2egzvcwc4cck4s4oc4o0s884o0.html" TargetMode="External"/><Relationship Id="rId76" Type="http://schemas.openxmlformats.org/officeDocument/2006/relationships/hyperlink" Target="https://datasapience.ru/platforms/data-governance/dq" TargetMode="External"/><Relationship Id="rId97" Type="http://schemas.openxmlformats.org/officeDocument/2006/relationships/hyperlink" Target="https://datasapience.ru/platforms/data-governance" TargetMode="External"/><Relationship Id="rId104" Type="http://schemas.openxmlformats.org/officeDocument/2006/relationships/hyperlink" Target="https://open-metadata.org/" TargetMode="External"/><Relationship Id="rId120" Type="http://schemas.openxmlformats.org/officeDocument/2006/relationships/hyperlink" Target="https://data.korusconsulting.ru/services/upravlenie-dannymi-data-governance/" TargetMode="External"/><Relationship Id="rId125" Type="http://schemas.openxmlformats.org/officeDocument/2006/relationships/hyperlink" Target="https://open-metadata.org/" TargetMode="External"/><Relationship Id="rId141" Type="http://schemas.openxmlformats.org/officeDocument/2006/relationships/hyperlink" Target="https://data.korusconsulting.ru/services/upravlenie-dannymi-data-governance/" TargetMode="External"/><Relationship Id="rId146" Type="http://schemas.openxmlformats.org/officeDocument/2006/relationships/hyperlink" Target="https://open-metadata.org/" TargetMode="External"/><Relationship Id="rId167" Type="http://schemas.openxmlformats.org/officeDocument/2006/relationships/hyperlink" Target="https://platforms.su/platform/18104" TargetMode="External"/><Relationship Id="rId7" Type="http://schemas.openxmlformats.org/officeDocument/2006/relationships/hyperlink" Target="https://www.perplexity.ai/search/64c4d4be-a533-497c-86ef-594ad00b02fa" TargetMode="External"/><Relationship Id="rId71" Type="http://schemas.openxmlformats.org/officeDocument/2006/relationships/hyperlink" Target="https://habr.com/ru/companies/datasapience/profile/" TargetMode="External"/><Relationship Id="rId92" Type="http://schemas.openxmlformats.org/officeDocument/2006/relationships/hyperlink" Target="https://www.tadviser.ru/index.php/%D0%9F%D1%80%D0%BE%D0%B4%D1%83%D0%BA%D1%82:OpenMetadata" TargetMode="External"/><Relationship Id="rId162" Type="http://schemas.openxmlformats.org/officeDocument/2006/relationships/hyperlink" Target="https://datasapience.ru/platforms/data-governance" TargetMode="External"/><Relationship Id="rId2" Type="http://schemas.openxmlformats.org/officeDocument/2006/relationships/styles" Target="styles.xml"/><Relationship Id="rId29" Type="http://schemas.openxmlformats.org/officeDocument/2006/relationships/hyperlink" Target="https://datasapience.ru/platforms/data-governance/dq" TargetMode="External"/><Relationship Id="rId24" Type="http://schemas.openxmlformats.org/officeDocument/2006/relationships/hyperlink" Target="https://www.it-world.ru/news-company/62osp2egzvcwc4cck4s4oc4o0s884o0.html" TargetMode="External"/><Relationship Id="rId40" Type="http://schemas.openxmlformats.org/officeDocument/2006/relationships/hyperlink" Target="https://datasapience.ru/platforms/data-governance/mdm" TargetMode="External"/><Relationship Id="rId45" Type="http://schemas.openxmlformats.org/officeDocument/2006/relationships/hyperlink" Target="https://xn----8sbpalkejf7aiscg.xn--p1ai/catalog/product/1463/data-ocean-governance/" TargetMode="External"/><Relationship Id="rId66" Type="http://schemas.openxmlformats.org/officeDocument/2006/relationships/hyperlink" Target="https://xn----8sbpalkejf7aiscg.xn--p1ai/catalog/product/1463/data-ocean-governance/" TargetMode="External"/><Relationship Id="rId87" Type="http://schemas.openxmlformats.org/officeDocument/2006/relationships/hyperlink" Target="https://data.korusconsulting.ru/services/upravlenie-dannymi-data-governance/" TargetMode="External"/><Relationship Id="rId110" Type="http://schemas.openxmlformats.org/officeDocument/2006/relationships/hyperlink" Target="https://www.linkedin.com/pulse/unlock-data-governance-open-metadata-features-mehdi-hosseinpour-yri7f" TargetMode="External"/><Relationship Id="rId115" Type="http://schemas.openxmlformats.org/officeDocument/2006/relationships/hyperlink" Target="https://datasapience.ru/platforms/data-governance/dq" TargetMode="External"/><Relationship Id="rId131" Type="http://schemas.openxmlformats.org/officeDocument/2006/relationships/hyperlink" Target="https://open-metadata.org/" TargetMode="External"/><Relationship Id="rId136" Type="http://schemas.openxmlformats.org/officeDocument/2006/relationships/hyperlink" Target="https://datasapience.ru/platforms/data-governance" TargetMode="External"/><Relationship Id="rId157" Type="http://schemas.openxmlformats.org/officeDocument/2006/relationships/hyperlink" Target="https://datasapience.ru/data-quality-conference-2026" TargetMode="External"/><Relationship Id="rId178" Type="http://schemas.openxmlformats.org/officeDocument/2006/relationships/footer" Target="footer2.xml"/><Relationship Id="rId61" Type="http://schemas.openxmlformats.org/officeDocument/2006/relationships/hyperlink" Target="https://www.it-world.ru/news-company/62osp2egzvcwc4cck4s4oc4o0s884o0.html" TargetMode="External"/><Relationship Id="rId82" Type="http://schemas.openxmlformats.org/officeDocument/2006/relationships/hyperlink" Target="https://datasapience.ru/platforms/data-governance" TargetMode="External"/><Relationship Id="rId152" Type="http://schemas.openxmlformats.org/officeDocument/2006/relationships/hyperlink" Target="https://www.linkedin.com/pulse/unlock-data-governance-open-metadata-features-mehdi-hosseinpour-yri7f" TargetMode="External"/><Relationship Id="rId173" Type="http://schemas.openxmlformats.org/officeDocument/2006/relationships/hyperlink" Target="https://datasapience.ru/data-quality-conference-2026" TargetMode="External"/><Relationship Id="rId19" Type="http://schemas.openxmlformats.org/officeDocument/2006/relationships/hyperlink" Target="https://www.it-world.ru/news-company/62osp2egzvcwc4cck4s4oc4o0s884o0.html" TargetMode="External"/><Relationship Id="rId14" Type="http://schemas.openxmlformats.org/officeDocument/2006/relationships/hyperlink" Target="https://xn----8sbpalkejf7aiscg.xn--p1ai/catalog/product/1463/data-ocean-governance/" TargetMode="External"/><Relationship Id="rId30" Type="http://schemas.openxmlformats.org/officeDocument/2006/relationships/hyperlink" Target="https://datasapience.ru/platforms/data-governance/dq" TargetMode="External"/><Relationship Id="rId35" Type="http://schemas.openxmlformats.org/officeDocument/2006/relationships/hyperlink" Target="https://datasapience.ru/platforms/data-governance/mdm" TargetMode="External"/><Relationship Id="rId56" Type="http://schemas.openxmlformats.org/officeDocument/2006/relationships/hyperlink" Target="https://xn----8sbpalkejf7aiscg.xn--p1ai/catalog/product/1463/data-ocean-governance/" TargetMode="External"/><Relationship Id="rId77" Type="http://schemas.openxmlformats.org/officeDocument/2006/relationships/hyperlink" Target="https://www.tadviser.ru/index.php/%D0%9F%D1%80%D0%BE%D0%B4%D1%83%D0%BA%D1%82:OpenMetadata" TargetMode="External"/><Relationship Id="rId100" Type="http://schemas.openxmlformats.org/officeDocument/2006/relationships/hyperlink" Target="https://datasapience.ru/platforms/data-governance" TargetMode="External"/><Relationship Id="rId105" Type="http://schemas.openxmlformats.org/officeDocument/2006/relationships/hyperlink" Target="https://data.korusconsulting.ru/services/upravlenie-dannymi-data-governance/" TargetMode="External"/><Relationship Id="rId126" Type="http://schemas.openxmlformats.org/officeDocument/2006/relationships/hyperlink" Target="https://data.korusconsulting.ru/services/upravlenie-dannymi-data-governance/" TargetMode="External"/><Relationship Id="rId147" Type="http://schemas.openxmlformats.org/officeDocument/2006/relationships/hyperlink" Target="https://data.korusconsulting.ru/services/upravlenie-dannymi-data-governance/" TargetMode="External"/><Relationship Id="rId168" Type="http://schemas.openxmlformats.org/officeDocument/2006/relationships/hyperlink" Target="https://datasapience.ru/data-quality-conference-2026" TargetMode="External"/><Relationship Id="rId8" Type="http://schemas.openxmlformats.org/officeDocument/2006/relationships/hyperlink" Target="https://datasapience.ru/platforms/data-governance" TargetMode="External"/><Relationship Id="rId51" Type="http://schemas.openxmlformats.org/officeDocument/2006/relationships/hyperlink" Target="https://platforms.su/platform/18104/reviews" TargetMode="External"/><Relationship Id="rId72" Type="http://schemas.openxmlformats.org/officeDocument/2006/relationships/hyperlink" Target="https://rutube.ru/video/ebfadcd64ef2909f1aa9440d1427ce45/" TargetMode="External"/><Relationship Id="rId93" Type="http://schemas.openxmlformats.org/officeDocument/2006/relationships/hyperlink" Target="https://data.korusconsulting.ru/services/upravlenie-dannymi-data-governance/" TargetMode="External"/><Relationship Id="rId98" Type="http://schemas.openxmlformats.org/officeDocument/2006/relationships/hyperlink" Target="https://open-metadata.org/" TargetMode="External"/><Relationship Id="rId121" Type="http://schemas.openxmlformats.org/officeDocument/2006/relationships/hyperlink" Target="https://datasapience.ru/platforms/data-governance" TargetMode="External"/><Relationship Id="rId142" Type="http://schemas.openxmlformats.org/officeDocument/2006/relationships/hyperlink" Target="https://www.it-world.ru/news-company/62osp2egzvcwc4cck4s4oc4o0s884o0.html" TargetMode="External"/><Relationship Id="rId163" Type="http://schemas.openxmlformats.org/officeDocument/2006/relationships/hyperlink" Target="https://datasapience.ru/data-quality-conference-202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it-world.ru/news-company/62osp2egzvcwc4cck4s4oc4o0s884o0.html" TargetMode="External"/><Relationship Id="rId46" Type="http://schemas.openxmlformats.org/officeDocument/2006/relationships/hyperlink" Target="https://www.it-world.ru/news-company/62osp2egzvcwc4cck4s4oc4o0s884o0.html" TargetMode="External"/><Relationship Id="rId67" Type="http://schemas.openxmlformats.org/officeDocument/2006/relationships/hyperlink" Target="https://datasapience.ru/platforms/data-governance" TargetMode="External"/><Relationship Id="rId116" Type="http://schemas.openxmlformats.org/officeDocument/2006/relationships/hyperlink" Target="https://open-metadata.org/" TargetMode="External"/><Relationship Id="rId137" Type="http://schemas.openxmlformats.org/officeDocument/2006/relationships/hyperlink" Target="https://open-metadata.org/" TargetMode="External"/><Relationship Id="rId158" Type="http://schemas.openxmlformats.org/officeDocument/2006/relationships/hyperlink" Target="https://datasapience.ru/platforms/data-governance/dq" TargetMode="External"/><Relationship Id="rId20" Type="http://schemas.openxmlformats.org/officeDocument/2006/relationships/hyperlink" Target="https://datasapience.ru/platforms/data-governance" TargetMode="External"/><Relationship Id="rId41" Type="http://schemas.openxmlformats.org/officeDocument/2006/relationships/hyperlink" Target="https://datasapience.ru/platforms/data-governance/mdm" TargetMode="External"/><Relationship Id="rId62" Type="http://schemas.openxmlformats.org/officeDocument/2006/relationships/hyperlink" Target="https://xn----8sbpalkejf7aiscg.xn--p1ai/catalog/product/1463/data-ocean-governance/" TargetMode="External"/><Relationship Id="rId83" Type="http://schemas.openxmlformats.org/officeDocument/2006/relationships/hyperlink" Target="https://open-metadata.org/" TargetMode="External"/><Relationship Id="rId88" Type="http://schemas.openxmlformats.org/officeDocument/2006/relationships/hyperlink" Target="https://datasapience.ru/platforms/data-governance" TargetMode="External"/><Relationship Id="rId111" Type="http://schemas.openxmlformats.org/officeDocument/2006/relationships/hyperlink" Target="https://data.korusconsulting.ru/services/upravlenie-dannymi-data-governance/" TargetMode="External"/><Relationship Id="rId132" Type="http://schemas.openxmlformats.org/officeDocument/2006/relationships/hyperlink" Target="https://data.korusconsulting.ru/services/upravlenie-dannymi-data-governance/" TargetMode="External"/><Relationship Id="rId153" Type="http://schemas.openxmlformats.org/officeDocument/2006/relationships/hyperlink" Target="https://data.korusconsulting.ru/services/upravlenie-dannymi-data-governance/" TargetMode="External"/><Relationship Id="rId174" Type="http://schemas.openxmlformats.org/officeDocument/2006/relationships/hyperlink" Target="https://platforms.su/platform/18104" TargetMode="External"/><Relationship Id="rId179" Type="http://schemas.openxmlformats.org/officeDocument/2006/relationships/header" Target="header3.xml"/><Relationship Id="rId15" Type="http://schemas.openxmlformats.org/officeDocument/2006/relationships/hyperlink" Target="https://datasapience.ru/platforms/data-governance" TargetMode="External"/><Relationship Id="rId36" Type="http://schemas.openxmlformats.org/officeDocument/2006/relationships/hyperlink" Target="https://datasapience.ru/platforms/data-governance/mdm" TargetMode="External"/><Relationship Id="rId57" Type="http://schemas.openxmlformats.org/officeDocument/2006/relationships/hyperlink" Target="https://datasapience.ru/platforms/data-governance" TargetMode="External"/><Relationship Id="rId106" Type="http://schemas.openxmlformats.org/officeDocument/2006/relationships/hyperlink" Target="https://datasapience.ru/platforms/data-governance/dq" TargetMode="External"/><Relationship Id="rId127" Type="http://schemas.openxmlformats.org/officeDocument/2006/relationships/hyperlink" Target="https://datasapience.ru/platforms/data-governance/mdm" TargetMode="External"/><Relationship Id="rId10" Type="http://schemas.openxmlformats.org/officeDocument/2006/relationships/hyperlink" Target="https://datasapience.ru/platforms/data-governance/dq" TargetMode="External"/><Relationship Id="rId31" Type="http://schemas.openxmlformats.org/officeDocument/2006/relationships/hyperlink" Target="https://datasapience.ru/platforms/data-governance/dq" TargetMode="External"/><Relationship Id="rId52" Type="http://schemas.openxmlformats.org/officeDocument/2006/relationships/hyperlink" Target="https://www.tadviser.ru/index.php/%D0%9F%D1%80%D0%BE%D0%B4%D1%83%D0%BA%D1%82:Data_Sapience:_Data_Ocean_%D0%9F%D0%BB%D0%B0%D1%82%D1%84%D0%BE%D1%80%D0%BC%D0%B0_%D1%83%D0%BF%D1%80%D0%B0%D0%B2%D0%BB%D0%B5%D0%BD%D0%B8%D1%8F_%D0%B4%D0%B0%D0%BD%D0%BD%D1%8B%D0%BC%D0%B8" TargetMode="External"/><Relationship Id="rId73" Type="http://schemas.openxmlformats.org/officeDocument/2006/relationships/hyperlink" Target="https://datasapience.ru/platforms/data-governance" TargetMode="External"/><Relationship Id="rId78" Type="http://schemas.openxmlformats.org/officeDocument/2006/relationships/hyperlink" Target="https://www.osp.ru/lp/dataquality2026" TargetMode="External"/><Relationship Id="rId94" Type="http://schemas.openxmlformats.org/officeDocument/2006/relationships/hyperlink" Target="https://datasapience.ru/platforms/data-governance" TargetMode="External"/><Relationship Id="rId99" Type="http://schemas.openxmlformats.org/officeDocument/2006/relationships/hyperlink" Target="https://data.korusconsulting.ru/services/upravlenie-dannymi-data-governance/" TargetMode="External"/><Relationship Id="rId101" Type="http://schemas.openxmlformats.org/officeDocument/2006/relationships/hyperlink" Target="https://www.linkedin.com/pulse/unlock-data-governance-open-metadata-features-mehdi-hosseinpour-yri7f" TargetMode="External"/><Relationship Id="rId122" Type="http://schemas.openxmlformats.org/officeDocument/2006/relationships/hyperlink" Target="https://open-metadata.org/" TargetMode="External"/><Relationship Id="rId143" Type="http://schemas.openxmlformats.org/officeDocument/2006/relationships/hyperlink" Target="https://open-metadata.org/" TargetMode="External"/><Relationship Id="rId148" Type="http://schemas.openxmlformats.org/officeDocument/2006/relationships/hyperlink" Target="https://osp.ru/articles/2025/1023/13060117" TargetMode="External"/><Relationship Id="rId164" Type="http://schemas.openxmlformats.org/officeDocument/2006/relationships/hyperlink" Target="https://datasapience.ru/platforms/data-governance/dq" TargetMode="External"/><Relationship Id="rId169" Type="http://schemas.openxmlformats.org/officeDocument/2006/relationships/hyperlink" Target="https://datasapience.ru/platforms/data-governance/d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-world.ru/news-company/62osp2egzvcwc4cck4s4oc4o0s884o0.html" TargetMode="External"/><Relationship Id="rId180" Type="http://schemas.openxmlformats.org/officeDocument/2006/relationships/footer" Target="footer3.xml"/><Relationship Id="rId26" Type="http://schemas.openxmlformats.org/officeDocument/2006/relationships/hyperlink" Target="https://datasapience.ru/platforms/data-governance/dq" TargetMode="External"/><Relationship Id="rId47" Type="http://schemas.openxmlformats.org/officeDocument/2006/relationships/hyperlink" Target="https://habr.com/ru/companies/datasapience/profile/" TargetMode="External"/><Relationship Id="rId68" Type="http://schemas.openxmlformats.org/officeDocument/2006/relationships/hyperlink" Target="https://xn----8sbpalkejf7aiscg.xn--p1ai/catalog/product/1463/data-ocean-governance/" TargetMode="External"/><Relationship Id="rId89" Type="http://schemas.openxmlformats.org/officeDocument/2006/relationships/hyperlink" Target="https://open-metadata.org/" TargetMode="External"/><Relationship Id="rId112" Type="http://schemas.openxmlformats.org/officeDocument/2006/relationships/hyperlink" Target="https://datasapience.ru/platforms/data-governance/dq" TargetMode="External"/><Relationship Id="rId133" Type="http://schemas.openxmlformats.org/officeDocument/2006/relationships/hyperlink" Target="https://datasapience.ru/platforms/data-governance" TargetMode="External"/><Relationship Id="rId154" Type="http://schemas.openxmlformats.org/officeDocument/2006/relationships/hyperlink" Target="https://platforms.su/platform/18104" TargetMode="External"/><Relationship Id="rId175" Type="http://schemas.openxmlformats.org/officeDocument/2006/relationships/header" Target="header1.xml"/><Relationship Id="rId16" Type="http://schemas.openxmlformats.org/officeDocument/2006/relationships/hyperlink" Target="https://xn----8sbpalkejf7aiscg.xn--p1ai/catalog/product/1463/data-ocean-governance/" TargetMode="External"/><Relationship Id="rId37" Type="http://schemas.openxmlformats.org/officeDocument/2006/relationships/hyperlink" Target="https://rutube.ru/video/ebfadcd64ef2909f1aa9440d1427ce45/" TargetMode="External"/><Relationship Id="rId58" Type="http://schemas.openxmlformats.org/officeDocument/2006/relationships/hyperlink" Target="https://xn----8sbpalkejf7aiscg.xn--p1ai/catalog/product/1463/data-ocean-governance/" TargetMode="External"/><Relationship Id="rId79" Type="http://schemas.openxmlformats.org/officeDocument/2006/relationships/hyperlink" Target="https://datasapience.ru/platforms/data-governance" TargetMode="External"/><Relationship Id="rId102" Type="http://schemas.openxmlformats.org/officeDocument/2006/relationships/hyperlink" Target="https://data.korusconsulting.ru/services/upravlenie-dannymi-data-governance/" TargetMode="External"/><Relationship Id="rId123" Type="http://schemas.openxmlformats.org/officeDocument/2006/relationships/hyperlink" Target="https://data.korusconsulting.ru/services/upravlenie-dannymi-data-governance/" TargetMode="External"/><Relationship Id="rId144" Type="http://schemas.openxmlformats.org/officeDocument/2006/relationships/hyperlink" Target="https://data.korusconsulting.ru/services/upravlenie-dannymi-data-governance/" TargetMode="External"/><Relationship Id="rId90" Type="http://schemas.openxmlformats.org/officeDocument/2006/relationships/hyperlink" Target="https://data.korusconsulting.ru/services/upravlenie-dannymi-data-governance/" TargetMode="External"/><Relationship Id="rId165" Type="http://schemas.openxmlformats.org/officeDocument/2006/relationships/hyperlink" Target="https://datasapience.ru/platforms/data-governance/dq" TargetMode="External"/><Relationship Id="rId27" Type="http://schemas.openxmlformats.org/officeDocument/2006/relationships/hyperlink" Target="https://datasapience.ru/platforms/data-governance/dq" TargetMode="External"/><Relationship Id="rId48" Type="http://schemas.openxmlformats.org/officeDocument/2006/relationships/hyperlink" Target="https://www.it-world.ru/news-company/62osp2egzvcwc4cck4s4oc4o0s884o0.html" TargetMode="External"/><Relationship Id="rId69" Type="http://schemas.openxmlformats.org/officeDocument/2006/relationships/hyperlink" Target="https://datasapience.ru/platforms/data-governance" TargetMode="External"/><Relationship Id="rId113" Type="http://schemas.openxmlformats.org/officeDocument/2006/relationships/hyperlink" Target="https://www.linkedin.com/pulse/unlock-data-governance-open-metadata-features-mehdi-hosseinpour-yri7f" TargetMode="External"/><Relationship Id="rId134" Type="http://schemas.openxmlformats.org/officeDocument/2006/relationships/hyperlink" Target="https://open-metadata.org/" TargetMode="External"/><Relationship Id="rId80" Type="http://schemas.openxmlformats.org/officeDocument/2006/relationships/hyperlink" Target="https://open-metadata.org/" TargetMode="External"/><Relationship Id="rId155" Type="http://schemas.openxmlformats.org/officeDocument/2006/relationships/hyperlink" Target="https://datasapience.ru/platforms/data-governance/dq" TargetMode="External"/><Relationship Id="rId176" Type="http://schemas.openxmlformats.org/officeDocument/2006/relationships/header" Target="header2.xml"/><Relationship Id="rId17" Type="http://schemas.openxmlformats.org/officeDocument/2006/relationships/hyperlink" Target="https://www.it-world.ru/news-company/62osp2egzvcwc4cck4s4oc4o0s884o0.html" TargetMode="External"/><Relationship Id="rId38" Type="http://schemas.openxmlformats.org/officeDocument/2006/relationships/hyperlink" Target="https://www.youtube.com/watch?v=Cco9GPmu30I" TargetMode="External"/><Relationship Id="rId59" Type="http://schemas.openxmlformats.org/officeDocument/2006/relationships/hyperlink" Target="https://datasapience.ru/platforms/data-governance/dq" TargetMode="External"/><Relationship Id="rId103" Type="http://schemas.openxmlformats.org/officeDocument/2006/relationships/hyperlink" Target="https://datasapience.ru/platforms/data-governance/dq" TargetMode="External"/><Relationship Id="rId124" Type="http://schemas.openxmlformats.org/officeDocument/2006/relationships/hyperlink" Target="https://datasapience.ru/platforms/data-governance/mdm" TargetMode="External"/><Relationship Id="rId70" Type="http://schemas.openxmlformats.org/officeDocument/2006/relationships/hyperlink" Target="https://xn----8sbpalkejf7aiscg.xn--p1ai/catalog/product/1463/data-ocean-governance/" TargetMode="External"/><Relationship Id="rId91" Type="http://schemas.openxmlformats.org/officeDocument/2006/relationships/hyperlink" Target="https://datasapience.ru/platforms/data-governance" TargetMode="External"/><Relationship Id="rId145" Type="http://schemas.openxmlformats.org/officeDocument/2006/relationships/hyperlink" Target="https://datasapience.ru/platforms/data-governance" TargetMode="External"/><Relationship Id="rId166" Type="http://schemas.openxmlformats.org/officeDocument/2006/relationships/hyperlink" Target="https://datasapience.ru/platforms/data-governance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datasapience.ru/platforms/data-governance/dq" TargetMode="External"/><Relationship Id="rId49" Type="http://schemas.openxmlformats.org/officeDocument/2006/relationships/hyperlink" Target="https://xn----8sbpalkejf7aiscg.xn--p1ai/catalog/product/1463/data-ocean-governance/" TargetMode="External"/><Relationship Id="rId114" Type="http://schemas.openxmlformats.org/officeDocument/2006/relationships/hyperlink" Target="https://data.korusconsulting.ru/services/upravlenie-dannymi-data-governan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6165</Words>
  <Characters>35145</Characters>
  <Application>Microsoft Office Word</Application>
  <DocSecurity>0</DocSecurity>
  <Lines>292</Lines>
  <Paragraphs>82</Paragraphs>
  <ScaleCrop>false</ScaleCrop>
  <Company/>
  <LinksUpToDate>false</LinksUpToDate>
  <CharactersWithSpaces>41228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2026-06-05T10:02:00Z</dcterms:created>
  <dcterms:modified xsi:type="dcterms:W3CDTF">2026-06-05T10:03:00Z</dcterms:modified>
</cp:coreProperties>
</file>