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7A" w:rsidRPr="00255D34" w:rsidRDefault="004A237A" w:rsidP="00887E3C">
      <w:pPr>
        <w:spacing w:line="276" w:lineRule="auto"/>
        <w:jc w:val="both"/>
        <w:rPr>
          <w:b/>
        </w:rPr>
      </w:pPr>
      <w:r>
        <w:tab/>
      </w:r>
      <w:r w:rsidRPr="00255D34">
        <w:rPr>
          <w:b/>
        </w:rPr>
        <w:t xml:space="preserve">Ответы Банка России на вопросы участников по заполнению ФТК, устранению замечаний по ФТК, формированию Планов перехода на </w:t>
      </w:r>
      <w:proofErr w:type="gramStart"/>
      <w:r w:rsidRPr="00255D34">
        <w:rPr>
          <w:b/>
        </w:rPr>
        <w:t>российское</w:t>
      </w:r>
      <w:proofErr w:type="gramEnd"/>
      <w:r w:rsidRPr="00255D34">
        <w:rPr>
          <w:b/>
        </w:rPr>
        <w:t xml:space="preserve"> ПО и уст</w:t>
      </w:r>
      <w:r w:rsidR="00454E8B">
        <w:rPr>
          <w:b/>
        </w:rPr>
        <w:t>ранению замечаний по Планам  (</w:t>
      </w:r>
      <w:r w:rsidRPr="00255D34">
        <w:rPr>
          <w:b/>
        </w:rPr>
        <w:t>период сбора</w:t>
      </w:r>
      <w:r w:rsidR="004D501D">
        <w:rPr>
          <w:b/>
        </w:rPr>
        <w:t xml:space="preserve">:  </w:t>
      </w:r>
      <w:r w:rsidRPr="00255D34">
        <w:rPr>
          <w:b/>
        </w:rPr>
        <w:t xml:space="preserve">сентябрь 2023 года). </w:t>
      </w:r>
    </w:p>
    <w:p w:rsidR="00255D34" w:rsidRDefault="00255D34" w:rsidP="004A237A">
      <w:pPr>
        <w:spacing w:line="360" w:lineRule="auto"/>
        <w:jc w:val="both"/>
      </w:pPr>
    </w:p>
    <w:p w:rsidR="004A237A" w:rsidRDefault="004A237A" w:rsidP="00887E3C">
      <w:pPr>
        <w:spacing w:line="276" w:lineRule="auto"/>
        <w:jc w:val="both"/>
      </w:pPr>
      <w:r>
        <w:tab/>
      </w:r>
      <w:r w:rsidRPr="004A237A">
        <w:rPr>
          <w:u w:val="single"/>
        </w:rPr>
        <w:t>Вопрос 1</w:t>
      </w:r>
      <w:r>
        <w:t xml:space="preserve"> п</w:t>
      </w:r>
      <w:r>
        <w:rPr>
          <w:rFonts w:ascii="Open Sans" w:hAnsi="Open Sans"/>
        </w:rPr>
        <w:t xml:space="preserve">о заполнению поля </w:t>
      </w:r>
      <w:r>
        <w:rPr>
          <w:rFonts w:ascii="Open Sans" w:hAnsi="Open Sans" w:hint="eastAsia"/>
        </w:rPr>
        <w:t>«</w:t>
      </w:r>
      <w:r>
        <w:rPr>
          <w:rFonts w:ascii="Open Sans" w:hAnsi="Open Sans"/>
        </w:rPr>
        <w:t>Количество оборудования в запасе</w:t>
      </w:r>
      <w:r>
        <w:rPr>
          <w:rFonts w:ascii="Open Sans" w:hAnsi="Open Sans" w:hint="eastAsia"/>
        </w:rPr>
        <w:t>»</w:t>
      </w:r>
      <w:r>
        <w:rPr>
          <w:rFonts w:ascii="Open Sans" w:hAnsi="Open Sans"/>
        </w:rPr>
        <w:t xml:space="preserve"> на вкладке Инфраструктура (АО): в случае если у нас нет данного оборудования в запасе - что мы должны указать? цифру 0?</w:t>
      </w:r>
    </w:p>
    <w:p w:rsidR="004A237A" w:rsidRDefault="00887E3C" w:rsidP="00887E3C">
      <w:pPr>
        <w:pStyle w:val="a4"/>
        <w:spacing w:before="0" w:beforeAutospacing="0" w:after="0" w:afterAutospacing="0" w:line="360" w:lineRule="auto"/>
        <w:jc w:val="both"/>
        <w:rPr>
          <w:rFonts w:ascii="Calibri" w:hAnsi="Calibri" w:cs="Calibri"/>
          <w:color w:val="1F497D"/>
          <w:sz w:val="22"/>
          <w:szCs w:val="22"/>
        </w:rPr>
      </w:pPr>
      <w:r>
        <w:tab/>
      </w:r>
      <w:r w:rsidR="004A237A" w:rsidRPr="00255D34">
        <w:rPr>
          <w:b/>
          <w:u w:val="single"/>
        </w:rPr>
        <w:t>Ответ.</w:t>
      </w:r>
      <w:r w:rsidR="004A237A">
        <w:t xml:space="preserve">  </w:t>
      </w:r>
      <w:r w:rsidR="00255D34">
        <w:t xml:space="preserve"> </w:t>
      </w:r>
      <w:r w:rsidR="004A237A">
        <w:t>В</w:t>
      </w:r>
      <w:r w:rsidR="004A237A" w:rsidRPr="004A237A">
        <w:t xml:space="preserve"> случае отсутствия указанного оборудования в запасе, можно указать «0».</w:t>
      </w:r>
    </w:p>
    <w:p w:rsidR="00E82CDF" w:rsidRPr="00E82CDF" w:rsidRDefault="00E82CDF" w:rsidP="00887E3C">
      <w:pPr>
        <w:spacing w:before="100" w:beforeAutospacing="1" w:after="120" w:line="276" w:lineRule="auto"/>
        <w:ind w:firstLine="709"/>
        <w:jc w:val="both"/>
      </w:pPr>
      <w:r w:rsidRPr="004A237A">
        <w:rPr>
          <w:u w:val="single"/>
        </w:rPr>
        <w:t xml:space="preserve">Вопрос </w:t>
      </w:r>
      <w:r>
        <w:rPr>
          <w:u w:val="single"/>
        </w:rPr>
        <w:t>2</w:t>
      </w:r>
      <w:r w:rsidR="0091210D" w:rsidRPr="0091210D">
        <w:t>.</w:t>
      </w:r>
      <w:r w:rsidRPr="0091210D">
        <w:t xml:space="preserve"> В</w:t>
      </w:r>
      <w:r w:rsidRPr="00E82CDF">
        <w:t xml:space="preserve">озник </w:t>
      </w:r>
      <w:r w:rsidR="0091210D">
        <w:t>еще один вопрос по поводу поля «</w:t>
      </w:r>
      <w:r w:rsidRPr="00E82CDF">
        <w:t>Количество оборудования в запасе</w:t>
      </w:r>
      <w:r w:rsidR="0091210D">
        <w:t xml:space="preserve">».  </w:t>
      </w:r>
      <w:r w:rsidRPr="00E82CDF">
        <w:t>Как правильно указать резерв для конкретного оборудования?</w:t>
      </w:r>
      <w:r>
        <w:t xml:space="preserve"> Е</w:t>
      </w:r>
      <w:r w:rsidRPr="00E82CDF">
        <w:t>сли одна модель отсутствует в резерве, но мы можем заменить другой моделью из резерва. Мы можем это где-то в примечании отметить? Или ставим</w:t>
      </w:r>
      <w:r w:rsidR="0091210D">
        <w:t xml:space="preserve"> </w:t>
      </w:r>
      <w:r w:rsidR="0091210D" w:rsidRPr="00E82CDF">
        <w:t>0</w:t>
      </w:r>
      <w:r w:rsidRPr="00E82CDF">
        <w:t>, как будто резерва нет?</w:t>
      </w:r>
    </w:p>
    <w:p w:rsidR="00E82CDF" w:rsidRDefault="00E82CDF" w:rsidP="00887E3C">
      <w:pPr>
        <w:spacing w:line="360" w:lineRule="auto"/>
        <w:ind w:firstLine="709"/>
        <w:jc w:val="both"/>
      </w:pPr>
      <w:r w:rsidRPr="00255D34">
        <w:rPr>
          <w:b/>
          <w:u w:val="single"/>
        </w:rPr>
        <w:t>Ответ.</w:t>
      </w:r>
      <w:r w:rsidR="00887E3C">
        <w:t xml:space="preserve">  </w:t>
      </w:r>
      <w:r w:rsidRPr="00E82CDF">
        <w:t xml:space="preserve">В данном </w:t>
      </w:r>
      <w:proofErr w:type="gramStart"/>
      <w:r w:rsidRPr="00E82CDF">
        <w:t>случае</w:t>
      </w:r>
      <w:proofErr w:type="gramEnd"/>
      <w:r w:rsidRPr="00E82CDF">
        <w:t xml:space="preserve"> указывается «0», т</w:t>
      </w:r>
      <w:r w:rsidR="0091210D">
        <w:t xml:space="preserve">ак как </w:t>
      </w:r>
      <w:r w:rsidRPr="00E82CDF">
        <w:t>данное поле относится к конкретной модели.</w:t>
      </w:r>
    </w:p>
    <w:p w:rsidR="0091210D" w:rsidRDefault="0091210D" w:rsidP="00E82CDF">
      <w:pPr>
        <w:spacing w:line="360" w:lineRule="auto"/>
      </w:pPr>
    </w:p>
    <w:p w:rsidR="00887E3C" w:rsidRPr="0091210D" w:rsidRDefault="0091210D" w:rsidP="00887E3C">
      <w:pPr>
        <w:spacing w:line="276" w:lineRule="auto"/>
        <w:jc w:val="both"/>
      </w:pPr>
      <w:r>
        <w:rPr>
          <w:rFonts w:ascii="Calibri" w:eastAsia="Times New Roman" w:hAnsi="Calibri" w:cs="Calibri"/>
          <w:color w:val="000000"/>
        </w:rPr>
        <w:tab/>
      </w:r>
      <w:r w:rsidR="00887E3C" w:rsidRPr="0091210D">
        <w:rPr>
          <w:u w:val="single"/>
        </w:rPr>
        <w:t>Вопрос 3</w:t>
      </w:r>
      <w:r w:rsidR="00887E3C" w:rsidRPr="0091210D">
        <w:t xml:space="preserve">.  Получили от Вас форму, разработанную Банком России, для составления плана перехода на отечественные системы. </w:t>
      </w:r>
      <w:r w:rsidR="00887E3C">
        <w:t xml:space="preserve"> Имеется </w:t>
      </w:r>
      <w:r w:rsidR="00887E3C" w:rsidRPr="0091210D">
        <w:t>ряд вопросов.</w:t>
      </w:r>
    </w:p>
    <w:p w:rsidR="00887E3C" w:rsidRPr="0091210D" w:rsidRDefault="00887E3C" w:rsidP="00887E3C">
      <w:pPr>
        <w:spacing w:line="276" w:lineRule="auto"/>
        <w:jc w:val="both"/>
      </w:pPr>
      <w:r w:rsidRPr="0091210D">
        <w:tab/>
        <w:t>1.</w:t>
      </w:r>
      <w:r>
        <w:t xml:space="preserve">  </w:t>
      </w:r>
      <w:r w:rsidRPr="0091210D">
        <w:t xml:space="preserve">Переход </w:t>
      </w:r>
      <w:r>
        <w:t xml:space="preserve">- </w:t>
      </w:r>
      <w:r w:rsidRPr="0091210D">
        <w:t>это рекомендация или требовани</w:t>
      </w:r>
      <w:r>
        <w:t>е</w:t>
      </w:r>
      <w:r w:rsidRPr="0091210D">
        <w:t>? </w:t>
      </w:r>
    </w:p>
    <w:p w:rsidR="00887E3C" w:rsidRPr="0091210D" w:rsidRDefault="00887E3C" w:rsidP="00887E3C">
      <w:pPr>
        <w:spacing w:line="276" w:lineRule="auto"/>
        <w:jc w:val="both"/>
      </w:pPr>
      <w:r w:rsidRPr="0091210D">
        <w:tab/>
      </w:r>
      <w:r>
        <w:t xml:space="preserve">2. </w:t>
      </w:r>
      <w:r w:rsidRPr="0091210D">
        <w:t>По какому принципу нужно подбирать вар</w:t>
      </w:r>
      <w:r>
        <w:t xml:space="preserve">ианты оборудования, если чисто </w:t>
      </w:r>
      <w:proofErr w:type="gramStart"/>
      <w:r>
        <w:t>Р</w:t>
      </w:r>
      <w:r w:rsidRPr="0091210D">
        <w:t>оссийских</w:t>
      </w:r>
      <w:proofErr w:type="gramEnd"/>
      <w:r w:rsidRPr="0091210D">
        <w:t xml:space="preserve"> нет? Китай?</w:t>
      </w:r>
    </w:p>
    <w:p w:rsidR="00887E3C" w:rsidRDefault="00887E3C" w:rsidP="00887E3C">
      <w:pPr>
        <w:spacing w:line="276" w:lineRule="auto"/>
        <w:jc w:val="both"/>
      </w:pPr>
      <w:r w:rsidRPr="0091210D">
        <w:tab/>
        <w:t xml:space="preserve">3. В форме присутствуют изначально Российские продукты, например </w:t>
      </w:r>
      <w:proofErr w:type="spellStart"/>
      <w:r w:rsidRPr="0091210D">
        <w:t>Крипто-про</w:t>
      </w:r>
      <w:proofErr w:type="spellEnd"/>
      <w:r w:rsidRPr="0091210D">
        <w:t xml:space="preserve"> и 1С, с них переходить не нужно по идее, это ошибка?</w:t>
      </w:r>
    </w:p>
    <w:p w:rsidR="00887E3C" w:rsidRDefault="00887E3C" w:rsidP="00887E3C">
      <w:pPr>
        <w:pStyle w:val="a4"/>
        <w:spacing w:before="120" w:beforeAutospacing="0" w:after="0" w:afterAutospacing="0" w:line="360" w:lineRule="auto"/>
        <w:jc w:val="both"/>
      </w:pPr>
      <w:r>
        <w:tab/>
      </w:r>
      <w:r w:rsidRPr="00255D34">
        <w:rPr>
          <w:b/>
          <w:u w:val="single"/>
        </w:rPr>
        <w:t>Ответ</w:t>
      </w:r>
      <w:r>
        <w:rPr>
          <w:b/>
          <w:u w:val="single"/>
        </w:rPr>
        <w:t>ы</w:t>
      </w:r>
      <w:r w:rsidRPr="00255D34">
        <w:rPr>
          <w:b/>
          <w:u w:val="single"/>
        </w:rPr>
        <w:t>.</w:t>
      </w:r>
      <w:r>
        <w:t xml:space="preserve">   </w:t>
      </w:r>
    </w:p>
    <w:p w:rsidR="00887E3C" w:rsidRPr="00887E3C" w:rsidRDefault="00887E3C" w:rsidP="00887E3C">
      <w:pPr>
        <w:spacing w:line="276" w:lineRule="auto"/>
        <w:jc w:val="both"/>
        <w:rPr>
          <w:lang w:eastAsia="en-US"/>
        </w:rPr>
      </w:pPr>
      <w:r>
        <w:rPr>
          <w:sz w:val="22"/>
          <w:szCs w:val="22"/>
          <w:lang w:eastAsia="en-US"/>
        </w:rPr>
        <w:tab/>
      </w:r>
      <w:r w:rsidRPr="00887E3C">
        <w:rPr>
          <w:lang w:eastAsia="en-US"/>
        </w:rPr>
        <w:t xml:space="preserve">- Требование в соответствии с Указами Президента РФ от </w:t>
      </w:r>
      <w:r w:rsidRPr="00887E3C">
        <w:rPr>
          <w:b/>
          <w:bCs/>
          <w:lang w:eastAsia="en-US"/>
        </w:rPr>
        <w:t>01.05.2022 № 250-У</w:t>
      </w:r>
      <w:r w:rsidRPr="00887E3C">
        <w:rPr>
          <w:lang w:eastAsia="en-US"/>
        </w:rPr>
        <w:t xml:space="preserve"> и от </w:t>
      </w:r>
      <w:r w:rsidRPr="00887E3C">
        <w:rPr>
          <w:b/>
          <w:bCs/>
          <w:lang w:eastAsia="en-US"/>
        </w:rPr>
        <w:t>30.03.2022</w:t>
      </w:r>
      <w:r w:rsidRPr="00887E3C">
        <w:rPr>
          <w:lang w:eastAsia="en-US"/>
        </w:rPr>
        <w:t xml:space="preserve"> </w:t>
      </w:r>
      <w:r w:rsidRPr="00887E3C">
        <w:rPr>
          <w:b/>
          <w:bCs/>
          <w:lang w:eastAsia="en-US"/>
        </w:rPr>
        <w:t>№</w:t>
      </w:r>
      <w:r w:rsidRPr="00887E3C">
        <w:rPr>
          <w:lang w:eastAsia="en-US"/>
        </w:rPr>
        <w:t xml:space="preserve"> </w:t>
      </w:r>
      <w:r w:rsidRPr="00887E3C">
        <w:rPr>
          <w:b/>
          <w:bCs/>
          <w:lang w:eastAsia="en-US"/>
        </w:rPr>
        <w:t>166</w:t>
      </w:r>
      <w:r w:rsidRPr="00887E3C">
        <w:rPr>
          <w:lang w:eastAsia="en-US"/>
        </w:rPr>
        <w:t xml:space="preserve">; </w:t>
      </w:r>
    </w:p>
    <w:p w:rsidR="00887E3C" w:rsidRPr="00887E3C" w:rsidRDefault="00887E3C" w:rsidP="00887E3C">
      <w:pPr>
        <w:spacing w:line="276" w:lineRule="auto"/>
        <w:jc w:val="both"/>
        <w:rPr>
          <w:lang w:eastAsia="en-US"/>
        </w:rPr>
      </w:pPr>
      <w:r w:rsidRPr="00887E3C">
        <w:rPr>
          <w:lang w:eastAsia="en-US"/>
        </w:rPr>
        <w:tab/>
        <w:t xml:space="preserve">- Если в российских реестрах нет подходящего аналога, то следует написать </w:t>
      </w:r>
      <w:r w:rsidRPr="00887E3C">
        <w:rPr>
          <w:b/>
          <w:bCs/>
          <w:lang w:eastAsia="en-US"/>
        </w:rPr>
        <w:t>«нет аналога»</w:t>
      </w:r>
      <w:r w:rsidRPr="00887E3C">
        <w:rPr>
          <w:lang w:eastAsia="en-US"/>
        </w:rPr>
        <w:t>;</w:t>
      </w:r>
    </w:p>
    <w:p w:rsidR="00887E3C" w:rsidRPr="00887E3C" w:rsidRDefault="00887E3C" w:rsidP="00887E3C">
      <w:pPr>
        <w:spacing w:line="276" w:lineRule="auto"/>
        <w:jc w:val="both"/>
        <w:rPr>
          <w:lang w:eastAsia="en-US"/>
        </w:rPr>
      </w:pPr>
      <w:r>
        <w:rPr>
          <w:lang w:eastAsia="en-US"/>
        </w:rPr>
        <w:tab/>
      </w:r>
      <w:r w:rsidRPr="00887E3C">
        <w:rPr>
          <w:lang w:eastAsia="en-US"/>
        </w:rPr>
        <w:t xml:space="preserve">- Переходить с российских объектов информатизации не нужно, это </w:t>
      </w:r>
      <w:r w:rsidRPr="00887E3C">
        <w:rPr>
          <w:b/>
          <w:bCs/>
          <w:lang w:eastAsia="en-US"/>
        </w:rPr>
        <w:t>не ошибка</w:t>
      </w:r>
      <w:r w:rsidRPr="00887E3C">
        <w:rPr>
          <w:lang w:eastAsia="en-US"/>
        </w:rPr>
        <w:t xml:space="preserve">. </w:t>
      </w:r>
    </w:p>
    <w:p w:rsidR="00887E3C" w:rsidRDefault="00887E3C" w:rsidP="00887E3C">
      <w:pPr>
        <w:spacing w:line="276" w:lineRule="auto"/>
        <w:jc w:val="both"/>
        <w:rPr>
          <w:lang w:eastAsia="en-US"/>
        </w:rPr>
      </w:pPr>
      <w:r w:rsidRPr="00887E3C">
        <w:rPr>
          <w:lang w:eastAsia="en-US"/>
        </w:rPr>
        <w:t xml:space="preserve">В </w:t>
      </w:r>
      <w:proofErr w:type="gramStart"/>
      <w:r w:rsidRPr="00887E3C">
        <w:rPr>
          <w:lang w:eastAsia="en-US"/>
        </w:rPr>
        <w:t>большинстве</w:t>
      </w:r>
      <w:proofErr w:type="gramEnd"/>
      <w:r w:rsidRPr="00887E3C">
        <w:rPr>
          <w:lang w:eastAsia="en-US"/>
        </w:rPr>
        <w:t xml:space="preserve"> столбцов заранее были проставлены длинные прочерки, они </w:t>
      </w:r>
      <w:r w:rsidRPr="00887E3C">
        <w:rPr>
          <w:b/>
          <w:bCs/>
          <w:lang w:eastAsia="en-US"/>
        </w:rPr>
        <w:t>остаются неизменными</w:t>
      </w:r>
      <w:r w:rsidRPr="00887E3C">
        <w:rPr>
          <w:lang w:eastAsia="en-US"/>
        </w:rPr>
        <w:t>.</w:t>
      </w:r>
    </w:p>
    <w:p w:rsidR="00887E3C" w:rsidRDefault="00887E3C" w:rsidP="00887E3C">
      <w:pPr>
        <w:spacing w:line="360" w:lineRule="auto"/>
        <w:jc w:val="both"/>
        <w:rPr>
          <w:lang w:eastAsia="en-US"/>
        </w:rPr>
      </w:pPr>
    </w:p>
    <w:p w:rsidR="00887E3C" w:rsidRPr="00887E3C" w:rsidRDefault="00887E3C" w:rsidP="00887E3C">
      <w:pPr>
        <w:spacing w:line="360" w:lineRule="auto"/>
        <w:jc w:val="both"/>
        <w:rPr>
          <w:color w:val="0000FF"/>
        </w:rPr>
      </w:pPr>
      <w:r>
        <w:tab/>
      </w:r>
      <w:r w:rsidRPr="00887E3C">
        <w:rPr>
          <w:color w:val="0000FF"/>
        </w:rPr>
        <w:t xml:space="preserve">Примечание от НАУФОР:  данный файл с ответами постоянно дополняется новыми ответами. Просим заходить на сайт в целях проверки обновления. </w:t>
      </w:r>
    </w:p>
    <w:p w:rsidR="00887E3C" w:rsidRPr="00887E3C" w:rsidRDefault="00887E3C" w:rsidP="00887E3C">
      <w:pPr>
        <w:spacing w:line="360" w:lineRule="auto"/>
        <w:jc w:val="both"/>
        <w:rPr>
          <w:lang w:eastAsia="en-US"/>
        </w:rPr>
      </w:pPr>
    </w:p>
    <w:p w:rsidR="00887E3C" w:rsidRDefault="00887E3C" w:rsidP="00887E3C">
      <w:pPr>
        <w:rPr>
          <w:rFonts w:ascii="Calibri" w:hAnsi="Calibri" w:cs="Calibri"/>
          <w:color w:val="1F497D"/>
          <w:sz w:val="22"/>
          <w:szCs w:val="22"/>
          <w:lang w:eastAsia="en-US"/>
        </w:rPr>
      </w:pPr>
    </w:p>
    <w:sectPr w:rsidR="00887E3C" w:rsidSect="00255D3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4A237A"/>
    <w:rsid w:val="001903CA"/>
    <w:rsid w:val="00255D34"/>
    <w:rsid w:val="00454E8B"/>
    <w:rsid w:val="004A237A"/>
    <w:rsid w:val="004D501D"/>
    <w:rsid w:val="007A73F0"/>
    <w:rsid w:val="00887E3C"/>
    <w:rsid w:val="0091210D"/>
    <w:rsid w:val="00AD7765"/>
    <w:rsid w:val="00E82CDF"/>
    <w:rsid w:val="00ED3D27"/>
    <w:rsid w:val="00F9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37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237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A237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novikova</dc:creator>
  <cp:lastModifiedBy>novikova</cp:lastModifiedBy>
  <cp:revision>8</cp:revision>
  <dcterms:created xsi:type="dcterms:W3CDTF">2023-09-08T08:22:00Z</dcterms:created>
  <dcterms:modified xsi:type="dcterms:W3CDTF">2023-09-11T13:44:00Z</dcterms:modified>
</cp:coreProperties>
</file>