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 test cases (functional)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Scenario ID</w:t>
            </w:r>
          </w:p>
        </w:tc>
        <w:tc>
          <w:tcPr>
            <w:tcW w:type="dxa" w:w="1728"/>
          </w:tcPr>
          <w:p>
            <w:r>
              <w:t>Test Case 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Actual Input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</w:tr>
      <w:tr>
        <w:tc>
          <w:tcPr>
            <w:tcW w:type="dxa" w:w="1728"/>
          </w:tcPr>
          <w:p>
            <w:r>
              <w:t>KN-F-SM-01</w:t>
            </w:r>
          </w:p>
        </w:tc>
        <w:tc>
          <w:tcPr>
            <w:tcW w:type="dxa" w:w="1728"/>
          </w:tcPr>
          <w:p>
            <w:r>
              <w:t>API health endpoint responds</w:t>
            </w:r>
          </w:p>
        </w:tc>
        <w:tc>
          <w:tcPr>
            <w:tcW w:type="dxa" w:w="1728"/>
          </w:tcPr>
          <w:p>
            <w:r>
              <w:t>Open the API health page</w:t>
            </w:r>
          </w:p>
        </w:tc>
        <w:tc>
          <w:tcPr>
            <w:tcW w:type="dxa" w:w="1728"/>
          </w:tcPr>
          <w:p>
            <w:r>
              <w:t>Website/URL: http://localhost:3000/health?services=api</w:t>
            </w:r>
          </w:p>
        </w:tc>
        <w:tc>
          <w:tcPr>
            <w:tcW w:type="dxa" w:w="1728"/>
          </w:tcPr>
          <w:p>
            <w:r>
              <w:t>The page responds successfully (status is OK)</w:t>
            </w:r>
          </w:p>
        </w:tc>
      </w:tr>
      <w:tr>
        <w:tc>
          <w:tcPr>
            <w:tcW w:type="dxa" w:w="1728"/>
          </w:tcPr>
          <w:p>
            <w:r>
              <w:t>KN-F-SM-02</w:t>
            </w:r>
          </w:p>
        </w:tc>
        <w:tc>
          <w:tcPr>
            <w:tcW w:type="dxa" w:w="1728"/>
          </w:tcPr>
          <w:p>
            <w:r>
              <w:t>API ready endpoint responds</w:t>
            </w:r>
          </w:p>
        </w:tc>
        <w:tc>
          <w:tcPr>
            <w:tcW w:type="dxa" w:w="1728"/>
          </w:tcPr>
          <w:p>
            <w:r>
              <w:t>Open the API ready page</w:t>
            </w:r>
          </w:p>
        </w:tc>
        <w:tc>
          <w:tcPr>
            <w:tcW w:type="dxa" w:w="1728"/>
          </w:tcPr>
          <w:p>
            <w:r>
              <w:t>Website/URL: http://localhost:3000/ready</w:t>
            </w:r>
          </w:p>
        </w:tc>
        <w:tc>
          <w:tcPr>
            <w:tcW w:type="dxa" w:w="1728"/>
          </w:tcPr>
          <w:p>
            <w:r>
              <w:t>The page responds successfully (status is OK)</w:t>
            </w:r>
          </w:p>
        </w:tc>
      </w:tr>
      <w:tr>
        <w:tc>
          <w:tcPr>
            <w:tcW w:type="dxa" w:w="1728"/>
          </w:tcPr>
          <w:p>
            <w:r>
              <w:t>KN-F-SM-03</w:t>
            </w:r>
          </w:p>
        </w:tc>
        <w:tc>
          <w:tcPr>
            <w:tcW w:type="dxa" w:w="1728"/>
          </w:tcPr>
          <w:p>
            <w:r>
              <w:t>Search request can be submitted and returns a response</w:t>
            </w:r>
          </w:p>
        </w:tc>
        <w:tc>
          <w:tcPr>
            <w:tcW w:type="dxa" w:w="1728"/>
          </w:tcPr>
          <w:p>
            <w:r>
              <w:t>Submit a search request</w:t>
            </w:r>
          </w:p>
        </w:tc>
        <w:tc>
          <w:tcPr>
            <w:tcW w:type="dxa" w:w="1728"/>
          </w:tcPr>
          <w:p>
            <w:r>
              <w:t>Where: API client (Postman/Insomnia/curl) URL: http://localhost:3000/search Body: { "q": "hello" }</w:t>
            </w:r>
          </w:p>
        </w:tc>
        <w:tc>
          <w:tcPr>
            <w:tcW w:type="dxa" w:w="1728"/>
          </w:tcPr>
          <w:p>
            <w:r>
              <w:t>You receive a successful response and it contains a results list</w:t>
            </w:r>
          </w:p>
        </w:tc>
      </w:tr>
      <w:tr>
        <w:tc>
          <w:tcPr>
            <w:tcW w:type="dxa" w:w="1728"/>
          </w:tcPr>
          <w:p>
            <w:r>
              <w:t>KN-F-SM-04</w:t>
            </w:r>
          </w:p>
        </w:tc>
        <w:tc>
          <w:tcPr>
            <w:tcW w:type="dxa" w:w="1728"/>
          </w:tcPr>
          <w:p>
            <w:r>
              <w:t>Embed request can be submitted and returns a response</w:t>
            </w:r>
          </w:p>
        </w:tc>
        <w:tc>
          <w:tcPr>
            <w:tcW w:type="dxa" w:w="1728"/>
          </w:tcPr>
          <w:p>
            <w:r>
              <w:t>Submit an embed request</w:t>
            </w:r>
          </w:p>
        </w:tc>
        <w:tc>
          <w:tcPr>
            <w:tcW w:type="dxa" w:w="1728"/>
          </w:tcPr>
          <w:p>
            <w:r>
              <w:t>Where: API client (Postman/Insomnia/curl) URL: http://localhost:3000/embed Body: { "texts": ["hello"] }</w:t>
            </w:r>
          </w:p>
        </w:tc>
        <w:tc>
          <w:tcPr>
            <w:tcW w:type="dxa" w:w="1728"/>
          </w:tcPr>
          <w:p>
            <w:r>
              <w:t>You receive a successful response and it contains embeddings</w:t>
            </w:r>
          </w:p>
        </w:tc>
      </w:tr>
      <w:tr>
        <w:tc>
          <w:tcPr>
            <w:tcW w:type="dxa" w:w="1728"/>
          </w:tcPr>
          <w:p>
            <w:r>
              <w:t>KN-F-SM-05</w:t>
            </w:r>
          </w:p>
        </w:tc>
        <w:tc>
          <w:tcPr>
            <w:tcW w:type="dxa" w:w="1728"/>
          </w:tcPr>
          <w:p>
            <w:r>
              <w:t>Rerank request can be submitted and returns a response</w:t>
            </w:r>
          </w:p>
        </w:tc>
        <w:tc>
          <w:tcPr>
            <w:tcW w:type="dxa" w:w="1728"/>
          </w:tcPr>
          <w:p>
            <w:r>
              <w:t>Submit a rerank request</w:t>
            </w:r>
          </w:p>
        </w:tc>
        <w:tc>
          <w:tcPr>
            <w:tcW w:type="dxa" w:w="1728"/>
          </w:tcPr>
          <w:p>
            <w:r>
              <w:t>Where: API client (Postman/Insomnia/curl) URL: http://localhost:3000/rerank Body: { "query": "q", "documents": ["a","b"] }</w:t>
            </w:r>
          </w:p>
        </w:tc>
        <w:tc>
          <w:tcPr>
            <w:tcW w:type="dxa" w:w="1728"/>
          </w:tcPr>
          <w:p>
            <w:r>
              <w:t>You receive a successful response and it contains scores</w:t>
            </w:r>
          </w:p>
        </w:tc>
      </w:tr>
      <w:tr>
        <w:tc>
          <w:tcPr>
            <w:tcW w:type="dxa" w:w="1728"/>
          </w:tcPr>
          <w:p>
            <w:r>
              <w:t>KN-F-SM-06</w:t>
            </w:r>
          </w:p>
        </w:tc>
        <w:tc>
          <w:tcPr>
            <w:tcW w:type="dxa" w:w="1728"/>
          </w:tcPr>
          <w:p>
            <w:r>
              <w:t>Ingest request can be submitted and returns an accepted response</w:t>
            </w:r>
          </w:p>
        </w:tc>
        <w:tc>
          <w:tcPr>
            <w:tcW w:type="dxa" w:w="1728"/>
          </w:tcPr>
          <w:p>
            <w:r>
              <w:t>Submit an ingest request</w:t>
            </w:r>
          </w:p>
        </w:tc>
        <w:tc>
          <w:tcPr>
            <w:tcW w:type="dxa" w:w="1728"/>
          </w:tcPr>
          <w:p>
            <w:r>
              <w:t>Where: API client (Postman/Insomnia/curl) URL: http://localhost:3000/ingest Body: { "source": "arxiv", "query": "cat:cs.CL", "count": 1 }</w:t>
            </w:r>
          </w:p>
        </w:tc>
        <w:tc>
          <w:tcPr>
            <w:tcW w:type="dxa" w:w="1728"/>
          </w:tcPr>
          <w:p>
            <w:r>
              <w:t>The API accepts the request and returns an “accepted/started” response (includes a job PID)</w:t>
            </w:r>
          </w:p>
        </w:tc>
      </w:tr>
      <w:tr>
        <w:tc>
          <w:tcPr>
            <w:tcW w:type="dxa" w:w="1728"/>
          </w:tcPr>
          <w:p>
            <w:r>
              <w:t>KN-F-SM-07</w:t>
            </w:r>
          </w:p>
        </w:tc>
        <w:tc>
          <w:tcPr>
            <w:tcW w:type="dxa" w:w="1728"/>
          </w:tcPr>
          <w:p>
            <w:r>
              <w:t>Stats page responds</w:t>
            </w:r>
          </w:p>
        </w:tc>
        <w:tc>
          <w:tcPr>
            <w:tcW w:type="dxa" w:w="1728"/>
          </w:tcPr>
          <w:p>
            <w:r>
              <w:t>Open the stats endpoint</w:t>
            </w:r>
          </w:p>
        </w:tc>
        <w:tc>
          <w:tcPr>
            <w:tcW w:type="dxa" w:w="1728"/>
          </w:tcPr>
          <w:p>
            <w:r>
              <w:t>Website/URL: http://localhost:3000/stats</w:t>
            </w:r>
          </w:p>
        </w:tc>
        <w:tc>
          <w:tcPr>
            <w:tcW w:type="dxa" w:w="1728"/>
          </w:tcPr>
          <w:p>
            <w:r>
              <w:t>The endpoint responds successfully and returns counts</w:t>
            </w:r>
          </w:p>
        </w:tc>
      </w:tr>
      <w:tr>
        <w:tc>
          <w:tcPr>
            <w:tcW w:type="dxa" w:w="1728"/>
          </w:tcPr>
          <w:p>
            <w:r>
              <w:t>KN-F-SM-08</w:t>
            </w:r>
          </w:p>
        </w:tc>
        <w:tc>
          <w:tcPr>
            <w:tcW w:type="dxa" w:w="1728"/>
          </w:tcPr>
          <w:p>
            <w:r>
              <w:t>Logs page responds</w:t>
            </w:r>
          </w:p>
        </w:tc>
        <w:tc>
          <w:tcPr>
            <w:tcW w:type="dxa" w:w="1728"/>
          </w:tcPr>
          <w:p>
            <w:r>
              <w:t>Open the logs endpoint</w:t>
            </w:r>
          </w:p>
        </w:tc>
        <w:tc>
          <w:tcPr>
            <w:tcW w:type="dxa" w:w="1728"/>
          </w:tcPr>
          <w:p>
            <w:r>
              <w:t>Website/URL: http://localhost:3000/logs?limit=1</w:t>
            </w:r>
          </w:p>
        </w:tc>
        <w:tc>
          <w:tcPr>
            <w:tcW w:type="dxa" w:w="1728"/>
          </w:tcPr>
          <w:p>
            <w:r>
              <w:t>The endpoint responds successfully and returns a list of logs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