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39AB" w14:textId="77777777" w:rsidR="00D146B0" w:rsidRDefault="00D146B0" w:rsidP="00D146B0">
      <w:pPr>
        <w:autoSpaceDE w:val="0"/>
        <w:autoSpaceDN w:val="0"/>
        <w:adjustRightInd w:val="0"/>
      </w:pPr>
    </w:p>
    <w:p w14:paraId="5A577AD2" w14:textId="001B6C5B" w:rsidR="00D146B0" w:rsidRDefault="00D146B0" w:rsidP="00D146B0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</w:rPr>
      </w:pPr>
      <w:proofErr w:type="spellStart"/>
      <w:r>
        <w:rPr>
          <w:rFonts w:ascii="AppleSystemUIFont" w:hAnsi="AppleSystemUIFont" w:cs="AppleSystemUIFont"/>
          <w:b/>
          <w:bCs/>
        </w:rPr>
        <w:t>Soldi</w:t>
      </w:r>
      <w:proofErr w:type="spellEnd"/>
    </w:p>
    <w:p w14:paraId="37188739" w14:textId="77777777" w:rsidR="00D146B0" w:rsidRPr="00D146B0" w:rsidRDefault="00D146B0" w:rsidP="00D146B0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</w:rPr>
      </w:pPr>
    </w:p>
    <w:p w14:paraId="3446AF6A" w14:textId="22F634E2" w:rsidR="00D146B0" w:rsidRPr="00D146B0" w:rsidRDefault="00D146B0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 w:rsidRPr="00D146B0">
        <w:rPr>
          <w:rFonts w:ascii="AppleSystemUIFont" w:hAnsi="AppleSystemUIFont" w:cs="AppleSystemUIFont"/>
          <w:lang w:val="fr-FR"/>
        </w:rPr>
        <w:t xml:space="preserve">Authentification manuelle (renseignant son IBAN) ou automatique via son application de banque en ligne </w:t>
      </w:r>
    </w:p>
    <w:p w14:paraId="16C43C2B" w14:textId="46601CD4" w:rsidR="00D146B0" w:rsidRPr="00D4701C" w:rsidRDefault="00D146B0" w:rsidP="00D065D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</w:p>
    <w:p w14:paraId="0144FC1E" w14:textId="77777777" w:rsidR="00D146B0" w:rsidRPr="00D146B0" w:rsidRDefault="00D146B0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 w:rsidRPr="00D146B0">
        <w:rPr>
          <w:rFonts w:ascii="AppleSystemUIFont" w:hAnsi="AppleSystemUIFont" w:cs="AppleSystemUIFont"/>
          <w:lang w:val="fr-FR"/>
        </w:rPr>
        <w:t xml:space="preserve">Rembourser ses amis ou demander de paiements instantanément, rien qu’avec le numéro de téléphone. Dans la plupart des banques, votre compte est crédité en quelques secondes </w:t>
      </w:r>
    </w:p>
    <w:p w14:paraId="4E88AABE" w14:textId="563941A5" w:rsidR="00D146B0" w:rsidRPr="00D146B0" w:rsidRDefault="00D146B0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 w:rsidRPr="00D146B0">
        <w:rPr>
          <w:rFonts w:ascii="AppleSystemUIFont" w:hAnsi="AppleSystemUIFont" w:cs="AppleSystemUIFont"/>
          <w:lang w:val="fr-FR"/>
        </w:rPr>
        <w:t xml:space="preserve">Payez vos factures en ligne en mettant de l’argent de côté </w:t>
      </w:r>
      <w:r w:rsidR="00D065DF" w:rsidRPr="00D146B0">
        <w:rPr>
          <w:rFonts w:ascii="AppleSystemUIFont" w:hAnsi="AppleSystemUIFont" w:cs="AppleSystemUIFont"/>
          <w:lang w:val="fr-FR"/>
        </w:rPr>
        <w:t>dès</w:t>
      </w:r>
      <w:r w:rsidRPr="00D146B0">
        <w:rPr>
          <w:rFonts w:ascii="AppleSystemUIFont" w:hAnsi="AppleSystemUIFont" w:cs="AppleSystemUIFont"/>
          <w:lang w:val="fr-FR"/>
        </w:rPr>
        <w:t xml:space="preserve"> le début du mois, immédiatement après avoir reçu son salaire ou sa pension afin de dépenser de l’argent depuis son compte principal en toute tranquillité </w:t>
      </w:r>
    </w:p>
    <w:p w14:paraId="6C0B1C6E" w14:textId="77777777" w:rsidR="00D146B0" w:rsidRPr="00D146B0" w:rsidRDefault="00D146B0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 w:rsidRPr="00D146B0">
        <w:rPr>
          <w:rFonts w:ascii="AppleSystemUIFont" w:hAnsi="AppleSystemUIFont" w:cs="AppleSystemUIFont"/>
          <w:lang w:val="fr-FR"/>
        </w:rPr>
        <w:t>Organisez vos dépenses grâce à des espaces personnels dédiés à vos projets (vacances, voiture, téléphone...)</w:t>
      </w:r>
    </w:p>
    <w:p w14:paraId="014E925D" w14:textId="77777777" w:rsidR="00D146B0" w:rsidRPr="00D146B0" w:rsidRDefault="00D146B0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 w:rsidRPr="00D146B0">
        <w:rPr>
          <w:rFonts w:ascii="AppleSystemUIFont" w:hAnsi="AppleSystemUIFont" w:cs="AppleSystemUIFont"/>
          <w:lang w:val="fr-FR"/>
        </w:rPr>
        <w:t xml:space="preserve">Créez une cagnotte communautaire ou entre amis pour financer des projets ou des cadeaux </w:t>
      </w:r>
    </w:p>
    <w:p w14:paraId="3E51AA90" w14:textId="430856F9" w:rsidR="00D146B0" w:rsidRPr="00D146B0" w:rsidRDefault="00D146B0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 w:rsidRPr="00D146B0">
        <w:rPr>
          <w:rFonts w:ascii="AppleSystemUIFont" w:hAnsi="AppleSystemUIFont" w:cs="AppleSystemUIFont"/>
          <w:lang w:val="fr-FR"/>
        </w:rPr>
        <w:t xml:space="preserve">Organisez les dépenses de votre colocation en mettant en commun l’argent pour payer factures et réparations </w:t>
      </w:r>
    </w:p>
    <w:p w14:paraId="31FD5856" w14:textId="2029442D" w:rsidR="00D146B0" w:rsidRDefault="00D146B0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En connectant vos comptes en banque, nous mutualisons toutes vos factures et vous aidons à y voir plus clair : toutes les échéances apparaissent sur un calendrier et vous êtes informés à l’avance de vos prochains paiements</w:t>
      </w:r>
    </w:p>
    <w:p w14:paraId="6A2928AB" w14:textId="1E40EE89" w:rsidR="00D146B0" w:rsidRDefault="00D146B0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 xml:space="preserve">Effectuez des paiements en magasin et en ligne avec une carte virtuelle Maestro® </w:t>
      </w:r>
      <w:r w:rsidR="00D4701C">
        <w:rPr>
          <w:rFonts w:ascii="AppleSystemUIFont" w:hAnsi="AppleSystemUIFont" w:cs="AppleSystemUIFont"/>
          <w:lang w:val="fr-FR"/>
        </w:rPr>
        <w:t xml:space="preserve">liée à votre compte </w:t>
      </w:r>
      <w:proofErr w:type="spellStart"/>
      <w:r w:rsidR="00D4701C">
        <w:rPr>
          <w:rFonts w:ascii="AppleSystemUIFont" w:hAnsi="AppleSystemUIFont" w:cs="AppleSystemUIFont"/>
          <w:lang w:val="fr-FR"/>
        </w:rPr>
        <w:t>Soldi</w:t>
      </w:r>
      <w:proofErr w:type="spellEnd"/>
      <w:r w:rsidR="00D4701C">
        <w:rPr>
          <w:rFonts w:ascii="AppleSystemUIFont" w:hAnsi="AppleSystemUIFont" w:cs="AppleSystemUIFont"/>
          <w:lang w:val="fr-FR"/>
        </w:rPr>
        <w:t xml:space="preserve"> et disponible exclusivement dans Apple </w:t>
      </w:r>
      <w:proofErr w:type="spellStart"/>
      <w:r w:rsidR="00D4701C">
        <w:rPr>
          <w:rFonts w:ascii="AppleSystemUIFont" w:hAnsi="AppleSystemUIFont" w:cs="AppleSystemUIFont"/>
          <w:lang w:val="fr-FR"/>
        </w:rPr>
        <w:t>Pay</w:t>
      </w:r>
      <w:proofErr w:type="spellEnd"/>
      <w:r w:rsidR="00D4701C">
        <w:rPr>
          <w:rFonts w:ascii="AppleSystemUIFont" w:hAnsi="AppleSystemUIFont" w:cs="AppleSystemUIFont"/>
          <w:lang w:val="fr-FR"/>
        </w:rPr>
        <w:t xml:space="preserve">®, Google </w:t>
      </w:r>
      <w:proofErr w:type="spellStart"/>
      <w:r w:rsidR="00D4701C">
        <w:rPr>
          <w:rFonts w:ascii="AppleSystemUIFont" w:hAnsi="AppleSystemUIFont" w:cs="AppleSystemUIFont"/>
          <w:lang w:val="fr-FR"/>
        </w:rPr>
        <w:t>Pay</w:t>
      </w:r>
      <w:proofErr w:type="spellEnd"/>
      <w:r w:rsidR="00D4701C">
        <w:rPr>
          <w:rFonts w:ascii="AppleSystemUIFont" w:hAnsi="AppleSystemUIFont" w:cs="AppleSystemUIFont"/>
          <w:lang w:val="fr-FR"/>
        </w:rPr>
        <w:t xml:space="preserve">® et Samsung </w:t>
      </w:r>
      <w:proofErr w:type="spellStart"/>
      <w:r w:rsidR="00D4701C">
        <w:rPr>
          <w:rFonts w:ascii="AppleSystemUIFont" w:hAnsi="AppleSystemUIFont" w:cs="AppleSystemUIFont"/>
          <w:lang w:val="fr-FR"/>
        </w:rPr>
        <w:t>Pay</w:t>
      </w:r>
      <w:proofErr w:type="spellEnd"/>
      <w:r w:rsidR="00D4701C">
        <w:rPr>
          <w:rFonts w:ascii="AppleSystemUIFont" w:hAnsi="AppleSystemUIFont" w:cs="AppleSystemUIFont"/>
          <w:lang w:val="fr-FR"/>
        </w:rPr>
        <w:t>®. Vous pouvez la télécharger et l’activer en l’espace de quelques minutes</w:t>
      </w:r>
    </w:p>
    <w:p w14:paraId="3C0BC2B4" w14:textId="5F0BAA79" w:rsidR="00D4701C" w:rsidRDefault="00D4701C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 xml:space="preserve">Tous les paiements et transferts d’argent réalisés avec votre solde </w:t>
      </w:r>
      <w:proofErr w:type="spellStart"/>
      <w:r>
        <w:rPr>
          <w:rFonts w:ascii="AppleSystemUIFont" w:hAnsi="AppleSystemUIFont" w:cs="AppleSystemUIFont"/>
          <w:lang w:val="fr-FR"/>
        </w:rPr>
        <w:t>Soldi</w:t>
      </w:r>
      <w:proofErr w:type="spellEnd"/>
      <w:r>
        <w:rPr>
          <w:rFonts w:ascii="AppleSystemUIFont" w:hAnsi="AppleSystemUIFont" w:cs="AppleSystemUIFont"/>
          <w:lang w:val="fr-FR"/>
        </w:rPr>
        <w:t xml:space="preserve">, votre compte en banque ou une carte de débit/crédit sont gratuits jusqu’à 500 €. Une redevance de 2% est appliquée sur tous les paiements au-delà de ce montant. </w:t>
      </w:r>
    </w:p>
    <w:p w14:paraId="5D97C6C9" w14:textId="6D983174" w:rsidR="00D065DF" w:rsidRDefault="00D065DF" w:rsidP="00D065D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 xml:space="preserve">Vous pouvez avoir des soldes en euros, dollars américains, livres sterling, francs suisses et 17 autres devises internationales. Vous pouvez ainsi recevoir et transférer de l’argent dans le monde entier à frais réduits, même si votre destinataire n’a pas de compte </w:t>
      </w:r>
      <w:proofErr w:type="spellStart"/>
      <w:r>
        <w:rPr>
          <w:rFonts w:ascii="AppleSystemUIFont" w:hAnsi="AppleSystemUIFont" w:cs="AppleSystemUIFont"/>
          <w:lang w:val="fr-FR"/>
        </w:rPr>
        <w:t>Soldi</w:t>
      </w:r>
      <w:proofErr w:type="spellEnd"/>
      <w:r>
        <w:rPr>
          <w:rFonts w:ascii="AppleSystemUIFont" w:hAnsi="AppleSystemUIFont" w:cs="AppleSystemUIFont"/>
          <w:lang w:val="fr-FR"/>
        </w:rPr>
        <w:t>.</w:t>
      </w:r>
      <w:bookmarkStart w:id="0" w:name="_GoBack"/>
      <w:bookmarkEnd w:id="0"/>
    </w:p>
    <w:p w14:paraId="16DD8D0D" w14:textId="4C78F813" w:rsidR="00D146B0" w:rsidRDefault="00D146B0" w:rsidP="00D146B0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</w:p>
    <w:p w14:paraId="57D1CE43" w14:textId="66FB5948" w:rsidR="00D146B0" w:rsidRDefault="00D146B0" w:rsidP="00D146B0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</w:p>
    <w:p w14:paraId="539CFB78" w14:textId="56BA7396" w:rsidR="00D146B0" w:rsidRDefault="00D146B0" w:rsidP="00D146B0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 xml:space="preserve">Pour se créer un compte </w:t>
      </w:r>
      <w:proofErr w:type="spellStart"/>
      <w:r>
        <w:rPr>
          <w:rFonts w:ascii="AppleSystemUIFont" w:hAnsi="AppleSystemUIFont" w:cs="AppleSystemUIFont"/>
          <w:lang w:val="fr-FR"/>
        </w:rPr>
        <w:t>Soldi</w:t>
      </w:r>
      <w:proofErr w:type="spellEnd"/>
      <w:r>
        <w:rPr>
          <w:rFonts w:ascii="AppleSystemUIFont" w:hAnsi="AppleSystemUIFont" w:cs="AppleSystemUIFont"/>
          <w:lang w:val="fr-FR"/>
        </w:rPr>
        <w:t xml:space="preserve"> il suffit de :</w:t>
      </w:r>
    </w:p>
    <w:p w14:paraId="49F117F6" w14:textId="4FCA590F" w:rsidR="00D146B0" w:rsidRDefault="00D146B0" w:rsidP="00D146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 xml:space="preserve">Un compte bancaire domicilié en France OU une carte bancaire de paiement internationale </w:t>
      </w:r>
    </w:p>
    <w:p w14:paraId="20C77D93" w14:textId="77777777" w:rsidR="00D146B0" w:rsidRPr="00D146B0" w:rsidRDefault="00D146B0" w:rsidP="00D146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</w:p>
    <w:p w14:paraId="37E47FAB" w14:textId="6BF4CB6A" w:rsidR="004D0CC0" w:rsidRDefault="00D146B0" w:rsidP="00D146B0">
      <w:pPr>
        <w:jc w:val="both"/>
        <w:rPr>
          <w:bCs/>
          <w:lang w:val="fr-FR"/>
        </w:rPr>
      </w:pPr>
      <w:r>
        <w:rPr>
          <w:bCs/>
          <w:lang w:val="fr-FR"/>
        </w:rPr>
        <w:t>Onglets : Transferts (d’argent), Cagnottes, Espaces, Factures.</w:t>
      </w:r>
    </w:p>
    <w:p w14:paraId="292C82FE" w14:textId="2BAA09E4" w:rsidR="00D146B0" w:rsidRDefault="00D146B0" w:rsidP="00D146B0">
      <w:pPr>
        <w:jc w:val="both"/>
        <w:rPr>
          <w:bCs/>
          <w:lang w:val="fr-FR"/>
        </w:rPr>
      </w:pPr>
    </w:p>
    <w:p w14:paraId="354A2B79" w14:textId="35D928B4" w:rsidR="00D146B0" w:rsidRPr="00D146B0" w:rsidRDefault="00D146B0" w:rsidP="00D146B0">
      <w:pPr>
        <w:jc w:val="both"/>
        <w:rPr>
          <w:bCs/>
          <w:lang w:val="fr-FR"/>
        </w:rPr>
      </w:pPr>
      <w:r>
        <w:rPr>
          <w:b/>
          <w:lang w:val="fr-FR"/>
        </w:rPr>
        <w:t>Transferts :</w:t>
      </w:r>
      <w:r>
        <w:rPr>
          <w:bCs/>
          <w:lang w:val="fr-FR"/>
        </w:rPr>
        <w:t xml:space="preserve"> L’utilisateur a accès à un historique de tous les transferts d’argent qu’il a effectués ; il peut rechercher un transfert en particulier, les filtrer (par date, montant, usager). De plus, deux boutons apparaissent : « Demander un paiement » et « Effectuer un paiement ». </w:t>
      </w:r>
    </w:p>
    <w:sectPr w:rsidR="00D146B0" w:rsidRPr="00D146B0" w:rsidSect="000622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EE85ACC"/>
    <w:multiLevelType w:val="hybridMultilevel"/>
    <w:tmpl w:val="B2DC4322"/>
    <w:lvl w:ilvl="0" w:tplc="440CD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844D7"/>
    <w:multiLevelType w:val="hybridMultilevel"/>
    <w:tmpl w:val="E07A6AF2"/>
    <w:lvl w:ilvl="0" w:tplc="D58282A0">
      <w:start w:val="1"/>
      <w:numFmt w:val="bullet"/>
      <w:lvlText w:val="-"/>
      <w:lvlJc w:val="left"/>
      <w:pPr>
        <w:ind w:left="36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045070"/>
    <w:multiLevelType w:val="hybridMultilevel"/>
    <w:tmpl w:val="4DD41D9A"/>
    <w:lvl w:ilvl="0" w:tplc="C1E879AC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FF"/>
    <w:rsid w:val="0006221B"/>
    <w:rsid w:val="004D0CC0"/>
    <w:rsid w:val="006524FF"/>
    <w:rsid w:val="00D065DF"/>
    <w:rsid w:val="00D146B0"/>
    <w:rsid w:val="00D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1CBFD"/>
  <w15:chartTrackingRefBased/>
  <w15:docId w15:val="{E695ED64-64B9-D149-A50B-A6565E2E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POUGALA Biko</dc:creator>
  <cp:keywords/>
  <dc:description/>
  <cp:lastModifiedBy>POUGALA Biko</cp:lastModifiedBy>
  <cp:revision>1</cp:revision>
  <dcterms:created xsi:type="dcterms:W3CDTF">2019-10-26T11:45:00Z</dcterms:created>
  <dcterms:modified xsi:type="dcterms:W3CDTF">2019-10-30T00:07:00Z</dcterms:modified>
</cp:coreProperties>
</file>