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Brand Name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4000500</wp:posOffset>
            </wp:positionH>
            <wp:positionV relativeFrom="paragraph">
              <wp:posOffset>114300</wp:posOffset>
            </wp:positionV>
            <wp:extent cx="1885950" cy="790575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5762" r="271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Font Name: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Exo 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Style: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Black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Size: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42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Color: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#2C4064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Download Link: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https://fonts.google.com/specimen/Exo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Navigation Bar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3314700</wp:posOffset>
            </wp:positionH>
            <wp:positionV relativeFrom="paragraph">
              <wp:posOffset>133350</wp:posOffset>
            </wp:positionV>
            <wp:extent cx="3512227" cy="790575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2227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ab/>
        <w:t xml:space="preserve">Font Name: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Exo 2 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Style: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Medium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Size: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28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Color: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#2C4064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Download Link: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https://fonts.google.com/specimen/Exo+2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Content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2852738</wp:posOffset>
            </wp:positionH>
            <wp:positionV relativeFrom="paragraph">
              <wp:posOffset>314325</wp:posOffset>
            </wp:positionV>
            <wp:extent cx="3976688" cy="7905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Font Name: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Exo 2 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Style: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Medium --- Black *for bold*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Size: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28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Color: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#2C4064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Download Link: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hyperlink r:id="rId11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https://fonts.google.com/specimen/Exo+2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Button Names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4038600</wp:posOffset>
            </wp:positionH>
            <wp:positionV relativeFrom="paragraph">
              <wp:posOffset>142875</wp:posOffset>
            </wp:positionV>
            <wp:extent cx="2800350" cy="72390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15555" l="0" r="109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ab/>
        <w:t xml:space="preserve">Font Name: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Exo 2 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Style: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Light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Size: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28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Color: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#FFFFFF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Download Link: 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hyperlink r:id="rId13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https://fonts.google.com/specimen/Exo+2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3657600</wp:posOffset>
            </wp:positionH>
            <wp:positionV relativeFrom="paragraph">
              <wp:posOffset>304800</wp:posOffset>
            </wp:positionV>
            <wp:extent cx="3171825" cy="2212348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12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Form</w:t>
      </w:r>
    </w:p>
    <w:p w:rsidR="00000000" w:rsidDel="00000000" w:rsidP="00000000" w:rsidRDefault="00000000" w:rsidRPr="00000000" w14:paraId="00000026">
      <w:pPr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7">
      <w:pPr>
        <w:ind w:firstLine="72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Font Name: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Exo 2 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Style: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Medium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Size: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Color: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#2C4064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Download Link: </w:t>
      </w:r>
      <w:hyperlink r:id="rId15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https://fonts.google.com/specimen/Exo+2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nts.google.com/specimen/Exo+2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fonts.google.com/specimen/Exo+2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nts.google.com/specimen/Exo+2" TargetMode="External"/><Relationship Id="rId15" Type="http://schemas.openxmlformats.org/officeDocument/2006/relationships/hyperlink" Target="https://fonts.google.com/specimen/Exo+2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fonts.google.com/specimen/Exo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