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522C8" w14:textId="14FD3F6B" w:rsidR="00194BD2" w:rsidRPr="00527F38" w:rsidRDefault="00194BD2" w:rsidP="00194BD2">
      <w:pPr>
        <w:pStyle w:val="Title"/>
        <w:rPr>
          <w:rFonts w:asciiTheme="minorHAnsi" w:hAnsiTheme="minorHAnsi"/>
          <w:lang w:val="sr-Cyrl-RS"/>
        </w:rPr>
      </w:pPr>
      <w:r w:rsidRPr="00527F38">
        <w:rPr>
          <w:rFonts w:asciiTheme="minorHAnsi" w:hAnsiTheme="minorHAnsi"/>
        </w:rPr>
        <w:t xml:space="preserve">Државни органи који пружају еУслуге </w:t>
      </w:r>
      <w:r w:rsidRPr="00527F38">
        <w:rPr>
          <w:rFonts w:asciiTheme="minorHAnsi" w:hAnsiTheme="minorHAnsi"/>
          <w:lang w:val="sr-Cyrl-RS"/>
        </w:rPr>
        <w:t>на порталу еУправа</w:t>
      </w:r>
    </w:p>
    <w:p w14:paraId="2E8A3BEE" w14:textId="77777777" w:rsidR="005202C1" w:rsidRPr="00527F38" w:rsidRDefault="005202C1" w:rsidP="005202C1">
      <w:pPr>
        <w:rPr>
          <w:lang w:val="sr-Cyrl-RS"/>
        </w:rPr>
      </w:pPr>
    </w:p>
    <w:p w14:paraId="086E9EBA" w14:textId="258A520E" w:rsidR="005202C1" w:rsidRPr="00527F38" w:rsidRDefault="005202C1" w:rsidP="005202C1">
      <w:pPr>
        <w:rPr>
          <w:lang w:val="sr-Cyrl-RS"/>
        </w:rPr>
      </w:pPr>
      <w:r w:rsidRPr="00527F38">
        <w:rPr>
          <w:lang w:val="sr-Cyrl-RS"/>
        </w:rPr>
        <w:t xml:space="preserve">Списак </w:t>
      </w:r>
      <w:r w:rsidR="00C360B1">
        <w:rPr>
          <w:lang w:val="sr-Cyrl-RS"/>
        </w:rPr>
        <w:t xml:space="preserve">државних </w:t>
      </w:r>
      <w:r w:rsidRPr="00527F38">
        <w:rPr>
          <w:lang w:val="sr-Cyrl-RS"/>
        </w:rPr>
        <w:t>органа</w:t>
      </w:r>
      <w:r w:rsidR="00C360B1">
        <w:rPr>
          <w:lang w:val="sr-Cyrl-RS"/>
        </w:rPr>
        <w:t xml:space="preserve"> који пружају услуге на порталу еУправа</w:t>
      </w:r>
      <w:r w:rsidRPr="00527F38">
        <w:rPr>
          <w:lang w:val="sr-Cyrl-RS"/>
        </w:rPr>
        <w:t>:</w:t>
      </w:r>
    </w:p>
    <w:p w14:paraId="499BE2D9" w14:textId="3357576C" w:rsidR="005202C1" w:rsidRPr="00527F38" w:rsidRDefault="005202C1" w:rsidP="005202C1">
      <w:pPr>
        <w:pStyle w:val="ListParagraph"/>
        <w:numPr>
          <w:ilvl w:val="0"/>
          <w:numId w:val="5"/>
        </w:numPr>
        <w:rPr>
          <w:lang w:val="sr-Cyrl-RS"/>
        </w:rPr>
      </w:pPr>
      <w:r w:rsidRPr="00527F38">
        <w:rPr>
          <w:lang w:val="sr-Cyrl-RS"/>
        </w:rPr>
        <w:t>Канцеларија за информационе технологије и електронску управу</w:t>
      </w:r>
    </w:p>
    <w:p w14:paraId="771F45D0" w14:textId="6DEA96A4" w:rsidR="005202C1" w:rsidRPr="00527F38" w:rsidRDefault="005202C1" w:rsidP="005202C1">
      <w:pPr>
        <w:pStyle w:val="ListParagraph"/>
        <w:numPr>
          <w:ilvl w:val="0"/>
          <w:numId w:val="5"/>
        </w:numPr>
        <w:rPr>
          <w:lang w:val="sr-Cyrl-RS"/>
        </w:rPr>
      </w:pPr>
      <w:r w:rsidRPr="00527F38">
        <w:rPr>
          <w:lang w:val="sr-Cyrl-RS"/>
        </w:rPr>
        <w:t>Министарство правде</w:t>
      </w:r>
    </w:p>
    <w:p w14:paraId="730CBD59" w14:textId="5602643D" w:rsidR="005202C1" w:rsidRPr="00527F38" w:rsidRDefault="005202C1" w:rsidP="005202C1">
      <w:pPr>
        <w:pStyle w:val="ListParagraph"/>
        <w:numPr>
          <w:ilvl w:val="0"/>
          <w:numId w:val="5"/>
        </w:numPr>
        <w:rPr>
          <w:lang w:val="sr-Cyrl-RS"/>
        </w:rPr>
      </w:pPr>
      <w:r w:rsidRPr="00527F38">
        <w:rPr>
          <w:lang w:val="sr-Cyrl-RS"/>
        </w:rPr>
        <w:t>Министарство просвете</w:t>
      </w:r>
    </w:p>
    <w:p w14:paraId="3D61B9C3" w14:textId="77777777" w:rsidR="005202C1" w:rsidRPr="00527F38" w:rsidRDefault="005202C1" w:rsidP="005202C1">
      <w:pPr>
        <w:pStyle w:val="ListParagraph"/>
        <w:numPr>
          <w:ilvl w:val="0"/>
          <w:numId w:val="5"/>
        </w:numPr>
        <w:rPr>
          <w:lang w:val="sr-Cyrl-RS"/>
        </w:rPr>
      </w:pPr>
      <w:r w:rsidRPr="00527F38">
        <w:rPr>
          <w:lang w:val="sr-Cyrl-RS"/>
        </w:rPr>
        <w:t>Министарство финансија – Пореска управа</w:t>
      </w:r>
    </w:p>
    <w:p w14:paraId="14954416" w14:textId="41D2F57A" w:rsidR="005202C1" w:rsidRDefault="00527F38" w:rsidP="005202C1">
      <w:pPr>
        <w:pStyle w:val="ListParagraph"/>
        <w:numPr>
          <w:ilvl w:val="0"/>
          <w:numId w:val="5"/>
        </w:numPr>
        <w:rPr>
          <w:lang w:val="sr-Cyrl-RS"/>
        </w:rPr>
      </w:pPr>
      <w:r w:rsidRPr="00527F38">
        <w:t>Министарство одбране</w:t>
      </w:r>
    </w:p>
    <w:p w14:paraId="350A525C" w14:textId="02084C4D" w:rsidR="00527F38" w:rsidRDefault="00527F38" w:rsidP="005202C1">
      <w:pPr>
        <w:pStyle w:val="ListParagraph"/>
        <w:numPr>
          <w:ilvl w:val="0"/>
          <w:numId w:val="5"/>
        </w:numPr>
        <w:rPr>
          <w:lang w:val="sr-Cyrl-RS"/>
        </w:rPr>
      </w:pPr>
      <w:r w:rsidRPr="00527F38">
        <w:t>Предшколска установа "Полетарац" Стара Пазова</w:t>
      </w:r>
    </w:p>
    <w:p w14:paraId="3545F9AF" w14:textId="77777777" w:rsidR="00527F38" w:rsidRPr="00527F38" w:rsidRDefault="00527F38" w:rsidP="00527F38">
      <w:pPr>
        <w:pStyle w:val="ListParagraph"/>
        <w:rPr>
          <w:lang w:val="sr-Cyrl-RS"/>
        </w:rPr>
      </w:pPr>
    </w:p>
    <w:p w14:paraId="0D1C5ECA" w14:textId="5923C457" w:rsidR="0053638B" w:rsidRPr="00527F38" w:rsidRDefault="00194BD2" w:rsidP="00194BD2">
      <w:pPr>
        <w:pStyle w:val="Heading1"/>
        <w:rPr>
          <w:rFonts w:asciiTheme="minorHAnsi" w:hAnsiTheme="minorHAnsi"/>
          <w:lang w:val="sr-Cyrl-RS"/>
        </w:rPr>
      </w:pPr>
      <w:hyperlink r:id="rId5" w:history="1">
        <w:r w:rsidRPr="00527F38">
          <w:rPr>
            <w:rStyle w:val="Hyperlink"/>
            <w:rFonts w:asciiTheme="minorHAnsi" w:hAnsiTheme="minorHAnsi"/>
          </w:rPr>
          <w:t>Канцеларија за информационе технологије и електронску управу</w:t>
        </w:r>
      </w:hyperlink>
    </w:p>
    <w:p w14:paraId="630FA4E4" w14:textId="77777777" w:rsidR="005202C1" w:rsidRPr="00527F38" w:rsidRDefault="005202C1" w:rsidP="005202C1">
      <w:pPr>
        <w:rPr>
          <w:lang w:val="sr-Cyrl-RS"/>
        </w:rPr>
      </w:pPr>
      <w:r w:rsidRPr="00527F38">
        <w:rPr>
          <w:lang w:val="sr-Cyrl-RS"/>
        </w:rPr>
        <w:t>Списак услуга:</w:t>
      </w:r>
    </w:p>
    <w:p w14:paraId="0E1134F5" w14:textId="77777777" w:rsidR="00194BD2" w:rsidRPr="00194BD2" w:rsidRDefault="00194BD2" w:rsidP="00194BD2">
      <w:pPr>
        <w:numPr>
          <w:ilvl w:val="0"/>
          <w:numId w:val="3"/>
        </w:numPr>
        <w:rPr>
          <w:b/>
          <w:bCs/>
        </w:rPr>
      </w:pPr>
      <w:hyperlink r:id="rId6" w:history="1">
        <w:r w:rsidRPr="00194BD2">
          <w:rPr>
            <w:rStyle w:val="Hyperlink"/>
            <w:b/>
            <w:bCs/>
          </w:rPr>
          <w:t>Бебо, добро дошла на свет</w:t>
        </w:r>
      </w:hyperlink>
      <w:r w:rsidRPr="00194BD2">
        <w:rPr>
          <w:b/>
          <w:bCs/>
        </w:rPr>
        <w:t xml:space="preserve"> </w:t>
      </w:r>
    </w:p>
    <w:p w14:paraId="45295EF7" w14:textId="77777777" w:rsidR="00194BD2" w:rsidRPr="00194BD2" w:rsidRDefault="00194BD2" w:rsidP="00194BD2">
      <w:pPr>
        <w:numPr>
          <w:ilvl w:val="0"/>
          <w:numId w:val="3"/>
        </w:numPr>
        <w:rPr>
          <w:b/>
          <w:bCs/>
        </w:rPr>
      </w:pPr>
      <w:hyperlink r:id="rId7" w:history="1">
        <w:r w:rsidRPr="00194BD2">
          <w:rPr>
            <w:rStyle w:val="Hyperlink"/>
            <w:b/>
            <w:bCs/>
          </w:rPr>
          <w:t>Издавање квалификованог електронског сертификата у клауду</w:t>
        </w:r>
      </w:hyperlink>
      <w:r w:rsidRPr="00194BD2">
        <w:rPr>
          <w:b/>
          <w:bCs/>
        </w:rPr>
        <w:t xml:space="preserve"> </w:t>
      </w:r>
    </w:p>
    <w:p w14:paraId="5F2D10E8" w14:textId="77777777" w:rsidR="00194BD2" w:rsidRPr="00194BD2" w:rsidRDefault="00194BD2" w:rsidP="00194BD2">
      <w:pPr>
        <w:numPr>
          <w:ilvl w:val="0"/>
          <w:numId w:val="3"/>
        </w:numPr>
        <w:rPr>
          <w:b/>
          <w:bCs/>
        </w:rPr>
      </w:pPr>
      <w:hyperlink r:id="rId8" w:history="1">
        <w:r w:rsidRPr="00194BD2">
          <w:rPr>
            <w:rStyle w:val="Hyperlink"/>
            <w:b/>
            <w:bCs/>
          </w:rPr>
          <w:t>Потписивање документа у клауду</w:t>
        </w:r>
      </w:hyperlink>
      <w:r w:rsidRPr="00194BD2">
        <w:rPr>
          <w:b/>
          <w:bCs/>
        </w:rPr>
        <w:t xml:space="preserve"> </w:t>
      </w:r>
    </w:p>
    <w:p w14:paraId="5EEE72B0" w14:textId="77777777" w:rsidR="00194BD2" w:rsidRPr="00194BD2" w:rsidRDefault="00194BD2" w:rsidP="00194BD2">
      <w:pPr>
        <w:numPr>
          <w:ilvl w:val="0"/>
          <w:numId w:val="3"/>
        </w:numPr>
        <w:rPr>
          <w:b/>
          <w:bCs/>
        </w:rPr>
      </w:pPr>
      <w:hyperlink r:id="rId9" w:history="1">
        <w:r w:rsidRPr="00194BD2">
          <w:rPr>
            <w:rStyle w:val="Hyperlink"/>
            <w:b/>
            <w:bCs/>
          </w:rPr>
          <w:t>еУверење ЛПА</w:t>
        </w:r>
      </w:hyperlink>
      <w:r w:rsidRPr="00194BD2">
        <w:rPr>
          <w:b/>
          <w:bCs/>
        </w:rPr>
        <w:t xml:space="preserve"> </w:t>
      </w:r>
    </w:p>
    <w:p w14:paraId="7CB2C50B" w14:textId="77777777" w:rsidR="00194BD2" w:rsidRPr="00194BD2" w:rsidRDefault="00194BD2" w:rsidP="00194BD2">
      <w:pPr>
        <w:numPr>
          <w:ilvl w:val="0"/>
          <w:numId w:val="3"/>
        </w:numPr>
        <w:rPr>
          <w:b/>
          <w:bCs/>
        </w:rPr>
      </w:pPr>
      <w:hyperlink r:id="rId10" w:history="1">
        <w:r w:rsidRPr="00194BD2">
          <w:rPr>
            <w:rStyle w:val="Hyperlink"/>
            <w:b/>
            <w:bCs/>
          </w:rPr>
          <w:t>Идентификациони број Отвореног Балкана</w:t>
        </w:r>
      </w:hyperlink>
      <w:r w:rsidRPr="00194BD2">
        <w:rPr>
          <w:b/>
          <w:bCs/>
        </w:rPr>
        <w:t xml:space="preserve"> </w:t>
      </w:r>
    </w:p>
    <w:p w14:paraId="58E510D2" w14:textId="77777777" w:rsidR="00194BD2" w:rsidRPr="00527F38" w:rsidRDefault="00194BD2" w:rsidP="00194BD2"/>
    <w:p w14:paraId="2867906B" w14:textId="77777777" w:rsidR="00194BD2" w:rsidRPr="00527F38" w:rsidRDefault="00194BD2" w:rsidP="00194BD2">
      <w:pPr>
        <w:pStyle w:val="Heading2"/>
        <w:rPr>
          <w:rFonts w:asciiTheme="minorHAnsi" w:hAnsiTheme="minorHAnsi"/>
        </w:rPr>
      </w:pPr>
      <w:r w:rsidRPr="00527F38">
        <w:rPr>
          <w:rFonts w:asciiTheme="minorHAnsi" w:hAnsiTheme="minorHAnsi"/>
        </w:rPr>
        <w:t>Бебо, добро дошла на свет</w:t>
      </w:r>
    </w:p>
    <w:p w14:paraId="5BD26D4C" w14:textId="77777777" w:rsidR="00194BD2" w:rsidRPr="00194BD2" w:rsidRDefault="00194BD2" w:rsidP="00194BD2">
      <w:r w:rsidRPr="00194BD2">
        <w:t>Пријава рођења детета у породилиштима</w:t>
      </w:r>
    </w:p>
    <w:p w14:paraId="32B7EB81" w14:textId="77777777" w:rsidR="00194BD2" w:rsidRPr="00194BD2" w:rsidRDefault="00194BD2" w:rsidP="00194BD2">
      <w:r w:rsidRPr="00194BD2">
        <w:t>Пријава рођења детета, родитељима  је доступна одмах у породилишту.</w:t>
      </w:r>
    </w:p>
    <w:p w14:paraId="54D2871C" w14:textId="77777777" w:rsidR="00194BD2" w:rsidRPr="00194BD2" w:rsidRDefault="00194BD2" w:rsidP="00194BD2">
      <w:r w:rsidRPr="00194BD2">
        <w:t>Родитељи у породилишту дају сагласност службеном лицу у породилишту да изврше пријаву рођења детета, на лицу места се изјашњавају о имену детета, пријављују пребивалиште и здравствено осигурање, изјашњавају се да ли желе да поднесу и захтев за родитељски додатак.</w:t>
      </w:r>
    </w:p>
    <w:p w14:paraId="2B960F72" w14:textId="77777777" w:rsidR="00194BD2" w:rsidRPr="00194BD2" w:rsidRDefault="00194BD2" w:rsidP="00194BD2">
      <w:r w:rsidRPr="00194BD2">
        <w:t>На број телефона који наведу у пријави, добијају СМС обавештења о току поступка, а на адресу пребивалишта поштом им се доставља Извод из матичне књиге рођених и Картица здравственог осигурања.</w:t>
      </w:r>
    </w:p>
    <w:p w14:paraId="36DB4CD3" w14:textId="77777777" w:rsidR="00194BD2" w:rsidRPr="00527F38" w:rsidRDefault="00194BD2" w:rsidP="00194BD2">
      <w:hyperlink r:id="rId11" w:tgtFrame="_blank" w:history="1">
        <w:r w:rsidRPr="00194BD2">
          <w:rPr>
            <w:rStyle w:val="Hyperlink"/>
          </w:rPr>
          <w:t>Више о пројекту "Бебо, добро дошла на свет"</w:t>
        </w:r>
      </w:hyperlink>
      <w:r w:rsidRPr="00194BD2">
        <w:t> </w:t>
      </w:r>
    </w:p>
    <w:p w14:paraId="13C900AA" w14:textId="77777777" w:rsidR="00194BD2" w:rsidRPr="00527F38" w:rsidRDefault="00194BD2" w:rsidP="00194BD2">
      <w:pPr>
        <w:pStyle w:val="Heading2"/>
        <w:rPr>
          <w:rFonts w:asciiTheme="minorHAnsi" w:hAnsiTheme="minorHAnsi"/>
        </w:rPr>
      </w:pPr>
      <w:r w:rsidRPr="00527F38">
        <w:rPr>
          <w:rFonts w:asciiTheme="minorHAnsi" w:hAnsiTheme="minorHAnsi"/>
        </w:rPr>
        <w:t>Издавање квалификованог електронског сертификата у клауду</w:t>
      </w:r>
    </w:p>
    <w:p w14:paraId="1310EA57" w14:textId="77777777" w:rsidR="00194BD2" w:rsidRPr="00194BD2" w:rsidRDefault="00194BD2" w:rsidP="00194BD2">
      <w:pPr>
        <w:rPr>
          <w:b/>
          <w:bCs/>
        </w:rPr>
      </w:pPr>
      <w:r w:rsidRPr="00194BD2">
        <w:rPr>
          <w:b/>
          <w:bCs/>
        </w:rPr>
        <w:t>Опис</w:t>
      </w:r>
    </w:p>
    <w:p w14:paraId="0AFABD83" w14:textId="77777777" w:rsidR="00194BD2" w:rsidRPr="00194BD2" w:rsidRDefault="00194BD2" w:rsidP="00194BD2">
      <w:r w:rsidRPr="00194BD2">
        <w:t>Услуга Издавање квалификованог електронског сертификата у клауду  намењена је свим грађанима Републике Србије који желе да на поуздан и безбедан начин, електронски, потписују документа квалификованим сертификатом којим управљају на даљину, путем мобилне апликације ConsentID.</w:t>
      </w:r>
    </w:p>
    <w:p w14:paraId="5044FD04" w14:textId="77777777" w:rsidR="00194BD2" w:rsidRPr="00194BD2" w:rsidRDefault="00194BD2" w:rsidP="00194BD2">
      <w:pPr>
        <w:rPr>
          <w:b/>
          <w:bCs/>
        </w:rPr>
      </w:pPr>
      <w:r w:rsidRPr="00194BD2">
        <w:rPr>
          <w:b/>
          <w:bCs/>
        </w:rPr>
        <w:t>Шта подразумева ова услуга?</w:t>
      </w:r>
    </w:p>
    <w:p w14:paraId="01AB65AA" w14:textId="77777777" w:rsidR="00194BD2" w:rsidRPr="00194BD2" w:rsidRDefault="00194BD2" w:rsidP="00194BD2">
      <w:r w:rsidRPr="00194BD2">
        <w:t>Ова услуга подразумева да се кориснику који располаже активном мобилном апликацијом ConsentID, на основу пријаве високог нивоа поузданости и прихватања уговора о пружању услуге, изда квалификовани електронски сертификат у клауду којим може управљати на даљину.</w:t>
      </w:r>
    </w:p>
    <w:p w14:paraId="2767CAC1" w14:textId="77777777" w:rsidR="00194BD2" w:rsidRPr="00194BD2" w:rsidRDefault="00194BD2" w:rsidP="00194BD2">
      <w:r w:rsidRPr="00194BD2">
        <w:t>Корисник уз помоћ мобилне апликације ConsentID управља квалификованим сертификатом тако што одобрава електронски потпис путем свог мобилног уређаја. Од корисника се не захтева поседовање читача смарт картица или инсталација додатних софтвера. Корисник није везан за рачунар и потписивање може да обави у време и на месту које му одговара.</w:t>
      </w:r>
    </w:p>
    <w:p w14:paraId="53DA1718" w14:textId="77777777" w:rsidR="00194BD2" w:rsidRPr="00194BD2" w:rsidRDefault="00194BD2" w:rsidP="00194BD2">
      <w:pPr>
        <w:rPr>
          <w:b/>
          <w:bCs/>
        </w:rPr>
      </w:pPr>
      <w:r w:rsidRPr="00194BD2">
        <w:rPr>
          <w:b/>
          <w:bCs/>
        </w:rPr>
        <w:t>Који су предуслови за коришћење ове услуге?</w:t>
      </w:r>
    </w:p>
    <w:p w14:paraId="70B4E169" w14:textId="77777777" w:rsidR="00194BD2" w:rsidRPr="00194BD2" w:rsidRDefault="00194BD2" w:rsidP="00194BD2">
      <w:r w:rsidRPr="00194BD2">
        <w:t>1. Инсталирана и активна мобилна апликација ConsentID  и</w:t>
      </w:r>
      <w:r w:rsidRPr="00194BD2">
        <w:br/>
        <w:t>2. Пријава на Портал еУправа високог нивоа поузданости (квалификованим електронским сертификатом или мобилном апликацијом ConsentID). </w:t>
      </w:r>
    </w:p>
    <w:p w14:paraId="66387659" w14:textId="77777777" w:rsidR="00194BD2" w:rsidRPr="00194BD2" w:rsidRDefault="00194BD2" w:rsidP="00194BD2">
      <w:r w:rsidRPr="00194BD2">
        <w:t> </w:t>
      </w:r>
    </w:p>
    <w:p w14:paraId="1F212241" w14:textId="77777777" w:rsidR="00194BD2" w:rsidRPr="00194BD2" w:rsidRDefault="00194BD2" w:rsidP="00194BD2">
      <w:pPr>
        <w:rPr>
          <w:b/>
          <w:bCs/>
        </w:rPr>
      </w:pPr>
      <w:r w:rsidRPr="00194BD2">
        <w:rPr>
          <w:b/>
          <w:bCs/>
        </w:rPr>
        <w:t>Како да себи издате квалификовани електронски сертификат у клауду?</w:t>
      </w:r>
    </w:p>
    <w:p w14:paraId="552BDCFF" w14:textId="77777777" w:rsidR="00194BD2" w:rsidRPr="00194BD2" w:rsidRDefault="00194BD2" w:rsidP="00194BD2">
      <w:r w:rsidRPr="00194BD2">
        <w:t>Покрените услугу кликом на зелено дугме и кликните на дугме Издај.</w:t>
      </w:r>
      <w:r w:rsidRPr="00194BD2">
        <w:br/>
        <w:t>Након тога се приказује текст уговора о пружању услуге, који треба да прочитате, и кликом на Прихвати закључите уговор са Канцеларијом за информационе технологије и електронску управу.</w:t>
      </w:r>
      <w:r w:rsidRPr="00194BD2">
        <w:br/>
        <w:t>По прихватању уговора, квалификовани електронски сертификат у клауду је издат и активан, а закључен уговор се доставља на адресу електронске поште.</w:t>
      </w:r>
    </w:p>
    <w:p w14:paraId="0ECA041F" w14:textId="77777777" w:rsidR="00194BD2" w:rsidRPr="00194BD2" w:rsidRDefault="00194BD2" w:rsidP="00194BD2">
      <w:r w:rsidRPr="00194BD2">
        <w:rPr>
          <w:b/>
          <w:bCs/>
        </w:rPr>
        <w:t xml:space="preserve">Упутство </w:t>
      </w:r>
      <w:r w:rsidRPr="00194BD2">
        <w:t xml:space="preserve">за издавање квалификованог електронског сертификата  можете преузети кликом на  </w:t>
      </w:r>
      <w:hyperlink r:id="rId12" w:tgtFrame="_blank" w:history="1">
        <w:r w:rsidRPr="00194BD2">
          <w:rPr>
            <w:rStyle w:val="Hyperlink"/>
          </w:rPr>
          <w:t>линк</w:t>
        </w:r>
      </w:hyperlink>
      <w:r w:rsidRPr="00194BD2">
        <w:t>. </w:t>
      </w:r>
    </w:p>
    <w:p w14:paraId="770CD8CC" w14:textId="77777777" w:rsidR="00194BD2" w:rsidRPr="00194BD2" w:rsidRDefault="00194BD2" w:rsidP="00194BD2">
      <w:r w:rsidRPr="00194BD2">
        <w:t> </w:t>
      </w:r>
    </w:p>
    <w:p w14:paraId="42E60B83" w14:textId="77777777" w:rsidR="00194BD2" w:rsidRPr="00194BD2" w:rsidRDefault="00194BD2" w:rsidP="00194BD2">
      <w:pPr>
        <w:rPr>
          <w:b/>
          <w:bCs/>
        </w:rPr>
      </w:pPr>
      <w:r w:rsidRPr="00194BD2">
        <w:rPr>
          <w:b/>
          <w:bCs/>
        </w:rPr>
        <w:t>Корисни линкови</w:t>
      </w:r>
    </w:p>
    <w:p w14:paraId="0E546EBE" w14:textId="77777777" w:rsidR="00194BD2" w:rsidRPr="00194BD2" w:rsidRDefault="00194BD2" w:rsidP="00194BD2">
      <w:r w:rsidRPr="00194BD2">
        <w:t xml:space="preserve">Најчешћа питања и одговори се налазе на следећем </w:t>
      </w:r>
      <w:hyperlink r:id="rId13" w:tgtFrame="_blank" w:history="1">
        <w:r w:rsidRPr="00194BD2">
          <w:rPr>
            <w:rStyle w:val="Hyperlink"/>
          </w:rPr>
          <w:t>линкy</w:t>
        </w:r>
      </w:hyperlink>
      <w:r w:rsidRPr="00194BD2">
        <w:t>.</w:t>
      </w:r>
    </w:p>
    <w:p w14:paraId="582933CE" w14:textId="77777777" w:rsidR="00194BD2" w:rsidRPr="00194BD2" w:rsidRDefault="00194BD2" w:rsidP="00194BD2">
      <w:r w:rsidRPr="00194BD2">
        <w:t xml:space="preserve">Упутство за издавање квалификованог електронског сертификата  можете преузети кликом на </w:t>
      </w:r>
      <w:hyperlink r:id="rId14" w:tgtFrame="_blank" w:history="1">
        <w:r w:rsidRPr="00194BD2">
          <w:rPr>
            <w:rStyle w:val="Hyperlink"/>
          </w:rPr>
          <w:t>линк</w:t>
        </w:r>
      </w:hyperlink>
      <w:r w:rsidRPr="00194BD2">
        <w:t>.</w:t>
      </w:r>
    </w:p>
    <w:p w14:paraId="3FB55C4C" w14:textId="77777777" w:rsidR="00194BD2" w:rsidRPr="00194BD2" w:rsidRDefault="00194BD2" w:rsidP="00194BD2">
      <w:r w:rsidRPr="00194BD2">
        <w:lastRenderedPageBreak/>
        <w:t xml:space="preserve">Детаљно упутство за инсталацију мобилне апликације ConsentID можете преузети на </w:t>
      </w:r>
      <w:hyperlink r:id="rId15" w:tgtFrame="_blank" w:history="1">
        <w:r w:rsidRPr="00194BD2">
          <w:rPr>
            <w:rStyle w:val="Hyperlink"/>
          </w:rPr>
          <w:t>линку</w:t>
        </w:r>
      </w:hyperlink>
      <w:r w:rsidRPr="00194BD2">
        <w:t>.</w:t>
      </w:r>
    </w:p>
    <w:p w14:paraId="2BA2B01E" w14:textId="77777777" w:rsidR="00194BD2" w:rsidRPr="00194BD2" w:rsidRDefault="00194BD2" w:rsidP="00194BD2">
      <w:r w:rsidRPr="00194BD2">
        <w:t xml:space="preserve">Како до параметара за активацију мобилне апликације можете преузети на </w:t>
      </w:r>
      <w:hyperlink r:id="rId16" w:tgtFrame="_blank" w:history="1">
        <w:r w:rsidRPr="00194BD2">
          <w:rPr>
            <w:rStyle w:val="Hyperlink"/>
          </w:rPr>
          <w:t>линку</w:t>
        </w:r>
      </w:hyperlink>
      <w:r w:rsidRPr="00194BD2">
        <w:t>. </w:t>
      </w:r>
    </w:p>
    <w:p w14:paraId="1B4B46F1" w14:textId="77777777" w:rsidR="00194BD2" w:rsidRPr="00194BD2" w:rsidRDefault="00194BD2" w:rsidP="00194BD2">
      <w:pPr>
        <w:rPr>
          <w:b/>
          <w:bCs/>
        </w:rPr>
      </w:pPr>
      <w:r w:rsidRPr="00194BD2">
        <w:rPr>
          <w:b/>
          <w:bCs/>
        </w:rPr>
        <w:t>Правни основ</w:t>
      </w:r>
    </w:p>
    <w:p w14:paraId="31ED4F70" w14:textId="77777777" w:rsidR="00194BD2" w:rsidRPr="00527F38" w:rsidRDefault="00194BD2" w:rsidP="00194BD2">
      <w:r w:rsidRPr="00194BD2">
        <w:t>Закон о електронском документу, електронској идентификацији и услугама од поверења у електронском пословању („Службени гласник РС”, бр. 94/17 и 52/21).</w:t>
      </w:r>
      <w:r w:rsidRPr="00194BD2">
        <w:br/>
        <w:t>Уредба о условима за пружање квалификованих услуга од поверења 37/2018-13.</w:t>
      </w:r>
      <w:r w:rsidRPr="00194BD2">
        <w:br/>
        <w:t>Уредба о утврђивању Канцеларије за информационе технологије и електронску управу као пружаоца квалификоване услуге од поверења: 86/2021-5. </w:t>
      </w:r>
    </w:p>
    <w:p w14:paraId="767B1C76" w14:textId="77777777" w:rsidR="005202C1" w:rsidRPr="00527F38" w:rsidRDefault="005202C1" w:rsidP="005202C1">
      <w:pPr>
        <w:pStyle w:val="Heading2"/>
        <w:rPr>
          <w:rFonts w:asciiTheme="minorHAnsi" w:hAnsiTheme="minorHAnsi"/>
        </w:rPr>
      </w:pPr>
      <w:r w:rsidRPr="00527F38">
        <w:rPr>
          <w:rFonts w:asciiTheme="minorHAnsi" w:hAnsiTheme="minorHAnsi"/>
        </w:rPr>
        <w:t>Потписивање документа у клауду</w:t>
      </w:r>
    </w:p>
    <w:p w14:paraId="5075B170" w14:textId="77777777" w:rsidR="005202C1" w:rsidRPr="005202C1" w:rsidRDefault="005202C1" w:rsidP="005202C1">
      <w:pPr>
        <w:rPr>
          <w:b/>
          <w:bCs/>
        </w:rPr>
      </w:pPr>
      <w:r w:rsidRPr="005202C1">
        <w:rPr>
          <w:b/>
          <w:bCs/>
        </w:rPr>
        <w:t>Опис</w:t>
      </w:r>
    </w:p>
    <w:p w14:paraId="4E24E5A3" w14:textId="77777777" w:rsidR="005202C1" w:rsidRPr="005202C1" w:rsidRDefault="005202C1" w:rsidP="005202C1">
      <w:r w:rsidRPr="005202C1">
        <w:t>Услуга Потписивање документа у клауду намењена је свим грађанима Републике Србије који желе да на брз и једноставан, а поуздан и безбедан начин електронски потпишу документ. Ова услуга омогућава потписивање документа квалификованим електронским сертификатом којим корисник располаже на даљину, путем мобилне апликације ConsentID.</w:t>
      </w:r>
    </w:p>
    <w:p w14:paraId="788A70C8" w14:textId="77777777" w:rsidR="005202C1" w:rsidRPr="005202C1" w:rsidRDefault="005202C1" w:rsidP="005202C1">
      <w:pPr>
        <w:rPr>
          <w:b/>
          <w:bCs/>
        </w:rPr>
      </w:pPr>
      <w:r w:rsidRPr="005202C1">
        <w:rPr>
          <w:b/>
          <w:bCs/>
        </w:rPr>
        <w:t>Шта подразумева ова услуга?</w:t>
      </w:r>
    </w:p>
    <w:p w14:paraId="7215AF4D" w14:textId="77777777" w:rsidR="005202C1" w:rsidRPr="005202C1" w:rsidRDefault="005202C1" w:rsidP="005202C1">
      <w:r w:rsidRPr="005202C1">
        <w:t>Ова услуга омогућава кориснику да:</w:t>
      </w:r>
    </w:p>
    <w:p w14:paraId="44F3068C" w14:textId="77777777" w:rsidR="005202C1" w:rsidRPr="005202C1" w:rsidRDefault="005202C1" w:rsidP="005202C1">
      <w:r w:rsidRPr="005202C1">
        <w:t>1. дода документ који жели да потпише  квалификованим електронским сертификатом у клауду,</w:t>
      </w:r>
      <w:r w:rsidRPr="005202C1">
        <w:br/>
        <w:t>2. прегледа додата документа,</w:t>
      </w:r>
      <w:r w:rsidRPr="005202C1">
        <w:br/>
        <w:t>3. одабере документ за потпис,</w:t>
      </w:r>
      <w:r w:rsidRPr="005202C1">
        <w:br/>
        <w:t xml:space="preserve">4. покрене потписивање, </w:t>
      </w:r>
      <w:r w:rsidRPr="005202C1">
        <w:br/>
        <w:t>5. позиционира графички приказ електронског потписа и</w:t>
      </w:r>
      <w:r w:rsidRPr="005202C1">
        <w:br/>
        <w:t>6. потпише документ.</w:t>
      </w:r>
    </w:p>
    <w:p w14:paraId="3A4F0027" w14:textId="77777777" w:rsidR="005202C1" w:rsidRPr="005202C1" w:rsidRDefault="005202C1" w:rsidP="005202C1">
      <w:pPr>
        <w:rPr>
          <w:b/>
          <w:bCs/>
        </w:rPr>
      </w:pPr>
      <w:r w:rsidRPr="005202C1">
        <w:rPr>
          <w:b/>
          <w:bCs/>
        </w:rPr>
        <w:t>Који су предуслови за коришћење ове услуге?</w:t>
      </w:r>
    </w:p>
    <w:p w14:paraId="03C5A31A" w14:textId="77777777" w:rsidR="005202C1" w:rsidRPr="005202C1" w:rsidRDefault="005202C1" w:rsidP="005202C1">
      <w:r w:rsidRPr="005202C1">
        <w:t>1. Активна мобилна апликација ConsentID;</w:t>
      </w:r>
      <w:r w:rsidRPr="005202C1">
        <w:br/>
        <w:t>2. Издат и активан квалификовани електронски сертификат у клауду;</w:t>
      </w:r>
      <w:r w:rsidRPr="005202C1">
        <w:br/>
        <w:t>3. Пријава на Портал еУправа високог нивоа поузданости (квалификованим електронским сертификатом или мобилном апликацијом ConsentID).</w:t>
      </w:r>
    </w:p>
    <w:p w14:paraId="500EC222" w14:textId="77777777" w:rsidR="005202C1" w:rsidRPr="005202C1" w:rsidRDefault="005202C1" w:rsidP="005202C1">
      <w:pPr>
        <w:rPr>
          <w:b/>
          <w:bCs/>
        </w:rPr>
      </w:pPr>
      <w:r w:rsidRPr="005202C1">
        <w:rPr>
          <w:b/>
          <w:bCs/>
        </w:rPr>
        <w:t>Како да потпишем документ у клауду?</w:t>
      </w:r>
    </w:p>
    <w:p w14:paraId="613A7A33" w14:textId="77777777" w:rsidR="005202C1" w:rsidRPr="005202C1" w:rsidRDefault="005202C1" w:rsidP="005202C1">
      <w:r w:rsidRPr="005202C1">
        <w:t>Покрените услугу кликом на зелено дугме.</w:t>
      </w:r>
      <w:r w:rsidRPr="005202C1">
        <w:br/>
        <w:t xml:space="preserve">Кликните на дугме Додајте документа и одаберите документ који желите да потпишете. </w:t>
      </w:r>
      <w:r w:rsidRPr="005202C1">
        <w:br/>
        <w:t xml:space="preserve">Пронађите додати документ у листи и кликните на  Потпиши. </w:t>
      </w:r>
      <w:r w:rsidRPr="005202C1">
        <w:br/>
        <w:t xml:space="preserve">Позиционирајте потпис и поново одаберите опцију Потпиши. </w:t>
      </w:r>
      <w:r w:rsidRPr="005202C1">
        <w:br/>
        <w:t xml:space="preserve">На мобилни уређај, у апликацију ConsentID, стићи ће Вам захтев за потписивање. </w:t>
      </w:r>
      <w:r w:rsidRPr="005202C1">
        <w:br/>
        <w:t>Прихватањем захтева успешно сте завршили потписивање документа у клауду.</w:t>
      </w:r>
    </w:p>
    <w:p w14:paraId="1B6EED4B" w14:textId="77777777" w:rsidR="005202C1" w:rsidRPr="005202C1" w:rsidRDefault="005202C1" w:rsidP="005202C1">
      <w:pPr>
        <w:rPr>
          <w:b/>
          <w:bCs/>
        </w:rPr>
      </w:pPr>
      <w:r w:rsidRPr="005202C1">
        <w:rPr>
          <w:b/>
          <w:bCs/>
        </w:rPr>
        <w:t>Корисни линкови</w:t>
      </w:r>
    </w:p>
    <w:p w14:paraId="099205E7" w14:textId="77777777" w:rsidR="005202C1" w:rsidRPr="005202C1" w:rsidRDefault="005202C1" w:rsidP="005202C1">
      <w:r w:rsidRPr="005202C1">
        <w:lastRenderedPageBreak/>
        <w:t xml:space="preserve">Упутство за потписивање у клауду можете преузети кликом на </w:t>
      </w:r>
      <w:hyperlink r:id="rId17" w:tgtFrame="_blank" w:history="1">
        <w:r w:rsidRPr="005202C1">
          <w:rPr>
            <w:rStyle w:val="Hyperlink"/>
          </w:rPr>
          <w:t>линк</w:t>
        </w:r>
      </w:hyperlink>
      <w:r w:rsidRPr="005202C1">
        <w:t>.</w:t>
      </w:r>
    </w:p>
    <w:p w14:paraId="41F9367A" w14:textId="77777777" w:rsidR="005202C1" w:rsidRPr="005202C1" w:rsidRDefault="005202C1" w:rsidP="005202C1">
      <w:r w:rsidRPr="005202C1">
        <w:t xml:space="preserve">Најчешћа питања и одговори се налазе на следећем </w:t>
      </w:r>
      <w:hyperlink r:id="rId18" w:tgtFrame="_blank" w:history="1">
        <w:r w:rsidRPr="005202C1">
          <w:rPr>
            <w:rStyle w:val="Hyperlink"/>
          </w:rPr>
          <w:t>линку</w:t>
        </w:r>
      </w:hyperlink>
      <w:r w:rsidRPr="005202C1">
        <w:t>.</w:t>
      </w:r>
    </w:p>
    <w:p w14:paraId="10ABABB5" w14:textId="77777777" w:rsidR="005202C1" w:rsidRPr="005202C1" w:rsidRDefault="005202C1" w:rsidP="005202C1">
      <w:hyperlink r:id="rId19" w:history="1">
        <w:r w:rsidRPr="005202C1">
          <w:rPr>
            <w:rStyle w:val="Hyperlink"/>
          </w:rPr>
          <w:t>Услуга издавања квалификованог електронског сертификата у клауду</w:t>
        </w:r>
      </w:hyperlink>
      <w:r w:rsidRPr="005202C1">
        <w:t>.</w:t>
      </w:r>
    </w:p>
    <w:p w14:paraId="24E6F9E0" w14:textId="77777777" w:rsidR="005202C1" w:rsidRPr="005202C1" w:rsidRDefault="005202C1" w:rsidP="005202C1">
      <w:pPr>
        <w:rPr>
          <w:b/>
          <w:bCs/>
        </w:rPr>
      </w:pPr>
      <w:r w:rsidRPr="005202C1">
        <w:rPr>
          <w:b/>
          <w:bCs/>
        </w:rPr>
        <w:t>Правни основ</w:t>
      </w:r>
    </w:p>
    <w:p w14:paraId="4C0CC5EA" w14:textId="77777777" w:rsidR="005202C1" w:rsidRPr="005202C1" w:rsidRDefault="005202C1" w:rsidP="005202C1">
      <w:r w:rsidRPr="005202C1">
        <w:t>Закон о електронском документу, електронској идентификацији и услугама од поверења у електронском пословању („Службени гласник РС”, бр. 94/17 и 52/21).</w:t>
      </w:r>
      <w:r w:rsidRPr="005202C1">
        <w:br/>
        <w:t>Уредба о условима за пружање квалификованих услуга од поверења 37/2018-13.</w:t>
      </w:r>
      <w:r w:rsidRPr="005202C1">
        <w:br/>
        <w:t>Уредба о утврђивању Канцеларије за информационе технологије и електронску управу као пружаоца квалификоване услуге од поверења: 86/2021-5. </w:t>
      </w:r>
    </w:p>
    <w:p w14:paraId="548185AF" w14:textId="77777777" w:rsidR="00527F38" w:rsidRPr="00527F38" w:rsidRDefault="00527F38" w:rsidP="00527F38">
      <w:pPr>
        <w:pStyle w:val="Heading2"/>
      </w:pPr>
      <w:r w:rsidRPr="00527F38">
        <w:t>еУверење ЛПА</w:t>
      </w:r>
    </w:p>
    <w:p w14:paraId="7C336373" w14:textId="77777777" w:rsidR="00527F38" w:rsidRPr="00527F38" w:rsidRDefault="00527F38" w:rsidP="00527F38">
      <w:r w:rsidRPr="00527F38">
        <w:t>Услуга еУверење</w:t>
      </w:r>
      <w:r w:rsidRPr="00527F38">
        <w:rPr>
          <w:lang w:val="sr-Cyrl-RS"/>
        </w:rPr>
        <w:t xml:space="preserve"> ЛПА</w:t>
      </w:r>
      <w:r w:rsidRPr="00527F38">
        <w:t xml:space="preserve"> тренутно је доступна у 37 локалних пореских администрација.  </w:t>
      </w:r>
    </w:p>
    <w:p w14:paraId="5A7B1F0C" w14:textId="77777777" w:rsidR="00527F38" w:rsidRPr="00527F38" w:rsidRDefault="00527F38" w:rsidP="00527F38">
      <w:r w:rsidRPr="00527F38">
        <w:t> </w:t>
      </w:r>
    </w:p>
    <w:p w14:paraId="4062FB55" w14:textId="77777777" w:rsidR="00527F38" w:rsidRPr="00527F38" w:rsidRDefault="00527F38" w:rsidP="00527F38">
      <w:pPr>
        <w:rPr>
          <w:b/>
          <w:bCs/>
        </w:rPr>
      </w:pPr>
      <w:r w:rsidRPr="00527F38">
        <w:rPr>
          <w:b/>
          <w:bCs/>
        </w:rPr>
        <w:t>Шта представља ова услуга?</w:t>
      </w:r>
    </w:p>
    <w:p w14:paraId="3050BBE7" w14:textId="77777777" w:rsidR="00527F38" w:rsidRPr="00527F38" w:rsidRDefault="00527F38" w:rsidP="00527F38">
      <w:r w:rsidRPr="00527F38">
        <w:t xml:space="preserve">еУверење ЛПА омгућава регистрованим корисницима да на Порталу </w:t>
      </w:r>
      <w:hyperlink r:id="rId20" w:tgtFrame="_blank" w:history="1">
        <w:r w:rsidRPr="00527F38">
          <w:rPr>
            <w:rStyle w:val="Hyperlink"/>
          </w:rPr>
          <w:t>lpa.gov.rs</w:t>
        </w:r>
      </w:hyperlink>
      <w:r w:rsidRPr="00527F38">
        <w:t xml:space="preserve"> добију електронско уверење да су измирили пореске обавезе везане за порез на имовину, без одласка на шалтере.</w:t>
      </w:r>
    </w:p>
    <w:p w14:paraId="24456676" w14:textId="77777777" w:rsidR="00527F38" w:rsidRPr="00527F38" w:rsidRDefault="00527F38" w:rsidP="00527F38">
      <w:r w:rsidRPr="00527F38">
        <w:t>Путем Портала ЛПА грађани у пар кликова могу да поднесу захтев за добијање овог уверења, а електронски документ могу да преузму или на Порталу ЛПА или у свом еСандучету на Порталу еУправа. </w:t>
      </w:r>
    </w:p>
    <w:p w14:paraId="157872AB" w14:textId="77777777" w:rsidR="00527F38" w:rsidRPr="00527F38" w:rsidRDefault="00527F38" w:rsidP="00527F38">
      <w:r w:rsidRPr="00527F38">
        <w:t> </w:t>
      </w:r>
    </w:p>
    <w:p w14:paraId="48D3CDA2" w14:textId="77777777" w:rsidR="00527F38" w:rsidRPr="00527F38" w:rsidRDefault="00527F38" w:rsidP="00527F38">
      <w:pPr>
        <w:rPr>
          <w:b/>
          <w:bCs/>
        </w:rPr>
      </w:pPr>
      <w:r w:rsidRPr="00527F38">
        <w:rPr>
          <w:b/>
          <w:bCs/>
        </w:rPr>
        <w:t>Како да добијем еУверење?</w:t>
      </w:r>
    </w:p>
    <w:p w14:paraId="00848C95" w14:textId="77777777" w:rsidR="00527F38" w:rsidRPr="00527F38" w:rsidRDefault="00527F38" w:rsidP="00527F38">
      <w:r w:rsidRPr="00527F38">
        <w:t>Потребно је да будете регистрован корисник на Порталу еУправа високим нивоом поузданости (квалификованим електронским сертификатом у клауду, на картици или УСБ токену). Више информација како до бесплатног сертификата у клауду доступно је </w:t>
      </w:r>
      <w:hyperlink r:id="rId21" w:tgtFrame="_blank" w:history="1">
        <w:r w:rsidRPr="00527F38">
          <w:rPr>
            <w:rStyle w:val="Hyperlink"/>
          </w:rPr>
          <w:t>овде</w:t>
        </w:r>
      </w:hyperlink>
      <w:r w:rsidRPr="00527F38">
        <w:t>.</w:t>
      </w:r>
    </w:p>
    <w:p w14:paraId="7811E39A" w14:textId="77777777" w:rsidR="00527F38" w:rsidRPr="00527F38" w:rsidRDefault="00527F38" w:rsidP="00527F38">
      <w:r w:rsidRPr="00527F38">
        <w:t>Пријавите се на Портал </w:t>
      </w:r>
      <w:hyperlink r:id="rId22" w:tgtFrame="_blank" w:history="1">
        <w:r w:rsidRPr="00527F38">
          <w:rPr>
            <w:rStyle w:val="Hyperlink"/>
          </w:rPr>
          <w:t>lpa.gov.rs</w:t>
        </w:r>
      </w:hyperlink>
      <w:r w:rsidRPr="00527F38">
        <w:t>  (дугме "Покрени услугу").</w:t>
      </w:r>
    </w:p>
    <w:p w14:paraId="615582FB" w14:textId="77777777" w:rsidR="00527F38" w:rsidRPr="00527F38" w:rsidRDefault="00527F38" w:rsidP="00527F38">
      <w:r w:rsidRPr="00527F38">
        <w:t>Из менија изаберите опцију Уверења и попуните податке.</w:t>
      </w:r>
    </w:p>
    <w:p w14:paraId="288EBC1D" w14:textId="77777777" w:rsidR="00527F38" w:rsidRPr="00527F38" w:rsidRDefault="00527F38" w:rsidP="00527F38">
      <w:r w:rsidRPr="00527F38">
        <w:t>Након што поднесете захтев, локална пореска администрација има рок од 8 дана да вам изда електронско решење које можете преузети или на Порталу ЛПА или у свом еСандучету на Порталу еУправа.  </w:t>
      </w:r>
    </w:p>
    <w:p w14:paraId="06D371B7" w14:textId="77777777" w:rsidR="00527F38" w:rsidRPr="00527F38" w:rsidRDefault="00527F38" w:rsidP="00527F38">
      <w:r w:rsidRPr="00527F38">
        <w:t> </w:t>
      </w:r>
    </w:p>
    <w:p w14:paraId="78BE3066" w14:textId="77777777" w:rsidR="00527F38" w:rsidRPr="00527F38" w:rsidRDefault="00527F38" w:rsidP="00527F38">
      <w:pPr>
        <w:rPr>
          <w:b/>
          <w:bCs/>
        </w:rPr>
      </w:pPr>
      <w:r w:rsidRPr="00527F38">
        <w:rPr>
          <w:b/>
          <w:bCs/>
        </w:rPr>
        <w:t>Да ли је потребно нешто да платим?</w:t>
      </w:r>
    </w:p>
    <w:p w14:paraId="3353BEBA" w14:textId="77777777" w:rsidR="00527F38" w:rsidRPr="00527F38" w:rsidRDefault="00527F38" w:rsidP="00527F38">
      <w:r w:rsidRPr="00527F38">
        <w:t>Уколико сврха издавања овог уверења захтева плаћање административне таксе, то можете урадити електронски на Порталу ЛПА. </w:t>
      </w:r>
    </w:p>
    <w:p w14:paraId="031DA7C4" w14:textId="77777777" w:rsidR="00527F38" w:rsidRPr="00527F38" w:rsidRDefault="00527F38" w:rsidP="00527F38">
      <w:pPr>
        <w:pStyle w:val="Heading2"/>
      </w:pPr>
      <w:r w:rsidRPr="00527F38">
        <w:lastRenderedPageBreak/>
        <w:t>Идентификациони број Отвореног Балкана</w:t>
      </w:r>
    </w:p>
    <w:p w14:paraId="24C04FA4" w14:textId="77777777" w:rsidR="00527F38" w:rsidRPr="00527F38" w:rsidRDefault="00527F38" w:rsidP="00527F38">
      <w:r w:rsidRPr="00527F38">
        <w:t>Услуга </w:t>
      </w:r>
      <w:r w:rsidRPr="00527F38">
        <w:rPr>
          <w:b/>
          <w:bCs/>
        </w:rPr>
        <w:t>Мој ИД Отвореног Балкана</w:t>
      </w:r>
      <w:r w:rsidRPr="00527F38">
        <w:t xml:space="preserve"> је намењена грађанима Републике Србије који желе да остварују права и користе услуге које су доступне у оквиру иницијативе Отворени Балкан. Услугу могу да користе </w:t>
      </w:r>
      <w:r w:rsidRPr="00527F38">
        <w:rPr>
          <w:b/>
          <w:bCs/>
          <w:lang w:val="sr-Cyrl-RS"/>
        </w:rPr>
        <w:t xml:space="preserve">само </w:t>
      </w:r>
      <w:r w:rsidRPr="00527F38">
        <w:rPr>
          <w:b/>
          <w:bCs/>
        </w:rPr>
        <w:t xml:space="preserve">држављани Републике Србије </w:t>
      </w:r>
      <w:r w:rsidRPr="00527F38">
        <w:t xml:space="preserve">који имају </w:t>
      </w:r>
      <w:r w:rsidRPr="00527F38">
        <w:rPr>
          <w:lang w:val="sr-Cyrl-RS"/>
        </w:rPr>
        <w:t xml:space="preserve">електронски идентитет на </w:t>
      </w:r>
      <w:hyperlink r:id="rId23" w:tgtFrame="_blank" w:tooltip="Портал за електронску идентификацију" w:history="1">
        <w:r w:rsidRPr="00527F38">
          <w:rPr>
            <w:rStyle w:val="Hyperlink"/>
            <w:lang w:val="sr-Cyrl-RS"/>
          </w:rPr>
          <w:t>Порталу за електронску идентификацију еИД</w:t>
        </w:r>
      </w:hyperlink>
      <w:r w:rsidRPr="00527F38">
        <w:rPr>
          <w:lang w:val="sr-Cyrl-RS"/>
        </w:rPr>
        <w:t>.</w:t>
      </w:r>
    </w:p>
    <w:p w14:paraId="00BC1209" w14:textId="77777777" w:rsidR="00527F38" w:rsidRPr="00527F38" w:rsidRDefault="00527F38" w:rsidP="00527F38">
      <w:r w:rsidRPr="00527F38">
        <w:t>Више информација о иницијативи Отворени Балкан прочитајте </w:t>
      </w:r>
      <w:hyperlink r:id="rId24" w:tgtFrame="_blank" w:tooltip="Више о Иницијативи Отворени Балкан" w:history="1">
        <w:r w:rsidRPr="00527F38">
          <w:rPr>
            <w:rStyle w:val="Hyperlink"/>
          </w:rPr>
          <w:t>овде.</w:t>
        </w:r>
      </w:hyperlink>
      <w:r w:rsidRPr="00527F38">
        <w:t> </w:t>
      </w:r>
    </w:p>
    <w:p w14:paraId="4A0C9360" w14:textId="77777777" w:rsidR="00527F38" w:rsidRPr="00527F38" w:rsidRDefault="00527F38" w:rsidP="00527F38">
      <w:r w:rsidRPr="00527F38">
        <w:t>  </w:t>
      </w:r>
    </w:p>
    <w:p w14:paraId="5F7E94E1" w14:textId="77777777" w:rsidR="00527F38" w:rsidRPr="00527F38" w:rsidRDefault="00527F38" w:rsidP="00527F38">
      <w:pPr>
        <w:rPr>
          <w:b/>
          <w:bCs/>
        </w:rPr>
      </w:pPr>
      <w:r w:rsidRPr="00527F38">
        <w:rPr>
          <w:b/>
          <w:bCs/>
        </w:rPr>
        <w:t>Кораци</w:t>
      </w:r>
    </w:p>
    <w:p w14:paraId="16225A3A" w14:textId="77777777" w:rsidR="00527F38" w:rsidRPr="00527F38" w:rsidRDefault="00527F38" w:rsidP="00527F38">
      <w:r w:rsidRPr="00527F38">
        <w:t>Предуслов: регистрован налог на Порталу еИД</w:t>
      </w:r>
    </w:p>
    <w:p w14:paraId="3EEC186B" w14:textId="77777777" w:rsidR="00527F38" w:rsidRPr="00527F38" w:rsidRDefault="00527F38" w:rsidP="00527F38">
      <w:r w:rsidRPr="00527F38">
        <w:rPr>
          <w:b/>
          <w:bCs/>
        </w:rPr>
        <w:t>1. Корак</w:t>
      </w:r>
      <w:r w:rsidRPr="00527F38">
        <w:t xml:space="preserve"> – кликните на опцију Покрени услугу.</w:t>
      </w:r>
    </w:p>
    <w:p w14:paraId="0271A74D" w14:textId="77777777" w:rsidR="00527F38" w:rsidRPr="00527F38" w:rsidRDefault="00527F38" w:rsidP="00527F38">
      <w:r w:rsidRPr="00527F38">
        <w:rPr>
          <w:b/>
          <w:bCs/>
        </w:rPr>
        <w:t>2. Корак</w:t>
      </w:r>
      <w:r w:rsidRPr="00527F38">
        <w:t xml:space="preserve"> – пријавите се на Портал најмање корисничким именом и лозинком.</w:t>
      </w:r>
    </w:p>
    <w:p w14:paraId="5D2BF410" w14:textId="77777777" w:rsidR="00527F38" w:rsidRPr="00527F38" w:rsidRDefault="00527F38" w:rsidP="00527F38">
      <w:r w:rsidRPr="00527F38">
        <w:rPr>
          <w:b/>
          <w:bCs/>
        </w:rPr>
        <w:t>3. Корак</w:t>
      </w:r>
      <w:r w:rsidRPr="00527F38">
        <w:t xml:space="preserve"> – из главног менија изаберите опцију Услуге, а затим опцију ИД Отвореног Балкана.</w:t>
      </w:r>
    </w:p>
    <w:p w14:paraId="7A3EE167" w14:textId="77777777" w:rsidR="00527F38" w:rsidRPr="00527F38" w:rsidRDefault="00527F38" w:rsidP="00527F38">
      <w:r w:rsidRPr="00527F38">
        <w:rPr>
          <w:b/>
          <w:bCs/>
        </w:rPr>
        <w:t>4. Корак</w:t>
      </w:r>
      <w:r w:rsidRPr="00527F38">
        <w:t xml:space="preserve"> – кликните на опцију креирај свој ИД број Отвореног Балкана.</w:t>
      </w:r>
    </w:p>
    <w:p w14:paraId="595A2A39" w14:textId="77777777" w:rsidR="00527F38" w:rsidRPr="00527F38" w:rsidRDefault="00527F38" w:rsidP="00527F38">
      <w:r w:rsidRPr="00527F38">
        <w:rPr>
          <w:b/>
          <w:bCs/>
        </w:rPr>
        <w:t>5. Корак</w:t>
      </w:r>
      <w:r w:rsidRPr="00527F38">
        <w:t xml:space="preserve"> – након што се на екрану појави додељени ИД број Отвореног Балкана, на вашу адресу електронске поште биће послата Потврда о издатом Идентификационом броју Отвореног Балкана.</w:t>
      </w:r>
    </w:p>
    <w:p w14:paraId="7312A5A5" w14:textId="77777777" w:rsidR="00527F38" w:rsidRPr="00527F38" w:rsidRDefault="00527F38" w:rsidP="00527F38">
      <w:r w:rsidRPr="00527F38">
        <w:rPr>
          <w:b/>
          <w:bCs/>
        </w:rPr>
        <w:t>6. Корак</w:t>
      </w:r>
      <w:r w:rsidRPr="00527F38">
        <w:t xml:space="preserve"> – на самом екрану појавиће се и опција Провери статус потврде, а затим и опција Преузми потврду. На овај начин можете у било ком тренутку преузети Потврду о издатом Идентификационом броју Отвореног Балкана.</w:t>
      </w:r>
    </w:p>
    <w:p w14:paraId="2D699C16" w14:textId="77777777" w:rsidR="00527F38" w:rsidRPr="00527F38" w:rsidRDefault="00527F38" w:rsidP="00527F38">
      <w:r w:rsidRPr="00527F38">
        <w:rPr>
          <w:b/>
          <w:bCs/>
        </w:rPr>
        <w:t>Напомена</w:t>
      </w:r>
      <w:r w:rsidRPr="00527F38">
        <w:t>: Потврда о ОБ ИД броју ће вам бити послата на адресу електронске поште за пријем обавештења или адресу електронске поште која представља ваше корисничко име, у зависности како сте подесили свој профил на страници еГрађанин. Потврда се издаје као електронски документ и одштампани примерак потврде представља копију. Потврда је важећа уз одговарајући лични документ којим се доказује идентитет.</w:t>
      </w:r>
    </w:p>
    <w:p w14:paraId="4795B642" w14:textId="77777777" w:rsidR="00527F38" w:rsidRPr="00527F38" w:rsidRDefault="00527F38" w:rsidP="00527F38">
      <w:r w:rsidRPr="00527F38">
        <w:t>Са додељеним ИД бројем Отвореног Балкана можете користити електронске услуге унутар иницијативе Отворени Балкан на порталима Републике Северне Македоније и Републике Албаније, а прва таква услуга је Слободан приступ тржишту рада.</w:t>
      </w:r>
    </w:p>
    <w:p w14:paraId="557DD9A4" w14:textId="77777777" w:rsidR="00527F38" w:rsidRPr="00527F38" w:rsidRDefault="00527F38" w:rsidP="00527F38">
      <w:hyperlink r:id="rId25" w:tgtFrame="_blank" w:history="1">
        <w:r w:rsidRPr="00527F38">
          <w:rPr>
            <w:rStyle w:val="Hyperlink"/>
          </w:rPr>
          <w:t>Видео упутство </w:t>
        </w:r>
      </w:hyperlink>
    </w:p>
    <w:p w14:paraId="58135659" w14:textId="77777777" w:rsidR="00527F38" w:rsidRPr="00527F38" w:rsidRDefault="00527F38" w:rsidP="00527F38">
      <w:r w:rsidRPr="00527F38">
        <w:t> </w:t>
      </w:r>
    </w:p>
    <w:p w14:paraId="78E47224" w14:textId="77777777" w:rsidR="00527F38" w:rsidRPr="00527F38" w:rsidRDefault="00527F38" w:rsidP="00527F38">
      <w:pPr>
        <w:rPr>
          <w:b/>
          <w:bCs/>
        </w:rPr>
      </w:pPr>
      <w:r w:rsidRPr="00527F38">
        <w:rPr>
          <w:b/>
          <w:bCs/>
        </w:rPr>
        <w:t>Да ли је потребно нешто да платим?</w:t>
      </w:r>
    </w:p>
    <w:p w14:paraId="6EFBB8CD" w14:textId="77777777" w:rsidR="00527F38" w:rsidRPr="00527F38" w:rsidRDefault="00527F38" w:rsidP="00527F38">
      <w:r w:rsidRPr="00527F38">
        <w:t>Не, услуга је бесплатна.</w:t>
      </w:r>
    </w:p>
    <w:p w14:paraId="49ED75B3" w14:textId="77777777" w:rsidR="00527F38" w:rsidRPr="00527F38" w:rsidRDefault="00527F38" w:rsidP="00527F38">
      <w:r w:rsidRPr="00527F38">
        <w:t>  </w:t>
      </w:r>
    </w:p>
    <w:p w14:paraId="35C93D27" w14:textId="77777777" w:rsidR="00527F38" w:rsidRPr="00527F38" w:rsidRDefault="00527F38" w:rsidP="00527F38">
      <w:pPr>
        <w:rPr>
          <w:b/>
          <w:bCs/>
        </w:rPr>
      </w:pPr>
      <w:r w:rsidRPr="00527F38">
        <w:rPr>
          <w:b/>
          <w:bCs/>
        </w:rPr>
        <w:t>Контакт</w:t>
      </w:r>
    </w:p>
    <w:p w14:paraId="043BD4F1" w14:textId="77777777" w:rsidR="00527F38" w:rsidRPr="00527F38" w:rsidRDefault="00527F38" w:rsidP="00527F38">
      <w:r w:rsidRPr="00527F38">
        <w:lastRenderedPageBreak/>
        <w:t>За сва питања у вези услуге можете нам се обратити путем имејла openbalkan@gov.rs или </w:t>
      </w:r>
      <w:hyperlink r:id="rId26" w:tgtFrame="_blank" w:tooltip="Форма за контакт" w:history="1">
        <w:r w:rsidRPr="00527F38">
          <w:rPr>
            <w:rStyle w:val="Hyperlink"/>
          </w:rPr>
          <w:t>контакт форме</w:t>
        </w:r>
      </w:hyperlink>
      <w:r w:rsidRPr="00527F38">
        <w:t>. </w:t>
      </w:r>
    </w:p>
    <w:p w14:paraId="0664D7E1" w14:textId="77777777" w:rsidR="00527F38" w:rsidRPr="00527F38" w:rsidRDefault="00527F38" w:rsidP="00527F38">
      <w:r w:rsidRPr="00527F38">
        <w:t>Корисничка подршка путем телефона доступна је радним данима у периоду од 07:30 до 15:30 часова на броју телефона +381 11 3537 527.</w:t>
      </w:r>
    </w:p>
    <w:p w14:paraId="65BA7A4C" w14:textId="77777777" w:rsidR="00527F38" w:rsidRPr="00527F38" w:rsidRDefault="00527F38" w:rsidP="00527F38">
      <w:r w:rsidRPr="00527F38">
        <w:t> </w:t>
      </w:r>
    </w:p>
    <w:p w14:paraId="3DF2B237" w14:textId="77777777" w:rsidR="00527F38" w:rsidRPr="00527F38" w:rsidRDefault="00527F38" w:rsidP="00527F38">
      <w:pPr>
        <w:rPr>
          <w:b/>
          <w:bCs/>
        </w:rPr>
      </w:pPr>
      <w:r w:rsidRPr="00527F38">
        <w:rPr>
          <w:b/>
          <w:bCs/>
        </w:rPr>
        <w:t>Правни основ</w:t>
      </w:r>
    </w:p>
    <w:p w14:paraId="22ABC472" w14:textId="77777777" w:rsidR="00527F38" w:rsidRPr="00527F38" w:rsidRDefault="00527F38" w:rsidP="00527F38">
      <w:hyperlink r:id="rId27" w:tgtFrame="_blank" w:tooltip="Цео текст Закона можете погледати на овом линку" w:history="1">
        <w:r w:rsidRPr="00527F38">
          <w:rPr>
            <w:rStyle w:val="Hyperlink"/>
            <w:lang w:val="sr-Cyrl-RS"/>
          </w:rPr>
          <w:t>Закон о потврђивању Споразума о повезивању шема електронске идентификације грађана Западног Балкана („Службени гласник РС – Међународни уговори</w:t>
        </w:r>
        <w:r w:rsidRPr="00527F38">
          <w:rPr>
            <w:rStyle w:val="Hyperlink"/>
            <w:rFonts w:ascii="Arial" w:hAnsi="Arial" w:cs="Arial"/>
            <w:lang w:val="sr-Cyrl-RS"/>
          </w:rPr>
          <w:t>ˮ</w:t>
        </w:r>
        <w:r w:rsidRPr="00527F38">
          <w:rPr>
            <w:rStyle w:val="Hyperlink"/>
            <w:lang w:val="sr-Cyrl-RS"/>
          </w:rPr>
          <w:t xml:space="preserve">, </w:t>
        </w:r>
        <w:r w:rsidRPr="00527F38">
          <w:rPr>
            <w:rStyle w:val="Hyperlink"/>
            <w:rFonts w:ascii="Aptos" w:hAnsi="Aptos" w:cs="Aptos"/>
            <w:lang w:val="sr-Cyrl-RS"/>
          </w:rPr>
          <w:t>број</w:t>
        </w:r>
        <w:r w:rsidRPr="00527F38">
          <w:rPr>
            <w:rStyle w:val="Hyperlink"/>
            <w:lang w:val="sr-Cyrl-RS"/>
          </w:rPr>
          <w:t xml:space="preserve"> 27/21)</w:t>
        </w:r>
      </w:hyperlink>
      <w:r w:rsidRPr="00527F38">
        <w:t> </w:t>
      </w:r>
    </w:p>
    <w:p w14:paraId="469C7308" w14:textId="698A7FAB" w:rsidR="00194BD2" w:rsidRPr="00527F38" w:rsidRDefault="00194BD2" w:rsidP="00194BD2">
      <w:pPr>
        <w:rPr>
          <w:lang w:val="sr-Cyrl-RS"/>
        </w:rPr>
      </w:pPr>
    </w:p>
    <w:p w14:paraId="0D8E1070" w14:textId="59E28DE7" w:rsidR="005202C1" w:rsidRPr="00527F38" w:rsidRDefault="005202C1" w:rsidP="005202C1">
      <w:pPr>
        <w:pStyle w:val="Heading1"/>
        <w:rPr>
          <w:rFonts w:asciiTheme="minorHAnsi" w:hAnsiTheme="minorHAnsi"/>
          <w:lang w:val="sr-Cyrl-RS"/>
        </w:rPr>
      </w:pPr>
      <w:r w:rsidRPr="00527F38">
        <w:rPr>
          <w:rFonts w:asciiTheme="minorHAnsi" w:hAnsiTheme="minorHAnsi"/>
          <w:lang w:val="sr-Cyrl-RS"/>
        </w:rPr>
        <w:t>Министарство правде</w:t>
      </w:r>
    </w:p>
    <w:p w14:paraId="3BF3C88F" w14:textId="26DDC98A" w:rsidR="005202C1" w:rsidRPr="00527F38" w:rsidRDefault="005202C1" w:rsidP="005202C1">
      <w:pPr>
        <w:rPr>
          <w:lang w:val="sr-Cyrl-RS"/>
        </w:rPr>
      </w:pPr>
      <w:r w:rsidRPr="00527F38">
        <w:rPr>
          <w:lang w:val="sr-Cyrl-RS"/>
        </w:rPr>
        <w:t>Списак услуга:</w:t>
      </w:r>
    </w:p>
    <w:p w14:paraId="3F34125E" w14:textId="7C9619A9" w:rsidR="00194BD2" w:rsidRPr="00527F38" w:rsidRDefault="005202C1" w:rsidP="005202C1">
      <w:pPr>
        <w:pStyle w:val="ListParagraph"/>
        <w:numPr>
          <w:ilvl w:val="0"/>
          <w:numId w:val="4"/>
        </w:numPr>
      </w:pPr>
      <w:hyperlink r:id="rId28" w:history="1">
        <w:r w:rsidRPr="00527F38">
          <w:rPr>
            <w:rStyle w:val="Hyperlink"/>
          </w:rPr>
          <w:t>Издавање уверења о вођењу кривичног поступка (КУ) (издаје суд)</w:t>
        </w:r>
      </w:hyperlink>
    </w:p>
    <w:p w14:paraId="7E7718DA" w14:textId="77777777" w:rsidR="005202C1" w:rsidRPr="00527F38" w:rsidRDefault="005202C1" w:rsidP="005202C1">
      <w:pPr>
        <w:pStyle w:val="Heading2"/>
        <w:rPr>
          <w:rFonts w:asciiTheme="minorHAnsi" w:hAnsiTheme="minorHAnsi"/>
        </w:rPr>
      </w:pPr>
      <w:r w:rsidRPr="00527F38">
        <w:rPr>
          <w:rFonts w:asciiTheme="minorHAnsi" w:hAnsiTheme="minorHAnsi"/>
        </w:rPr>
        <w:t>Издавање уверења о вођењу кривичног поступка (КУ) (издаје суд)</w:t>
      </w:r>
    </w:p>
    <w:p w14:paraId="3A016E7D" w14:textId="77777777" w:rsidR="005202C1" w:rsidRPr="00527F38" w:rsidRDefault="005202C1" w:rsidP="005202C1">
      <w:hyperlink r:id="rId29" w:history="1">
        <w:r w:rsidRPr="00527F38">
          <w:rPr>
            <w:rStyle w:val="Hyperlink"/>
          </w:rPr>
          <w:t>Читај ми</w:t>
        </w:r>
      </w:hyperlink>
      <w:r w:rsidRPr="00527F38">
        <w:t xml:space="preserve"> </w:t>
      </w:r>
    </w:p>
    <w:p w14:paraId="63F87EA9" w14:textId="77777777" w:rsidR="005202C1" w:rsidRPr="00527F38" w:rsidRDefault="005202C1" w:rsidP="005202C1">
      <w:pPr>
        <w:rPr>
          <w:b/>
          <w:bCs/>
        </w:rPr>
      </w:pPr>
      <w:r w:rsidRPr="00527F38">
        <w:rPr>
          <w:b/>
          <w:bCs/>
        </w:rPr>
        <w:t>Шта је уверење о вођењу кривичног поступка?</w:t>
      </w:r>
    </w:p>
    <w:p w14:paraId="4F1FFDA6" w14:textId="77777777" w:rsidR="005202C1" w:rsidRPr="00527F38" w:rsidRDefault="005202C1" w:rsidP="005202C1">
      <w:pPr>
        <w:pStyle w:val="NormalWeb"/>
        <w:rPr>
          <w:rFonts w:asciiTheme="minorHAnsi" w:hAnsiTheme="minorHAnsi"/>
        </w:rPr>
      </w:pPr>
      <w:r w:rsidRPr="00527F38">
        <w:rPr>
          <w:rFonts w:asciiTheme="minorHAnsi" w:hAnsiTheme="minorHAnsi"/>
        </w:rPr>
        <w:t>Уверење о вођењу кривичног поступка представља документ којим доказујете да се против Вас (не) води кривични поступак и истрага пред основним, вишим судовима и јавним тужилаштвима, посебним одељењима за организовани криминал, Одељењем за ратне злочине и посебним одељењима за сузбијање корупције. </w:t>
      </w:r>
    </w:p>
    <w:p w14:paraId="1952A47F" w14:textId="77777777" w:rsidR="005202C1" w:rsidRPr="00527F38" w:rsidRDefault="005202C1" w:rsidP="005202C1">
      <w:pPr>
        <w:pStyle w:val="NormalWeb"/>
        <w:rPr>
          <w:rFonts w:asciiTheme="minorHAnsi" w:hAnsiTheme="minorHAnsi"/>
        </w:rPr>
      </w:pPr>
      <w:r w:rsidRPr="00527F38">
        <w:rPr>
          <w:rFonts w:asciiTheme="minorHAnsi" w:hAnsiTheme="minorHAnsi"/>
        </w:rPr>
        <w:t xml:space="preserve">Овај документ је врло често потребно приложити уколико сте нпр. у процесу запослења, продужавања визе и сл. </w:t>
      </w:r>
    </w:p>
    <w:p w14:paraId="127D51CA" w14:textId="77777777" w:rsidR="005202C1" w:rsidRPr="00527F38" w:rsidRDefault="005202C1" w:rsidP="005202C1">
      <w:pPr>
        <w:pStyle w:val="NormalWeb"/>
        <w:rPr>
          <w:rFonts w:asciiTheme="minorHAnsi" w:hAnsiTheme="minorHAnsi"/>
        </w:rPr>
      </w:pPr>
      <w:r w:rsidRPr="00527F38">
        <w:rPr>
          <w:rFonts w:asciiTheme="minorHAnsi" w:hAnsiTheme="minorHAnsi"/>
        </w:rPr>
        <w:t>Ова услуга је омогућена само држављанима Републике Србије. </w:t>
      </w:r>
      <w:r w:rsidRPr="00527F38">
        <w:rPr>
          <w:rStyle w:val="Strong"/>
          <w:rFonts w:asciiTheme="minorHAnsi" w:eastAsiaTheme="majorEastAsia" w:hAnsiTheme="minorHAnsi"/>
        </w:rPr>
        <w:t>Уколико држављанин Републике Србије (случај двојних држављана) тренутно не поседује пребивалиште или боравиште у Републици Србији, потребно је да на форми за унос захтева означи последње регистровано пребивалиште или боравиште на територији Републике Србије.</w:t>
      </w:r>
      <w:r w:rsidRPr="00527F38">
        <w:rPr>
          <w:rFonts w:asciiTheme="minorHAnsi" w:hAnsiTheme="minorHAnsi" w:cs="Arial"/>
          <w:sz w:val="18"/>
          <w:szCs w:val="18"/>
        </w:rPr>
        <w:t> </w:t>
      </w:r>
    </w:p>
    <w:p w14:paraId="6CB767F4" w14:textId="77777777" w:rsidR="005202C1" w:rsidRPr="00527F38" w:rsidRDefault="005202C1" w:rsidP="005202C1">
      <w:pPr>
        <w:rPr>
          <w:b/>
          <w:bCs/>
        </w:rPr>
      </w:pPr>
      <w:r w:rsidRPr="00527F38">
        <w:rPr>
          <w:b/>
          <w:bCs/>
        </w:rPr>
        <w:t>Како да поднесете захтев за добијање овог уверења?</w:t>
      </w:r>
    </w:p>
    <w:p w14:paraId="531BF6F9" w14:textId="77777777" w:rsidR="005202C1" w:rsidRPr="00527F38" w:rsidRDefault="005202C1" w:rsidP="005202C1">
      <w:pPr>
        <w:pStyle w:val="NormalWeb"/>
        <w:rPr>
          <w:rFonts w:asciiTheme="minorHAnsi" w:hAnsiTheme="minorHAnsi"/>
        </w:rPr>
      </w:pPr>
      <w:r w:rsidRPr="00527F38">
        <w:rPr>
          <w:rFonts w:asciiTheme="minorHAnsi" w:hAnsiTheme="minorHAnsi"/>
        </w:rPr>
        <w:t>Да бисте поднели захтев за добијање уверења о вођењу кривичног поступка довољно је да будете регистрован корисник Портала еУправа и да сте пријављени корисничким именом и лозинком.</w:t>
      </w:r>
    </w:p>
    <w:p w14:paraId="72DE87B2" w14:textId="77777777" w:rsidR="005202C1" w:rsidRPr="00527F38" w:rsidRDefault="005202C1" w:rsidP="005202C1">
      <w:pPr>
        <w:pStyle w:val="NormalWeb"/>
        <w:rPr>
          <w:rFonts w:asciiTheme="minorHAnsi" w:hAnsiTheme="minorHAnsi"/>
        </w:rPr>
      </w:pPr>
      <w:r w:rsidRPr="00527F38">
        <w:rPr>
          <w:rFonts w:asciiTheme="minorHAnsi" w:hAnsiTheme="minorHAnsi"/>
        </w:rPr>
        <w:lastRenderedPageBreak/>
        <w:t>Уколико немате регистрован налог на Порталу еУправа, упутство је доступно </w:t>
      </w:r>
      <w:hyperlink r:id="rId30" w:tgtFrame="_blank" w:history="1">
        <w:r w:rsidRPr="00527F38">
          <w:rPr>
            <w:rStyle w:val="Hyperlink"/>
            <w:rFonts w:asciiTheme="minorHAnsi" w:eastAsiaTheme="majorEastAsia" w:hAnsiTheme="minorHAnsi"/>
          </w:rPr>
          <w:t>ОВДЕ</w:t>
        </w:r>
      </w:hyperlink>
      <w:r w:rsidRPr="00527F38">
        <w:rPr>
          <w:rFonts w:asciiTheme="minorHAnsi" w:hAnsiTheme="minorHAnsi" w:cs="Calibri"/>
        </w:rPr>
        <w:t>.</w:t>
      </w:r>
      <w:r w:rsidRPr="00527F38">
        <w:rPr>
          <w:rFonts w:asciiTheme="minorHAnsi" w:hAnsiTheme="minorHAnsi"/>
        </w:rPr>
        <w:t> </w:t>
      </w:r>
    </w:p>
    <w:p w14:paraId="5E089E50" w14:textId="77777777" w:rsidR="005202C1" w:rsidRPr="00527F38" w:rsidRDefault="005202C1" w:rsidP="005202C1">
      <w:pPr>
        <w:pStyle w:val="NormalWeb"/>
        <w:rPr>
          <w:rFonts w:asciiTheme="minorHAnsi" w:hAnsiTheme="minorHAnsi"/>
        </w:rPr>
      </w:pPr>
      <w:r w:rsidRPr="00527F38">
        <w:rPr>
          <w:rFonts w:asciiTheme="minorHAnsi" w:hAnsiTheme="minorHAnsi"/>
        </w:rPr>
        <w:t>Упутство како да се пријавите корисничким именом и лозинком доступно је </w:t>
      </w:r>
      <w:hyperlink r:id="rId31" w:tgtFrame="_blank" w:history="1">
        <w:r w:rsidRPr="00527F38">
          <w:rPr>
            <w:rStyle w:val="Hyperlink"/>
            <w:rFonts w:asciiTheme="minorHAnsi" w:eastAsiaTheme="majorEastAsia" w:hAnsiTheme="minorHAnsi"/>
          </w:rPr>
          <w:t>ОВДЕ</w:t>
        </w:r>
      </w:hyperlink>
      <w:r w:rsidRPr="00527F38">
        <w:rPr>
          <w:rFonts w:asciiTheme="minorHAnsi" w:hAnsiTheme="minorHAnsi"/>
        </w:rPr>
        <w:t>.</w:t>
      </w:r>
    </w:p>
    <w:p w14:paraId="0BAE5D93" w14:textId="77777777" w:rsidR="005202C1" w:rsidRPr="00527F38" w:rsidRDefault="005202C1" w:rsidP="005202C1">
      <w:pPr>
        <w:pStyle w:val="NormalWeb"/>
        <w:rPr>
          <w:rFonts w:asciiTheme="minorHAnsi" w:hAnsiTheme="minorHAnsi"/>
        </w:rPr>
      </w:pPr>
      <w:r w:rsidRPr="00527F38">
        <w:rPr>
          <w:rFonts w:asciiTheme="minorHAnsi" w:hAnsiTheme="minorHAnsi"/>
        </w:rPr>
        <w:t>Након што кликнете зелени тастер ”Покрени услугу” и попуните све потребне податке, израђено уверење од стране суда ће Вам бити достављено електронски у еСандуче на Порталу еУправа.</w:t>
      </w:r>
    </w:p>
    <w:p w14:paraId="3B488334" w14:textId="77777777" w:rsidR="005202C1" w:rsidRPr="00527F38" w:rsidRDefault="005202C1" w:rsidP="005202C1">
      <w:pPr>
        <w:pStyle w:val="NormalWeb"/>
        <w:rPr>
          <w:rFonts w:asciiTheme="minorHAnsi" w:hAnsiTheme="minorHAnsi"/>
        </w:rPr>
      </w:pPr>
      <w:r w:rsidRPr="00527F38">
        <w:rPr>
          <w:rFonts w:asciiTheme="minorHAnsi" w:hAnsiTheme="minorHAnsi"/>
          <w:lang w:val="sr-Cyrl-RS"/>
        </w:rPr>
        <w:t>Уколико одаберете опцију „Преузети и одштампано уверење у суду“, одштампани примерак уверења ће Вас чекати у суду 7 дана од дана доставе обавештења о израђеном уверењу.</w:t>
      </w:r>
    </w:p>
    <w:p w14:paraId="67DE4192" w14:textId="77777777" w:rsidR="005202C1" w:rsidRPr="00527F38" w:rsidRDefault="005202C1" w:rsidP="005202C1">
      <w:pPr>
        <w:rPr>
          <w:b/>
          <w:bCs/>
        </w:rPr>
      </w:pPr>
      <w:r w:rsidRPr="00527F38">
        <w:rPr>
          <w:b/>
          <w:bCs/>
        </w:rPr>
        <w:t>Да ли је потребно нешто да платим?</w:t>
      </w:r>
    </w:p>
    <w:p w14:paraId="54867C84" w14:textId="77777777" w:rsidR="005202C1" w:rsidRPr="00527F38" w:rsidRDefault="005202C1" w:rsidP="005202C1">
      <w:pPr>
        <w:pStyle w:val="NormalWeb"/>
        <w:rPr>
          <w:rFonts w:asciiTheme="minorHAnsi" w:hAnsiTheme="minorHAnsi"/>
        </w:rPr>
      </w:pPr>
      <w:r w:rsidRPr="00527F38">
        <w:rPr>
          <w:rFonts w:asciiTheme="minorHAnsi" w:hAnsiTheme="minorHAnsi"/>
        </w:rPr>
        <w:t>Потребно је да платите таксу </w:t>
      </w:r>
      <w:r w:rsidRPr="00527F38">
        <w:rPr>
          <w:rStyle w:val="Strong"/>
          <w:rFonts w:asciiTheme="minorHAnsi" w:eastAsiaTheme="majorEastAsia" w:hAnsiTheme="minorHAnsi"/>
        </w:rPr>
        <w:t>тек након подношења захтева</w:t>
      </w:r>
      <w:r w:rsidRPr="00527F38">
        <w:rPr>
          <w:rFonts w:asciiTheme="minorHAnsi" w:hAnsiTheme="minorHAnsi"/>
        </w:rPr>
        <w:t> на основу налога за уплату који ће се генерисати из система са јединственим позивом на број. Судска такса за издавање уверења износи 190,00 динара.</w:t>
      </w:r>
      <w:r w:rsidRPr="00527F38">
        <w:rPr>
          <w:rFonts w:asciiTheme="minorHAnsi" w:hAnsiTheme="minorHAnsi"/>
        </w:rPr>
        <w:br/>
      </w:r>
      <w:r w:rsidRPr="00527F38">
        <w:rPr>
          <w:rFonts w:asciiTheme="minorHAnsi" w:hAnsiTheme="minorHAnsi"/>
        </w:rPr>
        <w:br/>
        <w:t>У случају да остварујете право на ослобађање од плаћања судске таксе потребно је да одаберете опцију ослобађања од плаћања таксе и приложите доказ о ослобађању од плаћања таксе.</w:t>
      </w:r>
    </w:p>
    <w:p w14:paraId="4663C52B" w14:textId="77777777" w:rsidR="005202C1" w:rsidRPr="00527F38" w:rsidRDefault="005202C1" w:rsidP="005202C1">
      <w:pPr>
        <w:rPr>
          <w:b/>
          <w:bCs/>
        </w:rPr>
      </w:pPr>
      <w:r w:rsidRPr="00527F38">
        <w:rPr>
          <w:b/>
          <w:bCs/>
        </w:rPr>
        <w:t>Када ћу добити своје уверење?</w:t>
      </w:r>
    </w:p>
    <w:p w14:paraId="7C8FEE11" w14:textId="77777777" w:rsidR="005202C1" w:rsidRPr="00527F38" w:rsidRDefault="005202C1" w:rsidP="005202C1">
      <w:pPr>
        <w:pStyle w:val="NormalWeb"/>
        <w:rPr>
          <w:rFonts w:asciiTheme="minorHAnsi" w:hAnsiTheme="minorHAnsi"/>
        </w:rPr>
      </w:pPr>
      <w:r w:rsidRPr="00527F38">
        <w:rPr>
          <w:rFonts w:asciiTheme="minorHAnsi" w:hAnsiTheme="minorHAnsi"/>
        </w:rPr>
        <w:t xml:space="preserve">Рок за обраду захтева је </w:t>
      </w:r>
      <w:r w:rsidRPr="00527F38">
        <w:rPr>
          <w:rFonts w:asciiTheme="minorHAnsi" w:hAnsiTheme="minorHAnsi"/>
          <w:lang w:val="sr-Cyrl-RS"/>
        </w:rPr>
        <w:t>8</w:t>
      </w:r>
      <w:r w:rsidRPr="00527F38">
        <w:rPr>
          <w:rFonts w:asciiTheme="minorHAnsi" w:hAnsiTheme="minorHAnsi"/>
        </w:rPr>
        <w:t xml:space="preserve"> дана</w:t>
      </w:r>
      <w:r w:rsidRPr="00527F38">
        <w:rPr>
          <w:rFonts w:asciiTheme="minorHAnsi" w:hAnsiTheme="minorHAnsi"/>
          <w:lang w:val="sr-Cyrl-RS"/>
        </w:rPr>
        <w:t xml:space="preserve"> од дана евидентирања уплате судске таксе</w:t>
      </w:r>
      <w:r w:rsidRPr="00527F38">
        <w:rPr>
          <w:rFonts w:asciiTheme="minorHAnsi" w:hAnsiTheme="minorHAnsi"/>
        </w:rPr>
        <w:t>.</w:t>
      </w:r>
      <w:r w:rsidRPr="00527F38">
        <w:rPr>
          <w:rFonts w:asciiTheme="minorHAnsi" w:hAnsiTheme="minorHAnsi"/>
        </w:rPr>
        <w:br/>
      </w:r>
      <w:r w:rsidRPr="00527F38">
        <w:rPr>
          <w:rFonts w:asciiTheme="minorHAnsi" w:hAnsiTheme="minorHAnsi"/>
        </w:rPr>
        <w:br/>
        <w:t xml:space="preserve">Уколико имате питања у вези са </w:t>
      </w:r>
      <w:r w:rsidRPr="00527F38">
        <w:rPr>
          <w:rFonts w:asciiTheme="minorHAnsi" w:hAnsiTheme="minorHAnsi"/>
          <w:lang w:val="sr-Cyrl-RS"/>
        </w:rPr>
        <w:t>издавањем уверења</w:t>
      </w:r>
      <w:r w:rsidRPr="00527F38">
        <w:rPr>
          <w:rFonts w:asciiTheme="minorHAnsi" w:hAnsiTheme="minorHAnsi"/>
        </w:rPr>
        <w:t>, молимо Вас да се обратите на uverenja@mpravde.gov.rs  .</w:t>
      </w:r>
    </w:p>
    <w:p w14:paraId="38ACEE26" w14:textId="77777777" w:rsidR="005202C1" w:rsidRPr="00527F38" w:rsidRDefault="005202C1" w:rsidP="005202C1">
      <w:pPr>
        <w:rPr>
          <w:b/>
          <w:bCs/>
        </w:rPr>
      </w:pPr>
      <w:r w:rsidRPr="00527F38">
        <w:rPr>
          <w:b/>
          <w:bCs/>
        </w:rPr>
        <w:t>Правна подлога</w:t>
      </w:r>
    </w:p>
    <w:p w14:paraId="5D38F7E7" w14:textId="77777777" w:rsidR="005202C1" w:rsidRPr="00527F38" w:rsidRDefault="005202C1" w:rsidP="005202C1">
      <w:pPr>
        <w:pStyle w:val="NormalWeb"/>
        <w:rPr>
          <w:rFonts w:asciiTheme="minorHAnsi" w:hAnsiTheme="minorHAnsi"/>
        </w:rPr>
      </w:pPr>
      <w:r w:rsidRPr="00527F38">
        <w:rPr>
          <w:rFonts w:asciiTheme="minorHAnsi" w:hAnsiTheme="minorHAnsi"/>
          <w:lang w:val="sr-Cyrl-RS"/>
        </w:rPr>
        <w:t>Судски пословник чл. 99. ("Сл. гласник РС", бр. 110/2009, 70/2011, 19/2012, 89/2013, 96/2015, 104/2015, 113/2015 - испр., 39/2016, 56/2016, 77/2016, 16/2018, 78/2018, 43/2019 и 93/2019)</w:t>
      </w:r>
    </w:p>
    <w:p w14:paraId="63C58AF9" w14:textId="63C19871" w:rsidR="005202C1" w:rsidRPr="00527F38" w:rsidRDefault="005202C1" w:rsidP="005202C1">
      <w:pPr>
        <w:pStyle w:val="Heading1"/>
        <w:rPr>
          <w:rFonts w:asciiTheme="minorHAnsi" w:hAnsiTheme="minorHAnsi"/>
          <w:lang w:val="sr-Cyrl-RS"/>
        </w:rPr>
      </w:pPr>
      <w:r w:rsidRPr="00527F38">
        <w:rPr>
          <w:rFonts w:asciiTheme="minorHAnsi" w:hAnsiTheme="minorHAnsi"/>
          <w:lang w:val="sr-Cyrl-RS"/>
        </w:rPr>
        <w:t>Министарство просвете</w:t>
      </w:r>
    </w:p>
    <w:p w14:paraId="7A24A52F" w14:textId="4AD275E6" w:rsidR="005202C1" w:rsidRPr="005202C1" w:rsidRDefault="005202C1" w:rsidP="005202C1">
      <w:pPr>
        <w:rPr>
          <w:b/>
          <w:bCs/>
          <w:lang w:val="sr-Cyrl-RS"/>
        </w:rPr>
      </w:pPr>
      <w:r w:rsidRPr="005202C1">
        <w:rPr>
          <w:b/>
          <w:bCs/>
        </w:rPr>
        <w:t>Списак услуга</w:t>
      </w:r>
      <w:r w:rsidRPr="00527F38">
        <w:rPr>
          <w:b/>
          <w:bCs/>
          <w:lang w:val="sr-Cyrl-RS"/>
        </w:rPr>
        <w:t>:</w:t>
      </w:r>
    </w:p>
    <w:p w14:paraId="6AE1EE56" w14:textId="77777777" w:rsidR="005202C1" w:rsidRPr="005202C1" w:rsidRDefault="005202C1" w:rsidP="005202C1">
      <w:pPr>
        <w:rPr>
          <w:vanish/>
        </w:rPr>
      </w:pPr>
      <w:r w:rsidRPr="005202C1">
        <w:rPr>
          <w:vanish/>
        </w:rPr>
        <w:t>Top of Form</w:t>
      </w:r>
    </w:p>
    <w:p w14:paraId="78815997" w14:textId="77777777" w:rsidR="005202C1" w:rsidRPr="005202C1" w:rsidRDefault="005202C1" w:rsidP="005202C1">
      <w:pPr>
        <w:rPr>
          <w:vanish/>
        </w:rPr>
      </w:pPr>
      <w:r w:rsidRPr="005202C1">
        <w:rPr>
          <w:vanish/>
        </w:rPr>
        <w:t>Bottom of Form</w:t>
      </w:r>
    </w:p>
    <w:p w14:paraId="1556FBE8" w14:textId="77777777" w:rsidR="005202C1" w:rsidRPr="005202C1" w:rsidRDefault="005202C1" w:rsidP="005202C1">
      <w:pPr>
        <w:numPr>
          <w:ilvl w:val="0"/>
          <w:numId w:val="6"/>
        </w:numPr>
      </w:pPr>
      <w:hyperlink r:id="rId32" w:history="1">
        <w:r w:rsidRPr="005202C1">
          <w:rPr>
            <w:rStyle w:val="Hyperlink"/>
          </w:rPr>
          <w:t>есДневник</w:t>
        </w:r>
      </w:hyperlink>
      <w:r w:rsidRPr="005202C1">
        <w:t xml:space="preserve"> </w:t>
      </w:r>
    </w:p>
    <w:p w14:paraId="450AA51C" w14:textId="77777777" w:rsidR="005202C1" w:rsidRPr="00527F38" w:rsidRDefault="005202C1" w:rsidP="005202C1">
      <w:pPr>
        <w:numPr>
          <w:ilvl w:val="0"/>
          <w:numId w:val="6"/>
        </w:numPr>
      </w:pPr>
      <w:hyperlink r:id="rId33" w:history="1">
        <w:r w:rsidRPr="005202C1">
          <w:rPr>
            <w:rStyle w:val="Hyperlink"/>
          </w:rPr>
          <w:t>Моја средња школа</w:t>
        </w:r>
      </w:hyperlink>
      <w:r w:rsidRPr="005202C1">
        <w:t xml:space="preserve"> </w:t>
      </w:r>
    </w:p>
    <w:p w14:paraId="1FD38A57" w14:textId="77777777" w:rsidR="005202C1" w:rsidRPr="00527F38" w:rsidRDefault="005202C1" w:rsidP="005202C1">
      <w:pPr>
        <w:pStyle w:val="Heading2"/>
        <w:rPr>
          <w:rFonts w:asciiTheme="minorHAnsi" w:hAnsiTheme="minorHAnsi"/>
        </w:rPr>
      </w:pPr>
      <w:r w:rsidRPr="00527F38">
        <w:rPr>
          <w:rFonts w:asciiTheme="minorHAnsi" w:hAnsiTheme="minorHAnsi"/>
        </w:rPr>
        <w:lastRenderedPageBreak/>
        <w:t>есДневник</w:t>
      </w:r>
    </w:p>
    <w:p w14:paraId="66E9895B" w14:textId="77777777" w:rsidR="005202C1" w:rsidRPr="00527F38" w:rsidRDefault="005202C1" w:rsidP="005202C1">
      <w:pPr>
        <w:pStyle w:val="NormalWeb"/>
        <w:rPr>
          <w:rFonts w:asciiTheme="minorHAnsi" w:hAnsiTheme="minorHAnsi"/>
        </w:rPr>
      </w:pPr>
      <w:r w:rsidRPr="00527F38">
        <w:rPr>
          <w:rFonts w:asciiTheme="minorHAnsi" w:hAnsiTheme="minorHAnsi"/>
        </w:rPr>
        <w:t>Електронски дневник</w:t>
      </w:r>
    </w:p>
    <w:p w14:paraId="2847650A" w14:textId="77777777" w:rsidR="005202C1" w:rsidRPr="00527F38" w:rsidRDefault="005202C1" w:rsidP="005202C1">
      <w:pPr>
        <w:rPr>
          <w:b/>
          <w:bCs/>
        </w:rPr>
      </w:pPr>
      <w:r w:rsidRPr="00527F38">
        <w:rPr>
          <w:b/>
          <w:bCs/>
        </w:rPr>
        <w:t>Опис</w:t>
      </w:r>
    </w:p>
    <w:p w14:paraId="55FC0992" w14:textId="77777777" w:rsidR="005202C1" w:rsidRPr="00527F38" w:rsidRDefault="005202C1" w:rsidP="005202C1">
      <w:pPr>
        <w:pStyle w:val="NormalWeb"/>
        <w:rPr>
          <w:rFonts w:asciiTheme="minorHAnsi" w:hAnsiTheme="minorHAnsi"/>
        </w:rPr>
      </w:pPr>
      <w:r w:rsidRPr="00527F38">
        <w:rPr>
          <w:rFonts w:asciiTheme="minorHAnsi" w:hAnsiTheme="minorHAnsi"/>
        </w:rPr>
        <w:t>есДневник је скраћеница од „електронски систем дневник“ и представља софтверско решење за вођење педагошке евиденције (оцене, изостанци, васпитно-дисциплинске мере, похвале, награде, итд.) и документације о ученику од стане установе. есДневник је заменио стари папирни дневник и води се у електронском облику.</w:t>
      </w:r>
    </w:p>
    <w:p w14:paraId="4108172E" w14:textId="77777777" w:rsidR="005202C1" w:rsidRPr="00527F38" w:rsidRDefault="005202C1" w:rsidP="005202C1">
      <w:pPr>
        <w:pStyle w:val="NormalWeb"/>
        <w:rPr>
          <w:rFonts w:asciiTheme="minorHAnsi" w:hAnsiTheme="minorHAnsi"/>
        </w:rPr>
      </w:pPr>
      <w:r w:rsidRPr="00527F38">
        <w:rPr>
          <w:rFonts w:asciiTheme="minorHAnsi" w:hAnsiTheme="minorHAnsi"/>
        </w:rPr>
        <w:t>есДневник омогућава објективније и ефикасније вођење евиденције о образовно-васпитном раду ученика. есДневник скраћује наставницима време администрације за три четвртине, наставник може да види само оцене за свој предмет и не може да упише неколико оцена одједном (као раније при закључивању). Систем обезбеђује да се поштује законско ограничење да ученик не може да буде питан из више од 2 предмета дневно и знатно је смањио жалбе на оцене због своје транспарентности.</w:t>
      </w:r>
    </w:p>
    <w:p w14:paraId="6E6E2430" w14:textId="77777777" w:rsidR="005202C1" w:rsidRPr="00527F38" w:rsidRDefault="005202C1" w:rsidP="005202C1">
      <w:pPr>
        <w:pStyle w:val="NormalWeb"/>
        <w:rPr>
          <w:rFonts w:asciiTheme="minorHAnsi" w:hAnsiTheme="minorHAnsi"/>
        </w:rPr>
      </w:pPr>
      <w:r w:rsidRPr="00527F38">
        <w:rPr>
          <w:rFonts w:asciiTheme="minorHAnsi" w:hAnsiTheme="minorHAnsi"/>
        </w:rPr>
        <w:t>Родитељи могу путем интернета да виде само оцене свог детета. Свим родитељима или другим законским заступницима ученика у школама које воде евиденције кроз есДневник омогућен је приступ порталу </w:t>
      </w:r>
      <w:hyperlink r:id="rId34" w:tgtFrame="_blank" w:history="1">
        <w:r w:rsidRPr="00527F38">
          <w:rPr>
            <w:rStyle w:val="Hyperlink"/>
            <w:rFonts w:asciiTheme="minorHAnsi" w:eastAsiaTheme="majorEastAsia" w:hAnsiTheme="minorHAnsi"/>
          </w:rPr>
          <w:t>Мој есДневник</w:t>
        </w:r>
      </w:hyperlink>
      <w:r w:rsidRPr="00527F38">
        <w:rPr>
          <w:rFonts w:asciiTheme="minorHAnsi" w:hAnsiTheme="minorHAnsi"/>
        </w:rPr>
        <w:t>, а налоге за приступ Порталу издају школе.</w:t>
      </w:r>
    </w:p>
    <w:p w14:paraId="126F3589" w14:textId="77777777" w:rsidR="005202C1" w:rsidRPr="00527F38" w:rsidRDefault="005202C1" w:rsidP="005202C1">
      <w:pPr>
        <w:pStyle w:val="NormalWeb"/>
        <w:spacing w:after="0" w:afterAutospacing="0"/>
        <w:rPr>
          <w:rFonts w:asciiTheme="minorHAnsi" w:hAnsiTheme="minorHAnsi"/>
        </w:rPr>
      </w:pPr>
      <w:hyperlink r:id="rId35" w:tgtFrame="_blank" w:history="1">
        <w:r w:rsidRPr="00527F38">
          <w:rPr>
            <w:rStyle w:val="Hyperlink"/>
            <w:rFonts w:asciiTheme="minorHAnsi" w:eastAsiaTheme="majorEastAsia" w:hAnsiTheme="minorHAnsi"/>
          </w:rPr>
          <w:t>Више информација о пројекту есДневнику</w:t>
        </w:r>
      </w:hyperlink>
    </w:p>
    <w:p w14:paraId="6A50711D" w14:textId="77777777" w:rsidR="005202C1" w:rsidRPr="00527F38" w:rsidRDefault="005202C1" w:rsidP="005202C1">
      <w:pPr>
        <w:rPr>
          <w:lang w:val="sr-Cyrl-RS"/>
        </w:rPr>
      </w:pPr>
    </w:p>
    <w:p w14:paraId="15E2AA9D" w14:textId="77777777" w:rsidR="005202C1" w:rsidRPr="00527F38" w:rsidRDefault="005202C1" w:rsidP="005202C1">
      <w:pPr>
        <w:pStyle w:val="Heading2"/>
        <w:rPr>
          <w:rFonts w:asciiTheme="minorHAnsi" w:hAnsiTheme="minorHAnsi"/>
        </w:rPr>
      </w:pPr>
      <w:r w:rsidRPr="00527F38">
        <w:rPr>
          <w:rFonts w:asciiTheme="minorHAnsi" w:hAnsiTheme="minorHAnsi"/>
        </w:rPr>
        <w:t>Моја средња школа</w:t>
      </w:r>
    </w:p>
    <w:p w14:paraId="34537FC8" w14:textId="77777777" w:rsidR="005202C1" w:rsidRPr="005202C1" w:rsidRDefault="005202C1" w:rsidP="005202C1">
      <w:r w:rsidRPr="005202C1">
        <w:t>Добро дошли на портал Моја средња школа, који је посвећен завршном испиту за школску 2021/2022. годину и пријемном испиту и упису у средње школе за школску 2022/2023. годину, за школе чији су оснивачи Република Србија, аутономна покрајина или јединица локалне самоуправе. Изузетак представљају музичке, балетске и школе за ученике са сметњама у развоју и инвалидитетом јер оне самостално реализују упис.</w:t>
      </w:r>
    </w:p>
    <w:p w14:paraId="0259DF2C" w14:textId="77777777" w:rsidR="005202C1" w:rsidRPr="005202C1" w:rsidRDefault="005202C1" w:rsidP="005202C1">
      <w:r w:rsidRPr="005202C1">
        <w:t>Порталом Моја средња школа управља Министарство просвете, науке и технолошког развоја и одговорно је за садржај који се на њему налази, а у складу са </w:t>
      </w:r>
      <w:hyperlink r:id="rId36" w:tgtFrame="_blank" w:history="1">
        <w:r w:rsidRPr="005202C1">
          <w:rPr>
            <w:rStyle w:val="Hyperlink"/>
          </w:rPr>
          <w:t>политиком приватности</w:t>
        </w:r>
      </w:hyperlink>
      <w:r w:rsidRPr="005202C1">
        <w:t> и Законом о заштити података о личности. </w:t>
      </w:r>
    </w:p>
    <w:p w14:paraId="4CD34159" w14:textId="77777777" w:rsidR="005202C1" w:rsidRPr="005202C1" w:rsidRDefault="005202C1" w:rsidP="005202C1">
      <w:pPr>
        <w:rPr>
          <w:b/>
          <w:bCs/>
        </w:rPr>
      </w:pPr>
      <w:r w:rsidRPr="005202C1">
        <w:rPr>
          <w:b/>
          <w:bCs/>
        </w:rPr>
        <w:t>Опис</w:t>
      </w:r>
    </w:p>
    <w:p w14:paraId="5F7ECD2C" w14:textId="77777777" w:rsidR="005202C1" w:rsidRPr="005202C1" w:rsidRDefault="005202C1" w:rsidP="005202C1">
      <w:r w:rsidRPr="005202C1">
        <w:t>На порталу Моја средња школа - </w:t>
      </w:r>
      <w:hyperlink r:id="rId37" w:history="1">
        <w:r w:rsidRPr="005202C1">
          <w:rPr>
            <w:rStyle w:val="Hyperlink"/>
          </w:rPr>
          <w:t>mojasrednjaskola.gov.rs</w:t>
        </w:r>
      </w:hyperlink>
      <w:r w:rsidRPr="005202C1">
        <w:t> - можете проверити све евидентиране податке за конкретног ученика, али и пронаћи све статистичке податке о основним и средњим школама, као и друге информације које могу помоћи у правилном одабиру будуће школе. Сходно Календару уписних активности, на дневном нивоу можете пратити главне актуелности.</w:t>
      </w:r>
    </w:p>
    <w:p w14:paraId="1E91F9A9" w14:textId="77777777" w:rsidR="005202C1" w:rsidRPr="005202C1" w:rsidRDefault="005202C1" w:rsidP="005202C1">
      <w:r w:rsidRPr="005202C1">
        <w:lastRenderedPageBreak/>
        <w:t xml:space="preserve">Да бисте користили електронске услуге, потребно је да будете ауторизован корисник. </w:t>
      </w:r>
      <w:r w:rsidRPr="005202C1">
        <w:rPr>
          <w:b/>
          <w:bCs/>
        </w:rPr>
        <w:t>Ауторизовани корисник може бити искључиво родитељ или други законски заступник који има одговарајућа права приступа до података о конкретном ученику, путем налога на Порталу Мој есДневник. Односно, уколико имате налог на порталу Мој есДневник или имате налог на Националном порталу за електронску идентификацију eID.gov.rs, којим приступате порталу Мој есДневник</w:t>
      </w:r>
      <w:r w:rsidRPr="005202C1">
        <w:t>, омогућене су следеће електронске услуге:</w:t>
      </w:r>
    </w:p>
    <w:p w14:paraId="612398B7" w14:textId="77777777" w:rsidR="005202C1" w:rsidRPr="005202C1" w:rsidRDefault="005202C1" w:rsidP="005202C1">
      <w:r w:rsidRPr="005202C1">
        <w:rPr>
          <w:b/>
          <w:bCs/>
        </w:rPr>
        <w:t>  1.  подношење електронске пријаве за полагање пријемних испита</w:t>
      </w:r>
      <w:r w:rsidRPr="005202C1">
        <w:rPr>
          <w:b/>
          <w:bCs/>
        </w:rPr>
        <w:br/>
        <w:t>  2.  подношење приговора на резултате завршног испита</w:t>
      </w:r>
      <w:r w:rsidRPr="005202C1">
        <w:rPr>
          <w:b/>
          <w:bCs/>
        </w:rPr>
        <w:br/>
        <w:t>  3.  подношење електронске листе жеља</w:t>
      </w:r>
      <w:r w:rsidRPr="005202C1">
        <w:rPr>
          <w:b/>
          <w:bCs/>
        </w:rPr>
        <w:br/>
        <w:t>  4.  подношење електронске пријаве за упис у средњу школу</w:t>
      </w:r>
    </w:p>
    <w:p w14:paraId="2DA699E5" w14:textId="77777777" w:rsidR="005202C1" w:rsidRPr="005202C1" w:rsidRDefault="005202C1" w:rsidP="005202C1">
      <w:r w:rsidRPr="005202C1">
        <w:t>Налог на есДневнику можете добити од разредног старешине у основној школи, а налог на државном порталу за електронску идентификацију можете сами креирати регистровањем на </w:t>
      </w:r>
      <w:hyperlink r:id="rId38" w:tgtFrame="_blank" w:tooltip="Национални портал за електронску идентификацију" w:history="1">
        <w:r w:rsidRPr="005202C1">
          <w:rPr>
            <w:rStyle w:val="Hyperlink"/>
          </w:rPr>
          <w:t>eID.gov.rs</w:t>
        </w:r>
      </w:hyperlink>
      <w:r w:rsidRPr="005202C1">
        <w:t>. </w:t>
      </w:r>
    </w:p>
    <w:p w14:paraId="6B6AB1DE" w14:textId="77777777" w:rsidR="005202C1" w:rsidRPr="005202C1" w:rsidRDefault="005202C1" w:rsidP="005202C1">
      <w:pPr>
        <w:rPr>
          <w:b/>
          <w:bCs/>
        </w:rPr>
      </w:pPr>
      <w:r w:rsidRPr="005202C1">
        <w:rPr>
          <w:b/>
          <w:bCs/>
        </w:rPr>
        <w:t>Корисни линкови</w:t>
      </w:r>
    </w:p>
    <w:p w14:paraId="77367D05" w14:textId="77777777" w:rsidR="005202C1" w:rsidRPr="005202C1" w:rsidRDefault="005202C1" w:rsidP="005202C1">
      <w:hyperlink r:id="rId39" w:tgtFrame="_blank" w:tooltip="Портал посвећен упису у средњу школу" w:history="1">
        <w:r w:rsidRPr="005202C1">
          <w:rPr>
            <w:rStyle w:val="Hyperlink"/>
          </w:rPr>
          <w:t>mojasrednjaskola.gov.rs</w:t>
        </w:r>
      </w:hyperlink>
    </w:p>
    <w:p w14:paraId="00670DE6" w14:textId="77777777" w:rsidR="005202C1" w:rsidRPr="005202C1" w:rsidRDefault="005202C1" w:rsidP="005202C1">
      <w:hyperlink r:id="rId40" w:tgtFrame="_blank" w:tooltip="Министарство просвете, науке и технолошког развоја" w:history="1">
        <w:r w:rsidRPr="005202C1">
          <w:rPr>
            <w:rStyle w:val="Hyperlink"/>
          </w:rPr>
          <w:t>mpn.gov.rs</w:t>
        </w:r>
      </w:hyperlink>
      <w:r w:rsidRPr="005202C1">
        <w:t> </w:t>
      </w:r>
    </w:p>
    <w:p w14:paraId="15E24CD6" w14:textId="664C31B6" w:rsidR="005202C1" w:rsidRPr="00527F38" w:rsidRDefault="005202C1" w:rsidP="005202C1">
      <w:pPr>
        <w:pStyle w:val="Heading1"/>
        <w:rPr>
          <w:rFonts w:asciiTheme="minorHAnsi" w:hAnsiTheme="minorHAnsi"/>
          <w:lang w:val="sr-Cyrl-RS"/>
        </w:rPr>
      </w:pPr>
      <w:r w:rsidRPr="00527F38">
        <w:rPr>
          <w:rFonts w:asciiTheme="minorHAnsi" w:hAnsiTheme="minorHAnsi"/>
          <w:lang w:val="sr-Cyrl-RS"/>
        </w:rPr>
        <w:t>Министарство финансија – Пореска управа</w:t>
      </w:r>
    </w:p>
    <w:p w14:paraId="6D9D16FA" w14:textId="77777777" w:rsidR="005202C1" w:rsidRPr="005202C1" w:rsidRDefault="005202C1" w:rsidP="005202C1">
      <w:pPr>
        <w:rPr>
          <w:lang w:val="sr-Cyrl-RS"/>
        </w:rPr>
      </w:pPr>
    </w:p>
    <w:p w14:paraId="46D4395B" w14:textId="448E6B75" w:rsidR="005202C1" w:rsidRPr="005202C1" w:rsidRDefault="005202C1" w:rsidP="005202C1">
      <w:pPr>
        <w:rPr>
          <w:b/>
          <w:bCs/>
          <w:lang w:val="sr-Cyrl-RS"/>
        </w:rPr>
      </w:pPr>
      <w:r w:rsidRPr="005202C1">
        <w:rPr>
          <w:b/>
          <w:bCs/>
        </w:rPr>
        <w:t>Списак услуга</w:t>
      </w:r>
      <w:r w:rsidRPr="00527F38">
        <w:rPr>
          <w:b/>
          <w:bCs/>
          <w:lang w:val="sr-Cyrl-RS"/>
        </w:rPr>
        <w:t>:</w:t>
      </w:r>
    </w:p>
    <w:p w14:paraId="56A930C6" w14:textId="77777777" w:rsidR="005202C1" w:rsidRPr="005202C1" w:rsidRDefault="005202C1" w:rsidP="005202C1">
      <w:pPr>
        <w:rPr>
          <w:vanish/>
        </w:rPr>
      </w:pPr>
      <w:r w:rsidRPr="005202C1">
        <w:rPr>
          <w:vanish/>
        </w:rPr>
        <w:t>Top of Form</w:t>
      </w:r>
    </w:p>
    <w:p w14:paraId="33C0F82B" w14:textId="77777777" w:rsidR="005202C1" w:rsidRPr="005202C1" w:rsidRDefault="005202C1" w:rsidP="005202C1">
      <w:pPr>
        <w:rPr>
          <w:vanish/>
        </w:rPr>
      </w:pPr>
      <w:r w:rsidRPr="005202C1">
        <w:rPr>
          <w:vanish/>
        </w:rPr>
        <w:t>Bottom of Form</w:t>
      </w:r>
    </w:p>
    <w:p w14:paraId="0CFD541A" w14:textId="77777777" w:rsidR="005202C1" w:rsidRPr="00527F38" w:rsidRDefault="005202C1" w:rsidP="005202C1">
      <w:pPr>
        <w:numPr>
          <w:ilvl w:val="0"/>
          <w:numId w:val="7"/>
        </w:numPr>
      </w:pPr>
      <w:hyperlink r:id="rId41" w:history="1">
        <w:r w:rsidRPr="005202C1">
          <w:rPr>
            <w:rStyle w:val="Hyperlink"/>
          </w:rPr>
          <w:t>Порез на пренос апсолутних права у поступку преноса власништва над употребљаваним моторним возилом</w:t>
        </w:r>
      </w:hyperlink>
      <w:r w:rsidRPr="005202C1">
        <w:t xml:space="preserve"> </w:t>
      </w:r>
    </w:p>
    <w:p w14:paraId="7039A315" w14:textId="77777777" w:rsidR="005202C1" w:rsidRPr="00527F38" w:rsidRDefault="005202C1" w:rsidP="005202C1">
      <w:pPr>
        <w:pStyle w:val="Heading2"/>
        <w:rPr>
          <w:rFonts w:asciiTheme="minorHAnsi" w:hAnsiTheme="minorHAnsi"/>
        </w:rPr>
      </w:pPr>
      <w:r w:rsidRPr="00527F38">
        <w:rPr>
          <w:rFonts w:asciiTheme="minorHAnsi" w:hAnsiTheme="minorHAnsi"/>
        </w:rPr>
        <w:t>Порез на пренос апсолутних права у поступку преноса власништва над употребљаваним моторним возилом</w:t>
      </w:r>
    </w:p>
    <w:p w14:paraId="6E326239" w14:textId="096940D0" w:rsidR="005202C1" w:rsidRPr="00527F38" w:rsidRDefault="005202C1" w:rsidP="005202C1"/>
    <w:p w14:paraId="1DEF1FD1" w14:textId="77777777" w:rsidR="005202C1" w:rsidRPr="00527F38" w:rsidRDefault="005202C1" w:rsidP="005202C1">
      <w:pPr>
        <w:rPr>
          <w:b/>
          <w:bCs/>
        </w:rPr>
      </w:pPr>
      <w:r w:rsidRPr="00527F38">
        <w:rPr>
          <w:b/>
          <w:bCs/>
        </w:rPr>
        <w:t>Опис услуге / Коме је услуга намењена</w:t>
      </w:r>
    </w:p>
    <w:p w14:paraId="79A4592F" w14:textId="77777777" w:rsidR="005202C1" w:rsidRPr="00527F38" w:rsidRDefault="005202C1" w:rsidP="005202C1">
      <w:r w:rsidRPr="00527F38">
        <w:rPr>
          <w:rFonts w:cs="Arial"/>
        </w:rPr>
        <w:t>Ова услуга омогућава обрачун и плаћање пореза на пренос апсолутних права у поступку купопродаје употребљаваног моторног возила и намењена је искључиво физичким лицима – купцима.</w:t>
      </w:r>
      <w:r w:rsidRPr="00527F38">
        <w:br/>
      </w:r>
      <w:r w:rsidRPr="00527F38">
        <w:rPr>
          <w:rFonts w:cs="Arial"/>
        </w:rPr>
        <w:br/>
        <w:t>Односи се на промет између физичких лица која нису обвезници ПДВ и подразумева самоопорезивање.</w:t>
      </w:r>
      <w:r w:rsidRPr="00527F38">
        <w:rPr>
          <w:rFonts w:cs="Arial"/>
        </w:rPr>
        <w:br/>
      </w:r>
      <w:r w:rsidRPr="00527F38">
        <w:rPr>
          <w:rFonts w:cs="Arial"/>
        </w:rPr>
        <w:br/>
        <w:t>Порез се утврђује по формули на основу података који се налазе на саобраћајној дозволи возила које је предмет купопродаје односно података о снази, запремини мотора и старости возила.</w:t>
      </w:r>
      <w:r w:rsidRPr="00527F38">
        <w:rPr>
          <w:rFonts w:cs="Arial"/>
        </w:rPr>
        <w:br/>
      </w:r>
      <w:r w:rsidRPr="00527F38">
        <w:rPr>
          <w:rFonts w:cs="Arial"/>
        </w:rPr>
        <w:lastRenderedPageBreak/>
        <w:br/>
        <w:t>Услуга је усклађена је са новим принципом самоопорезивања чија примена почиње од 31. марта 2022 у складу са Законом о изменама и допунама закона о порезу на имовину.</w:t>
      </w:r>
    </w:p>
    <w:p w14:paraId="30FE4C1F" w14:textId="77777777" w:rsidR="005202C1" w:rsidRPr="00527F38" w:rsidRDefault="005202C1" w:rsidP="005202C1">
      <w:pPr>
        <w:rPr>
          <w:b/>
          <w:bCs/>
        </w:rPr>
      </w:pPr>
      <w:r w:rsidRPr="00527F38">
        <w:rPr>
          <w:b/>
          <w:bCs/>
        </w:rPr>
        <w:t>Како да покренете обрачун пореза и платите накнаду</w:t>
      </w:r>
    </w:p>
    <w:p w14:paraId="26BB1868" w14:textId="77777777" w:rsidR="005202C1" w:rsidRPr="00527F38" w:rsidRDefault="005202C1" w:rsidP="005202C1">
      <w:pPr>
        <w:spacing w:after="240"/>
      </w:pPr>
      <w:r w:rsidRPr="00527F38">
        <w:rPr>
          <w:rFonts w:cs="Arial"/>
        </w:rPr>
        <w:t>За коришћење ове услуге није неопходна претходна регистрација. </w:t>
      </w:r>
      <w:r w:rsidRPr="00527F38">
        <w:rPr>
          <w:rFonts w:cs="Arial"/>
        </w:rPr>
        <w:br/>
        <w:t>Покрените услугу кликом на зелено дугме Покрени услугу.</w:t>
      </w:r>
      <w:r w:rsidRPr="00527F38">
        <w:rPr>
          <w:rFonts w:cs="Arial"/>
        </w:rPr>
        <w:br/>
      </w:r>
      <w:r w:rsidRPr="00527F38">
        <w:rPr>
          <w:rFonts w:cs="Arial"/>
        </w:rPr>
        <w:br/>
        <w:t>У форми је потребно унети:</w:t>
      </w:r>
      <w:r w:rsidRPr="00527F38">
        <w:rPr>
          <w:rFonts w:cs="Arial"/>
        </w:rPr>
        <w:br/>
        <w:t>-      Личне податке</w:t>
      </w:r>
      <w:r w:rsidRPr="00527F38">
        <w:rPr>
          <w:rFonts w:cs="Arial"/>
        </w:rPr>
        <w:br/>
        <w:t>-      Пружалац услуге - Пореска управа</w:t>
      </w:r>
      <w:r w:rsidRPr="00527F38">
        <w:rPr>
          <w:rFonts w:cs="Arial"/>
        </w:rPr>
        <w:br/>
        <w:t>-      Регистарску ознаку возила</w:t>
      </w:r>
      <w:r w:rsidRPr="00527F38">
        <w:rPr>
          <w:rFonts w:cs="Arial"/>
        </w:rPr>
        <w:br/>
        <w:t>-      Број регистра</w:t>
      </w:r>
      <w:r w:rsidRPr="00527F38">
        <w:rPr>
          <w:rFonts w:cs="Arial"/>
        </w:rPr>
        <w:br/>
        <w:t>-      Серијски број саобраћајне дозволе</w:t>
      </w:r>
    </w:p>
    <w:p w14:paraId="72A40AC5" w14:textId="77777777" w:rsidR="005202C1" w:rsidRPr="00527F38" w:rsidRDefault="005202C1" w:rsidP="005202C1">
      <w:pPr>
        <w:spacing w:after="240"/>
      </w:pPr>
      <w:r w:rsidRPr="00527F38">
        <w:rPr>
          <w:rFonts w:cs="Arial"/>
        </w:rPr>
        <w:t>Кликом на дугме Креирај уплатницу систем ће Вам приказати уплатницу коју можете да платите онлајн након уноса потребних података или да је сачувате и платите касније у банци или пошти. Уколико плаћање по креираној уплатници вршите одмах онлајн, плаћање можете извршити  платним картицама, еНовцем и скенирањем NBS IPS QR кода (инстант плаћање).</w:t>
      </w:r>
      <w:r w:rsidRPr="00527F38">
        <w:rPr>
          <w:rFonts w:cs="Arial"/>
        </w:rPr>
        <w:br/>
      </w:r>
      <w:r w:rsidRPr="00527F38">
        <w:rPr>
          <w:rFonts w:cs="Arial"/>
        </w:rPr>
        <w:br/>
        <w:t>Онлајн плаћањем вршите инстант пренос средстава и службеницима МУП је информација о извршеној уплати у истом тренутку постаје доступна у систему, те је могуће већ у року од неколико минута реализовати и целокупан пренос власништва над возилом и поднети захтев за саобраћајну дозволу на шалтеру МУП-а.</w:t>
      </w:r>
      <w:r w:rsidRPr="00527F38">
        <w:rPr>
          <w:rFonts w:cs="Arial"/>
        </w:rPr>
        <w:br/>
        <w:t>Код других облика плаћања уплата средстава може бити видљива тек наредног дана уколико је уплата извршена по истеку радног времена банке. У том случају приликом одласка на шалтер МУП-а ради подношења захтева за пренос власништва и издавање саобраћајне дозволе потребно је однети и потврду о уплати. У</w:t>
      </w:r>
      <w:r w:rsidRPr="00527F38">
        <w:rPr>
          <w:lang w:val="sr-Cyrl-RS"/>
        </w:rPr>
        <w:t>колико је уплата извршена из два или више делова, тражену услугу можете реализовати достављањем доказа о уплати на шалтерима МУП</w:t>
      </w:r>
    </w:p>
    <w:p w14:paraId="1A3E223A" w14:textId="77777777" w:rsidR="005202C1" w:rsidRPr="00527F38" w:rsidRDefault="005202C1" w:rsidP="005202C1">
      <w:pPr>
        <w:spacing w:after="0"/>
        <w:rPr>
          <w:rFonts w:cs="Arial"/>
          <w:lang w:val="sr-Cyrl-RS"/>
        </w:rPr>
      </w:pPr>
      <w:r w:rsidRPr="00527F38">
        <w:rPr>
          <w:rStyle w:val="Strong"/>
          <w:rFonts w:cs="Arial"/>
        </w:rPr>
        <w:t xml:space="preserve">Списак потребне документације за поступак </w:t>
      </w:r>
      <w:r w:rsidRPr="00527F38">
        <w:rPr>
          <w:rFonts w:cs="Arial"/>
        </w:rPr>
        <w:t>преноса власништва над употребљаваним моторним возилом можете видети </w:t>
      </w:r>
      <w:hyperlink r:id="rId42" w:history="1">
        <w:r w:rsidRPr="00527F38">
          <w:rPr>
            <w:rStyle w:val="Strong"/>
            <w:rFonts w:cs="Arial"/>
            <w:color w:val="00B0F0"/>
            <w:u w:val="single"/>
          </w:rPr>
          <w:t>ОВДЕ</w:t>
        </w:r>
      </w:hyperlink>
    </w:p>
    <w:p w14:paraId="6DEA635E" w14:textId="77777777" w:rsidR="005202C1" w:rsidRPr="00527F38" w:rsidRDefault="005202C1" w:rsidP="005202C1">
      <w:pPr>
        <w:spacing w:after="0"/>
        <w:rPr>
          <w:lang w:val="sr-Cyrl-RS"/>
        </w:rPr>
      </w:pPr>
    </w:p>
    <w:p w14:paraId="5CB3CBE2" w14:textId="77777777" w:rsidR="005202C1" w:rsidRPr="00527F38" w:rsidRDefault="005202C1" w:rsidP="005202C1">
      <w:pPr>
        <w:rPr>
          <w:b/>
          <w:bCs/>
        </w:rPr>
      </w:pPr>
      <w:r w:rsidRPr="00527F38">
        <w:rPr>
          <w:b/>
          <w:bCs/>
        </w:rPr>
        <w:t>Поступак рекламације</w:t>
      </w:r>
    </w:p>
    <w:p w14:paraId="78A17B82" w14:textId="77777777" w:rsidR="005202C1" w:rsidRPr="00527F38" w:rsidRDefault="005202C1" w:rsidP="005202C1">
      <w:r w:rsidRPr="00527F38">
        <w:rPr>
          <w:rFonts w:cs="Arial"/>
        </w:rPr>
        <w:t>Повраћај више или погрешно уплаћених јавних прихода врши Управа за трезор на основу решења Пореске управе. Захтев за повраћај подноси се надлежној организационој јединици Пореске управе-Одељењу/Одсеку за пореско рачуноводство, према месту пребивалишта физичког лица.</w:t>
      </w:r>
    </w:p>
    <w:p w14:paraId="660C2555" w14:textId="77777777" w:rsidR="005202C1" w:rsidRPr="00527F38" w:rsidRDefault="005202C1" w:rsidP="005202C1">
      <w:r w:rsidRPr="00527F38">
        <w:rPr>
          <w:rFonts w:cs="Arial"/>
        </w:rPr>
        <w:t> </w:t>
      </w:r>
    </w:p>
    <w:p w14:paraId="7B011880" w14:textId="77777777" w:rsidR="005202C1" w:rsidRPr="00527F38" w:rsidRDefault="005202C1" w:rsidP="005202C1">
      <w:r w:rsidRPr="00527F38">
        <w:rPr>
          <w:rFonts w:cs="Arial"/>
        </w:rPr>
        <w:t>У захтеву се наводе</w:t>
      </w:r>
    </w:p>
    <w:p w14:paraId="7415D28B" w14:textId="77777777" w:rsidR="005202C1" w:rsidRPr="00527F38" w:rsidRDefault="005202C1" w:rsidP="005202C1">
      <w:r w:rsidRPr="00527F38">
        <w:rPr>
          <w:rFonts w:cs="Arial"/>
        </w:rPr>
        <w:lastRenderedPageBreak/>
        <w:t>    - основни подаци о подносиоцу захтева;</w:t>
      </w:r>
      <w:r w:rsidRPr="00527F38">
        <w:rPr>
          <w:rFonts w:cs="Arial"/>
        </w:rPr>
        <w:br/>
        <w:t>    - датум више или погрешно уплаћених средстава; </w:t>
      </w:r>
      <w:r w:rsidRPr="00527F38">
        <w:rPr>
          <w:rFonts w:cs="Arial"/>
        </w:rPr>
        <w:br/>
        <w:t>    - износ за повраћај; </w:t>
      </w:r>
      <w:r w:rsidRPr="00527F38">
        <w:rPr>
          <w:rFonts w:cs="Arial"/>
        </w:rPr>
        <w:br/>
        <w:t>    - рачун са ког се захтева повраћај као и подаци о позиву на број одобрења са којим је уплата извршена;</w:t>
      </w:r>
      <w:r w:rsidRPr="00527F38">
        <w:rPr>
          <w:rFonts w:cs="Arial"/>
        </w:rPr>
        <w:br/>
        <w:t>    - текући рачун на који ће се извршити повраћај; </w:t>
      </w:r>
      <w:r w:rsidRPr="00527F38">
        <w:rPr>
          <w:rFonts w:cs="Arial"/>
        </w:rPr>
        <w:br/>
        <w:t>    - телефон особе за контакт; </w:t>
      </w:r>
      <w:r w:rsidRPr="00527F38">
        <w:rPr>
          <w:rFonts w:cs="Arial"/>
        </w:rPr>
        <w:br/>
        <w:t>    - образложење, односно разлог подношења захтева (више плаћен порез, погрешно плаћен порез...).</w:t>
      </w:r>
      <w:r w:rsidRPr="00527F38">
        <w:rPr>
          <w:rFonts w:cs="Arial"/>
        </w:rPr>
        <w:br/>
      </w:r>
      <w:r w:rsidRPr="00527F38">
        <w:rPr>
          <w:rFonts w:cs="Arial"/>
        </w:rPr>
        <w:br/>
        <w:t>Захтев мора бити потписан од стране подносиоца захтева.</w:t>
      </w:r>
      <w:r w:rsidRPr="00527F38">
        <w:rPr>
          <w:rFonts w:cs="Arial"/>
        </w:rPr>
        <w:br/>
      </w:r>
      <w:r w:rsidRPr="00527F38">
        <w:rPr>
          <w:rFonts w:cs="Arial"/>
        </w:rPr>
        <w:br/>
        <w:t>У складу са Законом о републичким административним таксама не плаћа се такса на захтев за повраћај.</w:t>
      </w:r>
      <w:r w:rsidRPr="00527F38">
        <w:rPr>
          <w:rFonts w:cs="Arial"/>
        </w:rPr>
        <w:br/>
      </w:r>
      <w:r w:rsidRPr="00527F38">
        <w:rPr>
          <w:rFonts w:cs="Arial"/>
        </w:rPr>
        <w:br/>
        <w:t>Пореска управа-Одељење/Одсек за пореско рачуноводство доноси решење којим се одобрава повраћај више или погрешно плаћеног пореза у року од 15 дана од дана пријема захтева у складу са чл. 10 став 3. Закона о пореском поступку и пореској администрацији. Решење се доставља подносиоцу захтева и Управи за трезор на извршење.</w:t>
      </w:r>
      <w:r w:rsidRPr="00527F38">
        <w:rPr>
          <w:rFonts w:cs="Arial"/>
        </w:rPr>
        <w:br/>
      </w:r>
      <w:r w:rsidRPr="00527F38">
        <w:rPr>
          <w:rFonts w:cs="Arial"/>
        </w:rPr>
        <w:br/>
        <w:t>Уколико се изврши уплата на погрешан позив на број, уплатилац може само захтевати повраћај исте, не може се вршити рекламација или прекњижавање. </w:t>
      </w:r>
    </w:p>
    <w:p w14:paraId="4780479F" w14:textId="77777777" w:rsidR="005202C1" w:rsidRPr="00527F38" w:rsidRDefault="005202C1" w:rsidP="005202C1">
      <w:pPr>
        <w:rPr>
          <w:lang w:val="sr-Cyrl-RS"/>
        </w:rPr>
      </w:pPr>
    </w:p>
    <w:p w14:paraId="45322FBF" w14:textId="58F9C864" w:rsidR="00527F38" w:rsidRPr="00527F38" w:rsidRDefault="00527F38" w:rsidP="00527F38">
      <w:pPr>
        <w:pStyle w:val="Heading1"/>
        <w:rPr>
          <w:rFonts w:asciiTheme="minorHAnsi" w:hAnsiTheme="minorHAnsi"/>
          <w:lang w:val="sr-Cyrl-RS"/>
        </w:rPr>
      </w:pPr>
      <w:r w:rsidRPr="00527F38">
        <w:rPr>
          <w:rFonts w:asciiTheme="minorHAnsi" w:hAnsiTheme="minorHAnsi"/>
        </w:rPr>
        <w:t>Министарство одбране</w:t>
      </w:r>
    </w:p>
    <w:p w14:paraId="7D768D9B" w14:textId="11E98C8C" w:rsidR="00527F38" w:rsidRPr="00527F38" w:rsidRDefault="00527F38" w:rsidP="00527F38">
      <w:pPr>
        <w:rPr>
          <w:b/>
          <w:bCs/>
          <w:lang w:val="sr-Cyrl-RS"/>
        </w:rPr>
      </w:pPr>
      <w:r w:rsidRPr="00527F38">
        <w:rPr>
          <w:b/>
          <w:bCs/>
        </w:rPr>
        <w:t>Списак услуга</w:t>
      </w:r>
      <w:r w:rsidRPr="00527F38">
        <w:rPr>
          <w:b/>
          <w:bCs/>
          <w:lang w:val="sr-Cyrl-RS"/>
        </w:rPr>
        <w:t>:</w:t>
      </w:r>
    </w:p>
    <w:p w14:paraId="482379F4" w14:textId="77777777" w:rsidR="00527F38" w:rsidRPr="00527F38" w:rsidRDefault="00527F38" w:rsidP="00527F38">
      <w:pPr>
        <w:rPr>
          <w:vanish/>
        </w:rPr>
      </w:pPr>
      <w:r w:rsidRPr="00527F38">
        <w:rPr>
          <w:vanish/>
        </w:rPr>
        <w:t>Top of Form</w:t>
      </w:r>
    </w:p>
    <w:p w14:paraId="140A6F38" w14:textId="77777777" w:rsidR="00527F38" w:rsidRPr="00527F38" w:rsidRDefault="00527F38" w:rsidP="00527F38">
      <w:pPr>
        <w:rPr>
          <w:vanish/>
        </w:rPr>
      </w:pPr>
      <w:r w:rsidRPr="00527F38">
        <w:rPr>
          <w:vanish/>
        </w:rPr>
        <w:t>Bottom of Form</w:t>
      </w:r>
    </w:p>
    <w:p w14:paraId="6F596832" w14:textId="77777777" w:rsidR="00527F38" w:rsidRPr="00527F38" w:rsidRDefault="00527F38" w:rsidP="00527F38">
      <w:pPr>
        <w:numPr>
          <w:ilvl w:val="0"/>
          <w:numId w:val="8"/>
        </w:numPr>
      </w:pPr>
      <w:hyperlink r:id="rId43" w:history="1">
        <w:r w:rsidRPr="00527F38">
          <w:rPr>
            <w:rStyle w:val="Hyperlink"/>
          </w:rPr>
          <w:t>Пријава кандидата за добровољно служење војног рока</w:t>
        </w:r>
      </w:hyperlink>
      <w:r w:rsidRPr="00527F38">
        <w:t xml:space="preserve"> </w:t>
      </w:r>
    </w:p>
    <w:p w14:paraId="4EE18FF4" w14:textId="77777777" w:rsidR="00527F38" w:rsidRPr="00527F38" w:rsidRDefault="00527F38" w:rsidP="00527F38">
      <w:pPr>
        <w:pStyle w:val="Heading2"/>
        <w:rPr>
          <w:rFonts w:asciiTheme="minorHAnsi" w:hAnsiTheme="minorHAnsi"/>
        </w:rPr>
      </w:pPr>
      <w:r w:rsidRPr="00527F38">
        <w:rPr>
          <w:rFonts w:asciiTheme="minorHAnsi" w:hAnsiTheme="minorHAnsi"/>
        </w:rPr>
        <w:t>Пријава кандидата за добровољно служење војног рока</w:t>
      </w:r>
    </w:p>
    <w:p w14:paraId="784FEB4B" w14:textId="77777777" w:rsidR="00527F38" w:rsidRPr="00527F38" w:rsidRDefault="00527F38" w:rsidP="00527F38">
      <w:pPr>
        <w:pStyle w:val="NormalWeb"/>
        <w:rPr>
          <w:rFonts w:asciiTheme="minorHAnsi" w:hAnsiTheme="minorHAnsi"/>
        </w:rPr>
      </w:pPr>
      <w:r w:rsidRPr="00527F38">
        <w:rPr>
          <w:rFonts w:asciiTheme="minorHAnsi" w:hAnsiTheme="minorHAnsi"/>
        </w:rPr>
        <w:t xml:space="preserve">Електронска пријва кандидата преко Портала еУправа за добровољно служење војног рока са оружјем </w:t>
      </w:r>
    </w:p>
    <w:p w14:paraId="2D028D17" w14:textId="77777777" w:rsidR="00527F38" w:rsidRPr="00527F38" w:rsidRDefault="00527F38" w:rsidP="00527F38">
      <w:pPr>
        <w:pStyle w:val="NormalWeb"/>
        <w:rPr>
          <w:rFonts w:asciiTheme="minorHAnsi" w:hAnsiTheme="minorHAnsi"/>
        </w:rPr>
      </w:pPr>
      <w:r w:rsidRPr="00527F38">
        <w:rPr>
          <w:rFonts w:asciiTheme="minorHAnsi" w:hAnsiTheme="minorHAnsi"/>
        </w:rPr>
        <w:t>Министарство одбране Републике Србије</w:t>
      </w:r>
      <w:r w:rsidRPr="00527F38">
        <w:rPr>
          <w:rFonts w:asciiTheme="minorHAnsi" w:hAnsiTheme="minorHAnsi"/>
        </w:rPr>
        <w:br/>
        <w:t>Адреса: Немањина 15</w:t>
      </w:r>
      <w:r w:rsidRPr="00527F38">
        <w:rPr>
          <w:rFonts w:asciiTheme="minorHAnsi" w:hAnsiTheme="minorHAnsi"/>
        </w:rPr>
        <w:br/>
        <w:t>Телефон  011/320-1005, 011/320-1690, 011/320-1595</w:t>
      </w:r>
      <w:r w:rsidRPr="00527F38">
        <w:rPr>
          <w:rFonts w:asciiTheme="minorHAnsi" w:hAnsiTheme="minorHAnsi"/>
        </w:rPr>
        <w:br/>
        <w:t>Адреса електронске поште (e-mail)  uoo@mod.gov.rs </w:t>
      </w:r>
    </w:p>
    <w:p w14:paraId="55EB741C" w14:textId="77777777" w:rsidR="00527F38" w:rsidRPr="00527F38" w:rsidRDefault="00527F38" w:rsidP="00527F38">
      <w:pPr>
        <w:rPr>
          <w:b/>
          <w:bCs/>
        </w:rPr>
      </w:pPr>
      <w:r w:rsidRPr="00527F38">
        <w:rPr>
          <w:b/>
          <w:bCs/>
        </w:rPr>
        <w:t>Опис</w:t>
      </w:r>
    </w:p>
    <w:p w14:paraId="44D23E52" w14:textId="77777777" w:rsidR="00527F38" w:rsidRPr="00527F38" w:rsidRDefault="00527F38" w:rsidP="00527F38">
      <w:pPr>
        <w:pStyle w:val="NormalWeb"/>
        <w:rPr>
          <w:rFonts w:asciiTheme="minorHAnsi" w:hAnsiTheme="minorHAnsi"/>
        </w:rPr>
      </w:pPr>
      <w:r w:rsidRPr="00527F38">
        <w:rPr>
          <w:rFonts w:asciiTheme="minorHAnsi" w:hAnsiTheme="minorHAnsi"/>
        </w:rPr>
        <w:lastRenderedPageBreak/>
        <w:t>Министарство одбране Републике Србије крајем године расписује Јавни оглас за пријаву кандидата за добровољно служење војног рока са оружјем за наредну годину  и исти је отворен током целе године.</w:t>
      </w:r>
    </w:p>
    <w:p w14:paraId="50ADBC0F" w14:textId="77777777" w:rsidR="00527F38" w:rsidRPr="00527F38" w:rsidRDefault="00527F38" w:rsidP="00527F38">
      <w:pPr>
        <w:pStyle w:val="NormalWeb"/>
        <w:rPr>
          <w:rFonts w:asciiTheme="minorHAnsi" w:hAnsiTheme="minorHAnsi"/>
        </w:rPr>
      </w:pPr>
      <w:r w:rsidRPr="00527F38">
        <w:rPr>
          <w:rFonts w:asciiTheme="minorHAnsi" w:hAnsiTheme="minorHAnsi"/>
        </w:rPr>
        <w:t>Текст Јавног огласа садржи информације о томе ко се може пријавити за добровољно служење војног рока са оружјем, који су услови које кандидат мора да испуни да би био упућен на добровољно служење војног рока са оружјем, као и начин и место подношења пријаве. </w:t>
      </w:r>
    </w:p>
    <w:p w14:paraId="34147759" w14:textId="77777777" w:rsidR="00527F38" w:rsidRPr="00527F38" w:rsidRDefault="00527F38" w:rsidP="00527F38">
      <w:pPr>
        <w:rPr>
          <w:b/>
          <w:bCs/>
        </w:rPr>
      </w:pPr>
      <w:r w:rsidRPr="00527F38">
        <w:rPr>
          <w:b/>
          <w:bCs/>
        </w:rPr>
        <w:t>Где и како поднети пријаву</w:t>
      </w:r>
    </w:p>
    <w:p w14:paraId="10335A64" w14:textId="77777777" w:rsidR="00527F38" w:rsidRPr="00527F38" w:rsidRDefault="00527F38" w:rsidP="00527F38">
      <w:pPr>
        <w:pStyle w:val="NormalWeb"/>
        <w:rPr>
          <w:rFonts w:asciiTheme="minorHAnsi" w:hAnsiTheme="minorHAnsi"/>
        </w:rPr>
      </w:pPr>
      <w:r w:rsidRPr="00527F38">
        <w:rPr>
          <w:rFonts w:asciiTheme="minorHAnsi" w:hAnsiTheme="minorHAnsi"/>
        </w:rPr>
        <w:t>Пријава за добровољно служење војног рока са оружјем се може поднети на један од следећих начина:</w:t>
      </w:r>
    </w:p>
    <w:p w14:paraId="1D1F65A1" w14:textId="77777777" w:rsidR="00527F38" w:rsidRPr="00527F38" w:rsidRDefault="00527F38" w:rsidP="00527F38">
      <w:pPr>
        <w:pStyle w:val="NormalWeb"/>
        <w:rPr>
          <w:rFonts w:asciiTheme="minorHAnsi" w:hAnsiTheme="minorHAnsi"/>
        </w:rPr>
      </w:pPr>
      <w:r w:rsidRPr="00527F38">
        <w:rPr>
          <w:rFonts w:asciiTheme="minorHAnsi" w:hAnsiTheme="minorHAnsi"/>
        </w:rPr>
        <w:t>1.     преко Портала еУправа (само за кориснике који се пријаве електронским сертификатом)</w:t>
      </w:r>
      <w:r w:rsidRPr="00527F38">
        <w:rPr>
          <w:rFonts w:asciiTheme="minorHAnsi" w:hAnsiTheme="minorHAnsi"/>
        </w:rPr>
        <w:br/>
        <w:t>Након што је корисник пријављен (логован) на свој кориснички налог на Порталу еУправа исључиво електронским сертификатом), покреће зелено дугме "Покрени услугу".</w:t>
      </w:r>
      <w:r w:rsidRPr="00527F38">
        <w:rPr>
          <w:rFonts w:asciiTheme="minorHAnsi" w:hAnsiTheme="minorHAnsi"/>
        </w:rPr>
        <w:br/>
        <w:t>Попуњава потребне податке, даје сагласност за обраду и прибављање података из евиденције коју воде надлежни државни органи (Министарство унутрашњих послова и Министарство правде Републике Србије) и потврди на дугме "Поднеси захтев".</w:t>
      </w:r>
    </w:p>
    <w:p w14:paraId="588A86E9" w14:textId="77777777" w:rsidR="00527F38" w:rsidRPr="00527F38" w:rsidRDefault="00527F38" w:rsidP="00527F38">
      <w:pPr>
        <w:pStyle w:val="NormalWeb"/>
        <w:rPr>
          <w:rFonts w:asciiTheme="minorHAnsi" w:hAnsiTheme="minorHAnsi"/>
        </w:rPr>
      </w:pPr>
      <w:r w:rsidRPr="00527F38">
        <w:rPr>
          <w:rFonts w:asciiTheme="minorHAnsi" w:hAnsiTheme="minorHAnsi"/>
        </w:rPr>
        <w:t xml:space="preserve">  - Имате регистрован кориснички налог и желите да се Пријавите електронским сертификатом погледајте помоћ </w:t>
      </w:r>
      <w:hyperlink r:id="rId44" w:tgtFrame="_blank" w:history="1">
        <w:r w:rsidRPr="00527F38">
          <w:rPr>
            <w:rStyle w:val="Hyperlink"/>
            <w:rFonts w:asciiTheme="minorHAnsi" w:eastAsiaTheme="majorEastAsia" w:hAnsiTheme="minorHAnsi"/>
          </w:rPr>
          <w:t>ОВДЕ</w:t>
        </w:r>
      </w:hyperlink>
      <w:r w:rsidRPr="00527F38">
        <w:rPr>
          <w:rFonts w:asciiTheme="minorHAnsi" w:hAnsiTheme="minorHAnsi"/>
        </w:rPr>
        <w:t>.</w:t>
      </w:r>
    </w:p>
    <w:p w14:paraId="5566860A" w14:textId="77777777" w:rsidR="00527F38" w:rsidRPr="00527F38" w:rsidRDefault="00527F38" w:rsidP="00527F38">
      <w:pPr>
        <w:pStyle w:val="NormalWeb"/>
        <w:rPr>
          <w:rFonts w:asciiTheme="minorHAnsi" w:hAnsiTheme="minorHAnsi"/>
        </w:rPr>
      </w:pPr>
      <w:r w:rsidRPr="00527F38">
        <w:rPr>
          <w:rFonts w:asciiTheme="minorHAnsi" w:hAnsiTheme="minorHAnsi"/>
        </w:rPr>
        <w:t xml:space="preserve">  - Немате регистрован кориснички налог електронским сертификатом, погледајте помоћ </w:t>
      </w:r>
      <w:hyperlink r:id="rId45" w:tgtFrame="_blank" w:history="1">
        <w:r w:rsidRPr="00527F38">
          <w:rPr>
            <w:rStyle w:val="Hyperlink"/>
            <w:rFonts w:asciiTheme="minorHAnsi" w:eastAsiaTheme="majorEastAsia" w:hAnsiTheme="minorHAnsi"/>
          </w:rPr>
          <w:t>ОВДЕ</w:t>
        </w:r>
      </w:hyperlink>
      <w:r w:rsidRPr="00527F38">
        <w:rPr>
          <w:rFonts w:asciiTheme="minorHAnsi" w:hAnsiTheme="minorHAnsi"/>
        </w:rPr>
        <w:t>.</w:t>
      </w:r>
    </w:p>
    <w:p w14:paraId="59310EF7" w14:textId="77777777" w:rsidR="00527F38" w:rsidRPr="00527F38" w:rsidRDefault="00527F38" w:rsidP="00527F38">
      <w:pPr>
        <w:pStyle w:val="NormalWeb"/>
        <w:rPr>
          <w:rFonts w:asciiTheme="minorHAnsi" w:hAnsiTheme="minorHAnsi"/>
        </w:rPr>
      </w:pPr>
      <w:r w:rsidRPr="00527F38">
        <w:rPr>
          <w:rFonts w:asciiTheme="minorHAnsi" w:hAnsiTheme="minorHAnsi"/>
        </w:rPr>
        <w:t>2.     на шалтерима јединица поштанске мреже Јавног предузећа «Пошта Србије Београд»</w:t>
      </w:r>
      <w:r w:rsidRPr="00527F38">
        <w:rPr>
          <w:rFonts w:asciiTheme="minorHAnsi" w:hAnsiTheme="minorHAnsi"/>
        </w:rPr>
        <w:br/>
        <w:t>Кандидат који жели да се пријави за добровољно служење војног рока са оружјем, приступа одговарајућем шалтеру Поште са личном картом, коју очитава овлашћени службеник Поште.</w:t>
      </w:r>
      <w:r w:rsidRPr="00527F38">
        <w:rPr>
          <w:rFonts w:asciiTheme="minorHAnsi" w:hAnsiTheme="minorHAnsi"/>
        </w:rPr>
        <w:br/>
        <w:t>Овлашћено службено лице Поште је у обавези да попуни Образац пријаве у сарадњи са кандидатом, кандидат даје сагласност за обраду и прибављање података из евиденције коју воде надлежни државни органи (Министарство унутрашњих послова и Министарство правде Републике Србије). </w:t>
      </w:r>
    </w:p>
    <w:p w14:paraId="4A17F1B2" w14:textId="77777777" w:rsidR="00527F38" w:rsidRPr="00527F38" w:rsidRDefault="00527F38" w:rsidP="00527F38">
      <w:pPr>
        <w:rPr>
          <w:b/>
          <w:bCs/>
        </w:rPr>
      </w:pPr>
      <w:r w:rsidRPr="00527F38">
        <w:rPr>
          <w:b/>
          <w:bCs/>
        </w:rPr>
        <w:t>Обавештење након пријаве</w:t>
      </w:r>
    </w:p>
    <w:p w14:paraId="13A01CF2" w14:textId="77777777" w:rsidR="00527F38" w:rsidRPr="00527F38" w:rsidRDefault="00527F38" w:rsidP="00527F38">
      <w:pPr>
        <w:pStyle w:val="NormalWeb"/>
        <w:rPr>
          <w:rFonts w:asciiTheme="minorHAnsi" w:hAnsiTheme="minorHAnsi"/>
        </w:rPr>
      </w:pPr>
      <w:r w:rsidRPr="00527F38">
        <w:rPr>
          <w:rFonts w:asciiTheme="minorHAnsi" w:hAnsiTheme="minorHAnsi"/>
        </w:rPr>
        <w:t>Након успешне Пријаве, корисник ће добити поруку или позив од надлежног Центра Министарства одбране, путем мејла или СМС-а (у зависности од тога који је контакт податак корисник попунио у обрасцу пријаве).  </w:t>
      </w:r>
    </w:p>
    <w:p w14:paraId="00833D3F" w14:textId="77777777" w:rsidR="00527F38" w:rsidRPr="00527F38" w:rsidRDefault="00527F38" w:rsidP="00527F38">
      <w:pPr>
        <w:rPr>
          <w:b/>
          <w:bCs/>
        </w:rPr>
      </w:pPr>
      <w:r w:rsidRPr="00527F38">
        <w:rPr>
          <w:b/>
          <w:bCs/>
        </w:rPr>
        <w:lastRenderedPageBreak/>
        <w:t>Правна подлога</w:t>
      </w:r>
    </w:p>
    <w:p w14:paraId="45D13862" w14:textId="77777777" w:rsidR="00527F38" w:rsidRPr="00527F38" w:rsidRDefault="00527F38" w:rsidP="00527F38">
      <w:pPr>
        <w:pStyle w:val="NormalWeb"/>
        <w:rPr>
          <w:rFonts w:asciiTheme="minorHAnsi" w:hAnsiTheme="minorHAnsi"/>
        </w:rPr>
      </w:pPr>
      <w:r w:rsidRPr="00527F38">
        <w:rPr>
          <w:rFonts w:asciiTheme="minorHAnsi" w:hAnsiTheme="minorHAnsi"/>
        </w:rPr>
        <w:t>Закон о војној, радној и материјалној обавези ("Службени гласник РС”, број 88/09, 95/10, 36/18);</w:t>
      </w:r>
    </w:p>
    <w:p w14:paraId="066CDEAC" w14:textId="77777777" w:rsidR="00527F38" w:rsidRPr="00527F38" w:rsidRDefault="00527F38" w:rsidP="00527F38">
      <w:pPr>
        <w:pStyle w:val="NormalWeb"/>
        <w:rPr>
          <w:rFonts w:asciiTheme="minorHAnsi" w:hAnsiTheme="minorHAnsi"/>
        </w:rPr>
      </w:pPr>
      <w:r w:rsidRPr="00527F38">
        <w:rPr>
          <w:rFonts w:asciiTheme="minorHAnsi" w:hAnsiTheme="minorHAnsi"/>
        </w:rPr>
        <w:t>Уредба о начину и поступку добровољног служења војног рока са оружјем («Службени гласник РС» број 7/11, 95/16 и 96/21) </w:t>
      </w:r>
    </w:p>
    <w:p w14:paraId="19A72DF9" w14:textId="77777777" w:rsidR="00527F38" w:rsidRPr="00527F38" w:rsidRDefault="00527F38" w:rsidP="00527F38">
      <w:pPr>
        <w:rPr>
          <w:b/>
          <w:bCs/>
        </w:rPr>
      </w:pPr>
      <w:r w:rsidRPr="00527F38">
        <w:rPr>
          <w:b/>
          <w:bCs/>
        </w:rPr>
        <w:t>Корисни линкови</w:t>
      </w:r>
    </w:p>
    <w:p w14:paraId="3D9B79DB" w14:textId="77777777" w:rsidR="00527F38" w:rsidRPr="00527F38" w:rsidRDefault="00527F38" w:rsidP="00527F38">
      <w:pPr>
        <w:pStyle w:val="NormalWeb"/>
        <w:rPr>
          <w:rFonts w:asciiTheme="minorHAnsi" w:hAnsiTheme="minorHAnsi"/>
        </w:rPr>
      </w:pPr>
      <w:hyperlink r:id="rId46" w:tgtFrame="_blank" w:tooltip="Више информација погледати на сајту Министарства одбране  (потврдити на линк)" w:history="1">
        <w:r w:rsidRPr="00527F38">
          <w:rPr>
            <w:rStyle w:val="Hyperlink"/>
            <w:rFonts w:asciiTheme="minorHAnsi" w:eastAsiaTheme="majorEastAsia" w:hAnsiTheme="minorHAnsi"/>
          </w:rPr>
          <w:t>Министарства одбране </w:t>
        </w:r>
      </w:hyperlink>
    </w:p>
    <w:p w14:paraId="36811851" w14:textId="77777777" w:rsidR="005202C1" w:rsidRDefault="005202C1" w:rsidP="005202C1">
      <w:pPr>
        <w:rPr>
          <w:lang w:val="sr-Cyrl-RS"/>
        </w:rPr>
      </w:pPr>
    </w:p>
    <w:p w14:paraId="5C4E3EB2" w14:textId="774DAFFC" w:rsidR="00527F38" w:rsidRDefault="00527F38" w:rsidP="00527F38">
      <w:pPr>
        <w:pStyle w:val="Heading1"/>
        <w:rPr>
          <w:lang w:val="sr-Cyrl-RS"/>
        </w:rPr>
      </w:pPr>
      <w:r w:rsidRPr="00527F38">
        <w:t>Предшколска установа "Полетарац" Стара Пазова</w:t>
      </w:r>
    </w:p>
    <w:p w14:paraId="3F4C55CB" w14:textId="77777777" w:rsidR="00527F38" w:rsidRPr="00527F38" w:rsidRDefault="00527F38" w:rsidP="00527F38">
      <w:pPr>
        <w:rPr>
          <w:b/>
          <w:bCs/>
        </w:rPr>
      </w:pPr>
      <w:r w:rsidRPr="00527F38">
        <w:rPr>
          <w:b/>
          <w:bCs/>
        </w:rPr>
        <w:t>Списак услуга</w:t>
      </w:r>
    </w:p>
    <w:p w14:paraId="6E84289B" w14:textId="77777777" w:rsidR="00527F38" w:rsidRPr="00527F38" w:rsidRDefault="00527F38" w:rsidP="00527F38">
      <w:pPr>
        <w:rPr>
          <w:vanish/>
        </w:rPr>
      </w:pPr>
      <w:r w:rsidRPr="00527F38">
        <w:rPr>
          <w:vanish/>
        </w:rPr>
        <w:t>Top of Form</w:t>
      </w:r>
    </w:p>
    <w:p w14:paraId="5F16B6AC" w14:textId="77777777" w:rsidR="00527F38" w:rsidRPr="00527F38" w:rsidRDefault="00527F38" w:rsidP="00527F38">
      <w:pPr>
        <w:rPr>
          <w:vanish/>
        </w:rPr>
      </w:pPr>
      <w:r w:rsidRPr="00527F38">
        <w:rPr>
          <w:vanish/>
        </w:rPr>
        <w:t>Bottom of Form</w:t>
      </w:r>
    </w:p>
    <w:p w14:paraId="056AC1C6" w14:textId="77777777" w:rsidR="00527F38" w:rsidRPr="00527F38" w:rsidRDefault="00527F38" w:rsidP="00527F38">
      <w:pPr>
        <w:numPr>
          <w:ilvl w:val="0"/>
          <w:numId w:val="9"/>
        </w:numPr>
      </w:pPr>
      <w:hyperlink r:id="rId47" w:history="1">
        <w:r w:rsidRPr="00527F38">
          <w:rPr>
            <w:rStyle w:val="Hyperlink"/>
          </w:rPr>
          <w:t>еВртић</w:t>
        </w:r>
      </w:hyperlink>
      <w:r w:rsidRPr="00527F38">
        <w:t xml:space="preserve"> </w:t>
      </w:r>
    </w:p>
    <w:p w14:paraId="1C459BD3" w14:textId="77777777" w:rsidR="00527F38" w:rsidRPr="00527F38" w:rsidRDefault="00527F38" w:rsidP="00527F38">
      <w:pPr>
        <w:pStyle w:val="Heading2"/>
      </w:pPr>
      <w:r w:rsidRPr="00527F38">
        <w:t>еВртић</w:t>
      </w:r>
    </w:p>
    <w:p w14:paraId="491CC448" w14:textId="77777777" w:rsidR="00527F38" w:rsidRDefault="00527F38" w:rsidP="00527F38">
      <w:pPr>
        <w:pStyle w:val="NormalWeb"/>
      </w:pPr>
      <w:r>
        <w:t>Пријава детета у предшколску установу електронским путем</w:t>
      </w:r>
    </w:p>
    <w:p w14:paraId="6FA2D7D8" w14:textId="77777777" w:rsidR="00527F38" w:rsidRPr="00527F38" w:rsidRDefault="00527F38" w:rsidP="00527F38">
      <w:pPr>
        <w:rPr>
          <w:b/>
          <w:bCs/>
        </w:rPr>
      </w:pPr>
      <w:r w:rsidRPr="00527F38">
        <w:rPr>
          <w:b/>
          <w:bCs/>
        </w:rPr>
        <w:t>Предшколска установа</w:t>
      </w:r>
    </w:p>
    <w:p w14:paraId="553F6391" w14:textId="77777777" w:rsidR="00527F38" w:rsidRDefault="00527F38" w:rsidP="00527F38">
      <w:pPr>
        <w:pStyle w:val="NormalWeb"/>
      </w:pPr>
      <w:r>
        <w:t>Предшколска установа " Полетарац" Стара Пазова </w:t>
      </w:r>
      <w:r>
        <w:br/>
        <w:t>Адреса: </w:t>
      </w:r>
      <w:r>
        <w:rPr>
          <w:lang w:val="hr-HR"/>
        </w:rPr>
        <w:t>Владимира Хурбана бр. 13, </w:t>
      </w:r>
      <w:r>
        <w:t>Стара Пазова </w:t>
      </w:r>
      <w:r>
        <w:br/>
        <w:t>Телефон: 062/565477, 062565141</w:t>
      </w:r>
      <w:r>
        <w:br/>
        <w:t>Електронска адреса: eupis.poletarac@gmail.com</w:t>
      </w:r>
    </w:p>
    <w:p w14:paraId="7BDB934E" w14:textId="77777777" w:rsidR="00527F38" w:rsidRPr="00527F38" w:rsidRDefault="00527F38" w:rsidP="00527F38">
      <w:pPr>
        <w:rPr>
          <w:b/>
          <w:bCs/>
        </w:rPr>
      </w:pPr>
      <w:r w:rsidRPr="00527F38">
        <w:rPr>
          <w:b/>
          <w:bCs/>
        </w:rPr>
        <w:t>Подношење пријаве електронским путем</w:t>
      </w:r>
    </w:p>
    <w:p w14:paraId="31AF0B2D" w14:textId="77777777" w:rsidR="00527F38" w:rsidRDefault="00527F38" w:rsidP="00527F38">
      <w:pPr>
        <w:pStyle w:val="NormalWeb"/>
      </w:pPr>
      <w:r>
        <w:t>Уколико желите да Ваше дете електронским путем пријавите у предшколску установу не морате да достављате документа, јер се она аутоматски прибављају из Матичне књиге рођених и Централног регистра обавезног социјалног осигурања.</w:t>
      </w:r>
    </w:p>
    <w:p w14:paraId="234C904C" w14:textId="77777777" w:rsidR="00527F38" w:rsidRDefault="00527F38" w:rsidP="00527F38">
      <w:pPr>
        <w:pStyle w:val="NormalWeb"/>
      </w:pPr>
      <w:r>
        <w:t>Када родитељ, старатељ или хранитељ поднесе захтев преко Портала, предшколска установа ће доделити деловодни број захтеву и обавестити га преко Портала о даљим корацима. На Порталу можете изабрати опцију да ли ће обавештење примати на мејл или путем смс поруке.</w:t>
      </w:r>
    </w:p>
    <w:p w14:paraId="4B486A02" w14:textId="77777777" w:rsidR="00527F38" w:rsidRDefault="00527F38" w:rsidP="00527F38">
      <w:pPr>
        <w:pStyle w:val="NormalWeb"/>
      </w:pPr>
      <w:r>
        <w:t>Пријава електронским путем није могућа за родитеље који нису држављани Републике Србије.</w:t>
      </w:r>
    </w:p>
    <w:p w14:paraId="3417A39F" w14:textId="77777777" w:rsidR="00527F38" w:rsidRDefault="00527F38" w:rsidP="00527F38">
      <w:pPr>
        <w:pStyle w:val="NormalWeb"/>
      </w:pPr>
      <w:r>
        <w:lastRenderedPageBreak/>
        <w:t>За децу самохраних родитеља, децу жртава насиља у породици, децу са сметњама у психофизичком развоју, децу из породица које користе неки облик социјалне заштите, и др. предшколска установа је у могућности да прихвати пријаву електронским путем, али је потребно је да доставе додатну документацију на адресу електронске поште eupis.poletarac@gmail.com,  којом доказује наведени статус.</w:t>
      </w:r>
    </w:p>
    <w:p w14:paraId="09ECDCE3" w14:textId="77777777" w:rsidR="00527F38" w:rsidRDefault="00527F38" w:rsidP="00527F38">
      <w:pPr>
        <w:pStyle w:val="NormalWeb"/>
      </w:pPr>
      <w:r>
        <w:t xml:space="preserve">У колико родитељи нису у могућности да поднесу захтев путем електронске услуге, потребно је да преузмете захтев </w:t>
      </w:r>
      <w:hyperlink r:id="rId48" w:tgtFrame="_blank" w:history="1">
        <w:r>
          <w:rPr>
            <w:rStyle w:val="Hyperlink"/>
            <w:rFonts w:eastAsiaTheme="majorEastAsia"/>
          </w:rPr>
          <w:t>ЛИНК</w:t>
        </w:r>
      </w:hyperlink>
      <w:r>
        <w:t>, и доставите га заједно са документацијом на адресу електронске поште предшколске установе eupis.poletarac@gmail.com</w:t>
      </w:r>
    </w:p>
    <w:p w14:paraId="5EE2A6F0" w14:textId="77777777" w:rsidR="00527F38" w:rsidRDefault="00527F38" w:rsidP="00527F38">
      <w:pPr>
        <w:pStyle w:val="NormalWeb"/>
        <w:spacing w:before="0" w:after="0"/>
      </w:pPr>
      <w:hyperlink r:id="rId49" w:tgtFrame="_blank" w:history="1">
        <w:r>
          <w:rPr>
            <w:rStyle w:val="Hyperlink"/>
            <w:rFonts w:eastAsiaTheme="majorEastAsia"/>
            <w:bdr w:val="none" w:sz="0" w:space="0" w:color="auto" w:frame="1"/>
          </w:rPr>
          <w:t> Како да попуним Захтев?</w:t>
        </w:r>
      </w:hyperlink>
    </w:p>
    <w:p w14:paraId="382B210D" w14:textId="77777777" w:rsidR="00527F38" w:rsidRDefault="00527F38" w:rsidP="00527F38">
      <w:pPr>
        <w:pStyle w:val="NormalWeb"/>
      </w:pPr>
      <w:r>
        <w:t>За детаљније информације може се обратити предшколској установи </w:t>
      </w:r>
      <w:hyperlink r:id="rId50" w:tgtFrame="_blank" w:history="1">
        <w:r>
          <w:rPr>
            <w:rStyle w:val="Hyperlink"/>
            <w:rFonts w:eastAsiaTheme="majorEastAsia"/>
          </w:rPr>
          <w:t>ЛИНК </w:t>
        </w:r>
      </w:hyperlink>
    </w:p>
    <w:p w14:paraId="699FBDB9" w14:textId="77777777" w:rsidR="00527F38" w:rsidRPr="00527F38" w:rsidRDefault="00527F38" w:rsidP="00527F38">
      <w:pPr>
        <w:rPr>
          <w:b/>
          <w:bCs/>
        </w:rPr>
      </w:pPr>
      <w:r w:rsidRPr="00527F38">
        <w:rPr>
          <w:b/>
          <w:bCs/>
        </w:rPr>
        <w:t>Корисни линкови</w:t>
      </w:r>
    </w:p>
    <w:p w14:paraId="303E3F6B" w14:textId="77777777" w:rsidR="00527F38" w:rsidRDefault="00527F38" w:rsidP="00527F38">
      <w:pPr>
        <w:pStyle w:val="NormalWeb"/>
      </w:pPr>
      <w:hyperlink r:id="rId51" w:tgtFrame="_blank" w:history="1">
        <w:r>
          <w:rPr>
            <w:rStyle w:val="Hyperlink"/>
            <w:rFonts w:eastAsiaTheme="majorEastAsia"/>
          </w:rPr>
          <w:t>Предшколска установа </w:t>
        </w:r>
      </w:hyperlink>
    </w:p>
    <w:p w14:paraId="1C2154EA" w14:textId="77777777" w:rsidR="00527F38" w:rsidRPr="00527F38" w:rsidRDefault="00527F38" w:rsidP="00527F38">
      <w:pPr>
        <w:rPr>
          <w:lang w:val="sr-Cyrl-RS"/>
        </w:rPr>
      </w:pPr>
    </w:p>
    <w:sectPr w:rsidR="00527F38" w:rsidRPr="00527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04B9C"/>
    <w:multiLevelType w:val="multilevel"/>
    <w:tmpl w:val="A8B6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81703"/>
    <w:multiLevelType w:val="hybridMultilevel"/>
    <w:tmpl w:val="5272694C"/>
    <w:lvl w:ilvl="0" w:tplc="5934B68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917FA1"/>
    <w:multiLevelType w:val="multilevel"/>
    <w:tmpl w:val="116A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66798E"/>
    <w:multiLevelType w:val="multilevel"/>
    <w:tmpl w:val="04C8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76059"/>
    <w:multiLevelType w:val="multilevel"/>
    <w:tmpl w:val="1A96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291B4C"/>
    <w:multiLevelType w:val="multilevel"/>
    <w:tmpl w:val="BD12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B3F74"/>
    <w:multiLevelType w:val="hybridMultilevel"/>
    <w:tmpl w:val="E8964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862B4D"/>
    <w:multiLevelType w:val="multilevel"/>
    <w:tmpl w:val="E17E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111C0A"/>
    <w:multiLevelType w:val="multilevel"/>
    <w:tmpl w:val="BE26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8321169">
    <w:abstractNumId w:val="3"/>
  </w:num>
  <w:num w:numId="2" w16cid:durableId="1428233626">
    <w:abstractNumId w:val="7"/>
  </w:num>
  <w:num w:numId="3" w16cid:durableId="189757245">
    <w:abstractNumId w:val="8"/>
  </w:num>
  <w:num w:numId="4" w16cid:durableId="1199902701">
    <w:abstractNumId w:val="6"/>
  </w:num>
  <w:num w:numId="5" w16cid:durableId="686446855">
    <w:abstractNumId w:val="1"/>
  </w:num>
  <w:num w:numId="6" w16cid:durableId="2106031223">
    <w:abstractNumId w:val="0"/>
  </w:num>
  <w:num w:numId="7" w16cid:durableId="738554416">
    <w:abstractNumId w:val="4"/>
  </w:num>
  <w:num w:numId="8" w16cid:durableId="1471820006">
    <w:abstractNumId w:val="2"/>
  </w:num>
  <w:num w:numId="9" w16cid:durableId="905135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BD2"/>
    <w:rsid w:val="00194BD2"/>
    <w:rsid w:val="0030207E"/>
    <w:rsid w:val="003D24C9"/>
    <w:rsid w:val="005202C1"/>
    <w:rsid w:val="00527F38"/>
    <w:rsid w:val="0053638B"/>
    <w:rsid w:val="00581852"/>
    <w:rsid w:val="00C360B1"/>
    <w:rsid w:val="00C64B55"/>
    <w:rsid w:val="00DE5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EADC8"/>
  <w15:chartTrackingRefBased/>
  <w15:docId w15:val="{5339E82B-976C-44B3-9ACC-8D001F192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2C1"/>
  </w:style>
  <w:style w:type="paragraph" w:styleId="Heading1">
    <w:name w:val="heading 1"/>
    <w:basedOn w:val="Normal"/>
    <w:next w:val="Normal"/>
    <w:link w:val="Heading1Char"/>
    <w:uiPriority w:val="9"/>
    <w:qFormat/>
    <w:rsid w:val="00194B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94B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4B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4B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4B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4B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4B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4B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4B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B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94B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4B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4B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4B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4B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4B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4B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4BD2"/>
    <w:rPr>
      <w:rFonts w:eastAsiaTheme="majorEastAsia" w:cstheme="majorBidi"/>
      <w:color w:val="272727" w:themeColor="text1" w:themeTint="D8"/>
    </w:rPr>
  </w:style>
  <w:style w:type="paragraph" w:styleId="Title">
    <w:name w:val="Title"/>
    <w:basedOn w:val="Normal"/>
    <w:next w:val="Normal"/>
    <w:link w:val="TitleChar"/>
    <w:uiPriority w:val="10"/>
    <w:qFormat/>
    <w:rsid w:val="00194B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B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B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B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4BD2"/>
    <w:pPr>
      <w:spacing w:before="160"/>
      <w:jc w:val="center"/>
    </w:pPr>
    <w:rPr>
      <w:i/>
      <w:iCs/>
      <w:color w:val="404040" w:themeColor="text1" w:themeTint="BF"/>
    </w:rPr>
  </w:style>
  <w:style w:type="character" w:customStyle="1" w:styleId="QuoteChar">
    <w:name w:val="Quote Char"/>
    <w:basedOn w:val="DefaultParagraphFont"/>
    <w:link w:val="Quote"/>
    <w:uiPriority w:val="29"/>
    <w:rsid w:val="00194BD2"/>
    <w:rPr>
      <w:i/>
      <w:iCs/>
      <w:color w:val="404040" w:themeColor="text1" w:themeTint="BF"/>
    </w:rPr>
  </w:style>
  <w:style w:type="paragraph" w:styleId="ListParagraph">
    <w:name w:val="List Paragraph"/>
    <w:basedOn w:val="Normal"/>
    <w:uiPriority w:val="34"/>
    <w:qFormat/>
    <w:rsid w:val="00194BD2"/>
    <w:pPr>
      <w:ind w:left="720"/>
      <w:contextualSpacing/>
    </w:pPr>
  </w:style>
  <w:style w:type="character" w:styleId="IntenseEmphasis">
    <w:name w:val="Intense Emphasis"/>
    <w:basedOn w:val="DefaultParagraphFont"/>
    <w:uiPriority w:val="21"/>
    <w:qFormat/>
    <w:rsid w:val="00194BD2"/>
    <w:rPr>
      <w:i/>
      <w:iCs/>
      <w:color w:val="0F4761" w:themeColor="accent1" w:themeShade="BF"/>
    </w:rPr>
  </w:style>
  <w:style w:type="paragraph" w:styleId="IntenseQuote">
    <w:name w:val="Intense Quote"/>
    <w:basedOn w:val="Normal"/>
    <w:next w:val="Normal"/>
    <w:link w:val="IntenseQuoteChar"/>
    <w:uiPriority w:val="30"/>
    <w:qFormat/>
    <w:rsid w:val="00194B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4BD2"/>
    <w:rPr>
      <w:i/>
      <w:iCs/>
      <w:color w:val="0F4761" w:themeColor="accent1" w:themeShade="BF"/>
    </w:rPr>
  </w:style>
  <w:style w:type="character" w:styleId="IntenseReference">
    <w:name w:val="Intense Reference"/>
    <w:basedOn w:val="DefaultParagraphFont"/>
    <w:uiPriority w:val="32"/>
    <w:qFormat/>
    <w:rsid w:val="00194BD2"/>
    <w:rPr>
      <w:b/>
      <w:bCs/>
      <w:smallCaps/>
      <w:color w:val="0F4761" w:themeColor="accent1" w:themeShade="BF"/>
      <w:spacing w:val="5"/>
    </w:rPr>
  </w:style>
  <w:style w:type="character" w:styleId="Hyperlink">
    <w:name w:val="Hyperlink"/>
    <w:basedOn w:val="DefaultParagraphFont"/>
    <w:uiPriority w:val="99"/>
    <w:unhideWhenUsed/>
    <w:rsid w:val="00194BD2"/>
    <w:rPr>
      <w:color w:val="467886" w:themeColor="hyperlink"/>
      <w:u w:val="single"/>
    </w:rPr>
  </w:style>
  <w:style w:type="character" w:styleId="UnresolvedMention">
    <w:name w:val="Unresolved Mention"/>
    <w:basedOn w:val="DefaultParagraphFont"/>
    <w:uiPriority w:val="99"/>
    <w:semiHidden/>
    <w:unhideWhenUsed/>
    <w:rsid w:val="00194BD2"/>
    <w:rPr>
      <w:color w:val="605E5C"/>
      <w:shd w:val="clear" w:color="auto" w:fill="E1DFDD"/>
    </w:rPr>
  </w:style>
  <w:style w:type="paragraph" w:styleId="NormalWeb">
    <w:name w:val="Normal (Web)"/>
    <w:basedOn w:val="Normal"/>
    <w:uiPriority w:val="99"/>
    <w:semiHidden/>
    <w:unhideWhenUsed/>
    <w:rsid w:val="00194BD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202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88653">
      <w:bodyDiv w:val="1"/>
      <w:marLeft w:val="0"/>
      <w:marRight w:val="0"/>
      <w:marTop w:val="0"/>
      <w:marBottom w:val="0"/>
      <w:divBdr>
        <w:top w:val="none" w:sz="0" w:space="0" w:color="auto"/>
        <w:left w:val="none" w:sz="0" w:space="0" w:color="auto"/>
        <w:bottom w:val="none" w:sz="0" w:space="0" w:color="auto"/>
        <w:right w:val="none" w:sz="0" w:space="0" w:color="auto"/>
      </w:divBdr>
      <w:divsChild>
        <w:div w:id="1617564097">
          <w:marLeft w:val="0"/>
          <w:marRight w:val="0"/>
          <w:marTop w:val="0"/>
          <w:marBottom w:val="0"/>
          <w:divBdr>
            <w:top w:val="none" w:sz="0" w:space="0" w:color="auto"/>
            <w:left w:val="none" w:sz="0" w:space="0" w:color="auto"/>
            <w:bottom w:val="none" w:sz="0" w:space="0" w:color="auto"/>
            <w:right w:val="none" w:sz="0" w:space="0" w:color="auto"/>
          </w:divBdr>
        </w:div>
        <w:div w:id="485708839">
          <w:marLeft w:val="0"/>
          <w:marRight w:val="0"/>
          <w:marTop w:val="0"/>
          <w:marBottom w:val="0"/>
          <w:divBdr>
            <w:top w:val="none" w:sz="0" w:space="0" w:color="auto"/>
            <w:left w:val="none" w:sz="0" w:space="0" w:color="auto"/>
            <w:bottom w:val="none" w:sz="0" w:space="0" w:color="auto"/>
            <w:right w:val="none" w:sz="0" w:space="0" w:color="auto"/>
          </w:divBdr>
        </w:div>
      </w:divsChild>
    </w:div>
    <w:div w:id="35205041">
      <w:bodyDiv w:val="1"/>
      <w:marLeft w:val="0"/>
      <w:marRight w:val="0"/>
      <w:marTop w:val="0"/>
      <w:marBottom w:val="0"/>
      <w:divBdr>
        <w:top w:val="none" w:sz="0" w:space="0" w:color="auto"/>
        <w:left w:val="none" w:sz="0" w:space="0" w:color="auto"/>
        <w:bottom w:val="none" w:sz="0" w:space="0" w:color="auto"/>
        <w:right w:val="none" w:sz="0" w:space="0" w:color="auto"/>
      </w:divBdr>
      <w:divsChild>
        <w:div w:id="677997652">
          <w:marLeft w:val="0"/>
          <w:marRight w:val="0"/>
          <w:marTop w:val="0"/>
          <w:marBottom w:val="0"/>
          <w:divBdr>
            <w:top w:val="none" w:sz="0" w:space="0" w:color="auto"/>
            <w:left w:val="none" w:sz="0" w:space="0" w:color="auto"/>
            <w:bottom w:val="none" w:sz="0" w:space="0" w:color="auto"/>
            <w:right w:val="none" w:sz="0" w:space="0" w:color="auto"/>
          </w:divBdr>
        </w:div>
        <w:div w:id="2136437621">
          <w:marLeft w:val="0"/>
          <w:marRight w:val="0"/>
          <w:marTop w:val="0"/>
          <w:marBottom w:val="0"/>
          <w:divBdr>
            <w:top w:val="none" w:sz="0" w:space="0" w:color="auto"/>
            <w:left w:val="none" w:sz="0" w:space="0" w:color="auto"/>
            <w:bottom w:val="none" w:sz="0" w:space="0" w:color="auto"/>
            <w:right w:val="none" w:sz="0" w:space="0" w:color="auto"/>
          </w:divBdr>
        </w:div>
      </w:divsChild>
    </w:div>
    <w:div w:id="47072384">
      <w:bodyDiv w:val="1"/>
      <w:marLeft w:val="0"/>
      <w:marRight w:val="0"/>
      <w:marTop w:val="0"/>
      <w:marBottom w:val="0"/>
      <w:divBdr>
        <w:top w:val="none" w:sz="0" w:space="0" w:color="auto"/>
        <w:left w:val="none" w:sz="0" w:space="0" w:color="auto"/>
        <w:bottom w:val="none" w:sz="0" w:space="0" w:color="auto"/>
        <w:right w:val="none" w:sz="0" w:space="0" w:color="auto"/>
      </w:divBdr>
      <w:divsChild>
        <w:div w:id="278922271">
          <w:marLeft w:val="0"/>
          <w:marRight w:val="0"/>
          <w:marTop w:val="0"/>
          <w:marBottom w:val="0"/>
          <w:divBdr>
            <w:top w:val="none" w:sz="0" w:space="0" w:color="auto"/>
            <w:left w:val="none" w:sz="0" w:space="0" w:color="auto"/>
            <w:bottom w:val="none" w:sz="0" w:space="0" w:color="auto"/>
            <w:right w:val="none" w:sz="0" w:space="0" w:color="auto"/>
          </w:divBdr>
        </w:div>
        <w:div w:id="721947759">
          <w:marLeft w:val="0"/>
          <w:marRight w:val="0"/>
          <w:marTop w:val="0"/>
          <w:marBottom w:val="0"/>
          <w:divBdr>
            <w:top w:val="none" w:sz="0" w:space="0" w:color="auto"/>
            <w:left w:val="none" w:sz="0" w:space="0" w:color="auto"/>
            <w:bottom w:val="none" w:sz="0" w:space="0" w:color="auto"/>
            <w:right w:val="none" w:sz="0" w:space="0" w:color="auto"/>
          </w:divBdr>
        </w:div>
      </w:divsChild>
    </w:div>
    <w:div w:id="101001771">
      <w:bodyDiv w:val="1"/>
      <w:marLeft w:val="0"/>
      <w:marRight w:val="0"/>
      <w:marTop w:val="0"/>
      <w:marBottom w:val="0"/>
      <w:divBdr>
        <w:top w:val="none" w:sz="0" w:space="0" w:color="auto"/>
        <w:left w:val="none" w:sz="0" w:space="0" w:color="auto"/>
        <w:bottom w:val="none" w:sz="0" w:space="0" w:color="auto"/>
        <w:right w:val="none" w:sz="0" w:space="0" w:color="auto"/>
      </w:divBdr>
      <w:divsChild>
        <w:div w:id="1775662442">
          <w:marLeft w:val="0"/>
          <w:marRight w:val="0"/>
          <w:marTop w:val="0"/>
          <w:marBottom w:val="0"/>
          <w:divBdr>
            <w:top w:val="none" w:sz="0" w:space="0" w:color="auto"/>
            <w:left w:val="none" w:sz="0" w:space="0" w:color="auto"/>
            <w:bottom w:val="none" w:sz="0" w:space="0" w:color="auto"/>
            <w:right w:val="none" w:sz="0" w:space="0" w:color="auto"/>
          </w:divBdr>
        </w:div>
        <w:div w:id="206379443">
          <w:marLeft w:val="0"/>
          <w:marRight w:val="0"/>
          <w:marTop w:val="0"/>
          <w:marBottom w:val="0"/>
          <w:divBdr>
            <w:top w:val="none" w:sz="0" w:space="0" w:color="auto"/>
            <w:left w:val="none" w:sz="0" w:space="0" w:color="auto"/>
            <w:bottom w:val="none" w:sz="0" w:space="0" w:color="auto"/>
            <w:right w:val="none" w:sz="0" w:space="0" w:color="auto"/>
          </w:divBdr>
        </w:div>
      </w:divsChild>
    </w:div>
    <w:div w:id="111705864">
      <w:bodyDiv w:val="1"/>
      <w:marLeft w:val="0"/>
      <w:marRight w:val="0"/>
      <w:marTop w:val="0"/>
      <w:marBottom w:val="0"/>
      <w:divBdr>
        <w:top w:val="none" w:sz="0" w:space="0" w:color="auto"/>
        <w:left w:val="none" w:sz="0" w:space="0" w:color="auto"/>
        <w:bottom w:val="none" w:sz="0" w:space="0" w:color="auto"/>
        <w:right w:val="none" w:sz="0" w:space="0" w:color="auto"/>
      </w:divBdr>
    </w:div>
    <w:div w:id="114640193">
      <w:bodyDiv w:val="1"/>
      <w:marLeft w:val="0"/>
      <w:marRight w:val="0"/>
      <w:marTop w:val="0"/>
      <w:marBottom w:val="0"/>
      <w:divBdr>
        <w:top w:val="none" w:sz="0" w:space="0" w:color="auto"/>
        <w:left w:val="none" w:sz="0" w:space="0" w:color="auto"/>
        <w:bottom w:val="none" w:sz="0" w:space="0" w:color="auto"/>
        <w:right w:val="none" w:sz="0" w:space="0" w:color="auto"/>
      </w:divBdr>
    </w:div>
    <w:div w:id="125585695">
      <w:bodyDiv w:val="1"/>
      <w:marLeft w:val="0"/>
      <w:marRight w:val="0"/>
      <w:marTop w:val="0"/>
      <w:marBottom w:val="0"/>
      <w:divBdr>
        <w:top w:val="none" w:sz="0" w:space="0" w:color="auto"/>
        <w:left w:val="none" w:sz="0" w:space="0" w:color="auto"/>
        <w:bottom w:val="none" w:sz="0" w:space="0" w:color="auto"/>
        <w:right w:val="none" w:sz="0" w:space="0" w:color="auto"/>
      </w:divBdr>
      <w:divsChild>
        <w:div w:id="1994602096">
          <w:marLeft w:val="0"/>
          <w:marRight w:val="0"/>
          <w:marTop w:val="0"/>
          <w:marBottom w:val="0"/>
          <w:divBdr>
            <w:top w:val="none" w:sz="0" w:space="0" w:color="auto"/>
            <w:left w:val="none" w:sz="0" w:space="0" w:color="auto"/>
            <w:bottom w:val="none" w:sz="0" w:space="0" w:color="auto"/>
            <w:right w:val="none" w:sz="0" w:space="0" w:color="auto"/>
          </w:divBdr>
        </w:div>
        <w:div w:id="2134248265">
          <w:marLeft w:val="0"/>
          <w:marRight w:val="0"/>
          <w:marTop w:val="0"/>
          <w:marBottom w:val="0"/>
          <w:divBdr>
            <w:top w:val="none" w:sz="0" w:space="0" w:color="auto"/>
            <w:left w:val="none" w:sz="0" w:space="0" w:color="auto"/>
            <w:bottom w:val="none" w:sz="0" w:space="0" w:color="auto"/>
            <w:right w:val="none" w:sz="0" w:space="0" w:color="auto"/>
          </w:divBdr>
        </w:div>
      </w:divsChild>
    </w:div>
    <w:div w:id="125856471">
      <w:bodyDiv w:val="1"/>
      <w:marLeft w:val="0"/>
      <w:marRight w:val="0"/>
      <w:marTop w:val="0"/>
      <w:marBottom w:val="0"/>
      <w:divBdr>
        <w:top w:val="none" w:sz="0" w:space="0" w:color="auto"/>
        <w:left w:val="none" w:sz="0" w:space="0" w:color="auto"/>
        <w:bottom w:val="none" w:sz="0" w:space="0" w:color="auto"/>
        <w:right w:val="none" w:sz="0" w:space="0" w:color="auto"/>
      </w:divBdr>
      <w:divsChild>
        <w:div w:id="1614555478">
          <w:marLeft w:val="0"/>
          <w:marRight w:val="0"/>
          <w:marTop w:val="0"/>
          <w:marBottom w:val="0"/>
          <w:divBdr>
            <w:top w:val="none" w:sz="0" w:space="0" w:color="auto"/>
            <w:left w:val="none" w:sz="0" w:space="0" w:color="auto"/>
            <w:bottom w:val="none" w:sz="0" w:space="0" w:color="auto"/>
            <w:right w:val="none" w:sz="0" w:space="0" w:color="auto"/>
          </w:divBdr>
        </w:div>
        <w:div w:id="1599021152">
          <w:marLeft w:val="0"/>
          <w:marRight w:val="0"/>
          <w:marTop w:val="0"/>
          <w:marBottom w:val="0"/>
          <w:divBdr>
            <w:top w:val="none" w:sz="0" w:space="0" w:color="auto"/>
            <w:left w:val="none" w:sz="0" w:space="0" w:color="auto"/>
            <w:bottom w:val="none" w:sz="0" w:space="0" w:color="auto"/>
            <w:right w:val="none" w:sz="0" w:space="0" w:color="auto"/>
          </w:divBdr>
        </w:div>
      </w:divsChild>
    </w:div>
    <w:div w:id="241916830">
      <w:bodyDiv w:val="1"/>
      <w:marLeft w:val="0"/>
      <w:marRight w:val="0"/>
      <w:marTop w:val="0"/>
      <w:marBottom w:val="0"/>
      <w:divBdr>
        <w:top w:val="none" w:sz="0" w:space="0" w:color="auto"/>
        <w:left w:val="none" w:sz="0" w:space="0" w:color="auto"/>
        <w:bottom w:val="none" w:sz="0" w:space="0" w:color="auto"/>
        <w:right w:val="none" w:sz="0" w:space="0" w:color="auto"/>
      </w:divBdr>
      <w:divsChild>
        <w:div w:id="569387146">
          <w:marLeft w:val="0"/>
          <w:marRight w:val="0"/>
          <w:marTop w:val="0"/>
          <w:marBottom w:val="0"/>
          <w:divBdr>
            <w:top w:val="none" w:sz="0" w:space="0" w:color="auto"/>
            <w:left w:val="none" w:sz="0" w:space="0" w:color="auto"/>
            <w:bottom w:val="none" w:sz="0" w:space="0" w:color="auto"/>
            <w:right w:val="none" w:sz="0" w:space="0" w:color="auto"/>
          </w:divBdr>
        </w:div>
        <w:div w:id="1504783947">
          <w:marLeft w:val="0"/>
          <w:marRight w:val="0"/>
          <w:marTop w:val="0"/>
          <w:marBottom w:val="0"/>
          <w:divBdr>
            <w:top w:val="none" w:sz="0" w:space="0" w:color="auto"/>
            <w:left w:val="none" w:sz="0" w:space="0" w:color="auto"/>
            <w:bottom w:val="none" w:sz="0" w:space="0" w:color="auto"/>
            <w:right w:val="none" w:sz="0" w:space="0" w:color="auto"/>
          </w:divBdr>
        </w:div>
      </w:divsChild>
    </w:div>
    <w:div w:id="250163882">
      <w:bodyDiv w:val="1"/>
      <w:marLeft w:val="0"/>
      <w:marRight w:val="0"/>
      <w:marTop w:val="0"/>
      <w:marBottom w:val="0"/>
      <w:divBdr>
        <w:top w:val="none" w:sz="0" w:space="0" w:color="auto"/>
        <w:left w:val="none" w:sz="0" w:space="0" w:color="auto"/>
        <w:bottom w:val="none" w:sz="0" w:space="0" w:color="auto"/>
        <w:right w:val="none" w:sz="0" w:space="0" w:color="auto"/>
      </w:divBdr>
      <w:divsChild>
        <w:div w:id="1582832418">
          <w:marLeft w:val="0"/>
          <w:marRight w:val="0"/>
          <w:marTop w:val="0"/>
          <w:marBottom w:val="0"/>
          <w:divBdr>
            <w:top w:val="none" w:sz="0" w:space="0" w:color="auto"/>
            <w:left w:val="none" w:sz="0" w:space="0" w:color="auto"/>
            <w:bottom w:val="none" w:sz="0" w:space="0" w:color="auto"/>
            <w:right w:val="none" w:sz="0" w:space="0" w:color="auto"/>
          </w:divBdr>
        </w:div>
        <w:div w:id="1779176623">
          <w:marLeft w:val="0"/>
          <w:marRight w:val="0"/>
          <w:marTop w:val="0"/>
          <w:marBottom w:val="0"/>
          <w:divBdr>
            <w:top w:val="none" w:sz="0" w:space="0" w:color="auto"/>
            <w:left w:val="none" w:sz="0" w:space="0" w:color="auto"/>
            <w:bottom w:val="none" w:sz="0" w:space="0" w:color="auto"/>
            <w:right w:val="none" w:sz="0" w:space="0" w:color="auto"/>
          </w:divBdr>
        </w:div>
      </w:divsChild>
    </w:div>
    <w:div w:id="288711629">
      <w:bodyDiv w:val="1"/>
      <w:marLeft w:val="0"/>
      <w:marRight w:val="0"/>
      <w:marTop w:val="0"/>
      <w:marBottom w:val="0"/>
      <w:divBdr>
        <w:top w:val="none" w:sz="0" w:space="0" w:color="auto"/>
        <w:left w:val="none" w:sz="0" w:space="0" w:color="auto"/>
        <w:bottom w:val="none" w:sz="0" w:space="0" w:color="auto"/>
        <w:right w:val="none" w:sz="0" w:space="0" w:color="auto"/>
      </w:divBdr>
    </w:div>
    <w:div w:id="300841500">
      <w:bodyDiv w:val="1"/>
      <w:marLeft w:val="0"/>
      <w:marRight w:val="0"/>
      <w:marTop w:val="0"/>
      <w:marBottom w:val="0"/>
      <w:divBdr>
        <w:top w:val="none" w:sz="0" w:space="0" w:color="auto"/>
        <w:left w:val="none" w:sz="0" w:space="0" w:color="auto"/>
        <w:bottom w:val="none" w:sz="0" w:space="0" w:color="auto"/>
        <w:right w:val="none" w:sz="0" w:space="0" w:color="auto"/>
      </w:divBdr>
      <w:divsChild>
        <w:div w:id="114064020">
          <w:marLeft w:val="0"/>
          <w:marRight w:val="0"/>
          <w:marTop w:val="0"/>
          <w:marBottom w:val="0"/>
          <w:divBdr>
            <w:top w:val="none" w:sz="0" w:space="0" w:color="auto"/>
            <w:left w:val="none" w:sz="0" w:space="0" w:color="auto"/>
            <w:bottom w:val="none" w:sz="0" w:space="0" w:color="auto"/>
            <w:right w:val="none" w:sz="0" w:space="0" w:color="auto"/>
          </w:divBdr>
        </w:div>
        <w:div w:id="920800669">
          <w:marLeft w:val="0"/>
          <w:marRight w:val="0"/>
          <w:marTop w:val="0"/>
          <w:marBottom w:val="0"/>
          <w:divBdr>
            <w:top w:val="none" w:sz="0" w:space="0" w:color="auto"/>
            <w:left w:val="none" w:sz="0" w:space="0" w:color="auto"/>
            <w:bottom w:val="none" w:sz="0" w:space="0" w:color="auto"/>
            <w:right w:val="none" w:sz="0" w:space="0" w:color="auto"/>
          </w:divBdr>
        </w:div>
      </w:divsChild>
    </w:div>
    <w:div w:id="353848530">
      <w:bodyDiv w:val="1"/>
      <w:marLeft w:val="0"/>
      <w:marRight w:val="0"/>
      <w:marTop w:val="0"/>
      <w:marBottom w:val="0"/>
      <w:divBdr>
        <w:top w:val="none" w:sz="0" w:space="0" w:color="auto"/>
        <w:left w:val="none" w:sz="0" w:space="0" w:color="auto"/>
        <w:bottom w:val="none" w:sz="0" w:space="0" w:color="auto"/>
        <w:right w:val="none" w:sz="0" w:space="0" w:color="auto"/>
      </w:divBdr>
      <w:divsChild>
        <w:div w:id="804812242">
          <w:marLeft w:val="0"/>
          <w:marRight w:val="0"/>
          <w:marTop w:val="0"/>
          <w:marBottom w:val="0"/>
          <w:divBdr>
            <w:top w:val="none" w:sz="0" w:space="0" w:color="auto"/>
            <w:left w:val="none" w:sz="0" w:space="0" w:color="auto"/>
            <w:bottom w:val="none" w:sz="0" w:space="0" w:color="auto"/>
            <w:right w:val="none" w:sz="0" w:space="0" w:color="auto"/>
          </w:divBdr>
        </w:div>
        <w:div w:id="924191198">
          <w:marLeft w:val="0"/>
          <w:marRight w:val="0"/>
          <w:marTop w:val="0"/>
          <w:marBottom w:val="0"/>
          <w:divBdr>
            <w:top w:val="none" w:sz="0" w:space="0" w:color="auto"/>
            <w:left w:val="none" w:sz="0" w:space="0" w:color="auto"/>
            <w:bottom w:val="none" w:sz="0" w:space="0" w:color="auto"/>
            <w:right w:val="none" w:sz="0" w:space="0" w:color="auto"/>
          </w:divBdr>
        </w:div>
      </w:divsChild>
    </w:div>
    <w:div w:id="389765419">
      <w:bodyDiv w:val="1"/>
      <w:marLeft w:val="0"/>
      <w:marRight w:val="0"/>
      <w:marTop w:val="0"/>
      <w:marBottom w:val="0"/>
      <w:divBdr>
        <w:top w:val="none" w:sz="0" w:space="0" w:color="auto"/>
        <w:left w:val="none" w:sz="0" w:space="0" w:color="auto"/>
        <w:bottom w:val="none" w:sz="0" w:space="0" w:color="auto"/>
        <w:right w:val="none" w:sz="0" w:space="0" w:color="auto"/>
      </w:divBdr>
    </w:div>
    <w:div w:id="480847165">
      <w:bodyDiv w:val="1"/>
      <w:marLeft w:val="0"/>
      <w:marRight w:val="0"/>
      <w:marTop w:val="0"/>
      <w:marBottom w:val="0"/>
      <w:divBdr>
        <w:top w:val="none" w:sz="0" w:space="0" w:color="auto"/>
        <w:left w:val="none" w:sz="0" w:space="0" w:color="auto"/>
        <w:bottom w:val="none" w:sz="0" w:space="0" w:color="auto"/>
        <w:right w:val="none" w:sz="0" w:space="0" w:color="auto"/>
      </w:divBdr>
    </w:div>
    <w:div w:id="512841654">
      <w:bodyDiv w:val="1"/>
      <w:marLeft w:val="0"/>
      <w:marRight w:val="0"/>
      <w:marTop w:val="0"/>
      <w:marBottom w:val="0"/>
      <w:divBdr>
        <w:top w:val="none" w:sz="0" w:space="0" w:color="auto"/>
        <w:left w:val="none" w:sz="0" w:space="0" w:color="auto"/>
        <w:bottom w:val="none" w:sz="0" w:space="0" w:color="auto"/>
        <w:right w:val="none" w:sz="0" w:space="0" w:color="auto"/>
      </w:divBdr>
    </w:div>
    <w:div w:id="517893958">
      <w:bodyDiv w:val="1"/>
      <w:marLeft w:val="0"/>
      <w:marRight w:val="0"/>
      <w:marTop w:val="0"/>
      <w:marBottom w:val="0"/>
      <w:divBdr>
        <w:top w:val="none" w:sz="0" w:space="0" w:color="auto"/>
        <w:left w:val="none" w:sz="0" w:space="0" w:color="auto"/>
        <w:bottom w:val="none" w:sz="0" w:space="0" w:color="auto"/>
        <w:right w:val="none" w:sz="0" w:space="0" w:color="auto"/>
      </w:divBdr>
      <w:divsChild>
        <w:div w:id="1412503974">
          <w:marLeft w:val="0"/>
          <w:marRight w:val="0"/>
          <w:marTop w:val="0"/>
          <w:marBottom w:val="0"/>
          <w:divBdr>
            <w:top w:val="none" w:sz="0" w:space="0" w:color="auto"/>
            <w:left w:val="none" w:sz="0" w:space="0" w:color="auto"/>
            <w:bottom w:val="none" w:sz="0" w:space="0" w:color="auto"/>
            <w:right w:val="none" w:sz="0" w:space="0" w:color="auto"/>
          </w:divBdr>
        </w:div>
        <w:div w:id="346835964">
          <w:marLeft w:val="0"/>
          <w:marRight w:val="0"/>
          <w:marTop w:val="0"/>
          <w:marBottom w:val="0"/>
          <w:divBdr>
            <w:top w:val="none" w:sz="0" w:space="0" w:color="auto"/>
            <w:left w:val="none" w:sz="0" w:space="0" w:color="auto"/>
            <w:bottom w:val="none" w:sz="0" w:space="0" w:color="auto"/>
            <w:right w:val="none" w:sz="0" w:space="0" w:color="auto"/>
          </w:divBdr>
        </w:div>
      </w:divsChild>
    </w:div>
    <w:div w:id="546114533">
      <w:bodyDiv w:val="1"/>
      <w:marLeft w:val="0"/>
      <w:marRight w:val="0"/>
      <w:marTop w:val="0"/>
      <w:marBottom w:val="0"/>
      <w:divBdr>
        <w:top w:val="none" w:sz="0" w:space="0" w:color="auto"/>
        <w:left w:val="none" w:sz="0" w:space="0" w:color="auto"/>
        <w:bottom w:val="none" w:sz="0" w:space="0" w:color="auto"/>
        <w:right w:val="none" w:sz="0" w:space="0" w:color="auto"/>
      </w:divBdr>
    </w:div>
    <w:div w:id="650523208">
      <w:bodyDiv w:val="1"/>
      <w:marLeft w:val="0"/>
      <w:marRight w:val="0"/>
      <w:marTop w:val="0"/>
      <w:marBottom w:val="0"/>
      <w:divBdr>
        <w:top w:val="none" w:sz="0" w:space="0" w:color="auto"/>
        <w:left w:val="none" w:sz="0" w:space="0" w:color="auto"/>
        <w:bottom w:val="none" w:sz="0" w:space="0" w:color="auto"/>
        <w:right w:val="none" w:sz="0" w:space="0" w:color="auto"/>
      </w:divBdr>
    </w:div>
    <w:div w:id="716004215">
      <w:bodyDiv w:val="1"/>
      <w:marLeft w:val="0"/>
      <w:marRight w:val="0"/>
      <w:marTop w:val="0"/>
      <w:marBottom w:val="0"/>
      <w:divBdr>
        <w:top w:val="none" w:sz="0" w:space="0" w:color="auto"/>
        <w:left w:val="none" w:sz="0" w:space="0" w:color="auto"/>
        <w:bottom w:val="none" w:sz="0" w:space="0" w:color="auto"/>
        <w:right w:val="none" w:sz="0" w:space="0" w:color="auto"/>
      </w:divBdr>
      <w:divsChild>
        <w:div w:id="1942302799">
          <w:marLeft w:val="0"/>
          <w:marRight w:val="0"/>
          <w:marTop w:val="0"/>
          <w:marBottom w:val="0"/>
          <w:divBdr>
            <w:top w:val="none" w:sz="0" w:space="0" w:color="auto"/>
            <w:left w:val="none" w:sz="0" w:space="0" w:color="auto"/>
            <w:bottom w:val="none" w:sz="0" w:space="0" w:color="auto"/>
            <w:right w:val="none" w:sz="0" w:space="0" w:color="auto"/>
          </w:divBdr>
        </w:div>
        <w:div w:id="1753626238">
          <w:marLeft w:val="0"/>
          <w:marRight w:val="0"/>
          <w:marTop w:val="0"/>
          <w:marBottom w:val="0"/>
          <w:divBdr>
            <w:top w:val="none" w:sz="0" w:space="0" w:color="auto"/>
            <w:left w:val="none" w:sz="0" w:space="0" w:color="auto"/>
            <w:bottom w:val="none" w:sz="0" w:space="0" w:color="auto"/>
            <w:right w:val="none" w:sz="0" w:space="0" w:color="auto"/>
          </w:divBdr>
        </w:div>
      </w:divsChild>
    </w:div>
    <w:div w:id="727460539">
      <w:bodyDiv w:val="1"/>
      <w:marLeft w:val="0"/>
      <w:marRight w:val="0"/>
      <w:marTop w:val="0"/>
      <w:marBottom w:val="0"/>
      <w:divBdr>
        <w:top w:val="none" w:sz="0" w:space="0" w:color="auto"/>
        <w:left w:val="none" w:sz="0" w:space="0" w:color="auto"/>
        <w:bottom w:val="none" w:sz="0" w:space="0" w:color="auto"/>
        <w:right w:val="none" w:sz="0" w:space="0" w:color="auto"/>
      </w:divBdr>
    </w:div>
    <w:div w:id="854424716">
      <w:bodyDiv w:val="1"/>
      <w:marLeft w:val="0"/>
      <w:marRight w:val="0"/>
      <w:marTop w:val="0"/>
      <w:marBottom w:val="0"/>
      <w:divBdr>
        <w:top w:val="none" w:sz="0" w:space="0" w:color="auto"/>
        <w:left w:val="none" w:sz="0" w:space="0" w:color="auto"/>
        <w:bottom w:val="none" w:sz="0" w:space="0" w:color="auto"/>
        <w:right w:val="none" w:sz="0" w:space="0" w:color="auto"/>
      </w:divBdr>
    </w:div>
    <w:div w:id="914436383">
      <w:bodyDiv w:val="1"/>
      <w:marLeft w:val="0"/>
      <w:marRight w:val="0"/>
      <w:marTop w:val="0"/>
      <w:marBottom w:val="0"/>
      <w:divBdr>
        <w:top w:val="none" w:sz="0" w:space="0" w:color="auto"/>
        <w:left w:val="none" w:sz="0" w:space="0" w:color="auto"/>
        <w:bottom w:val="none" w:sz="0" w:space="0" w:color="auto"/>
        <w:right w:val="none" w:sz="0" w:space="0" w:color="auto"/>
      </w:divBdr>
      <w:divsChild>
        <w:div w:id="221143065">
          <w:marLeft w:val="0"/>
          <w:marRight w:val="0"/>
          <w:marTop w:val="0"/>
          <w:marBottom w:val="0"/>
          <w:divBdr>
            <w:top w:val="none" w:sz="0" w:space="0" w:color="auto"/>
            <w:left w:val="none" w:sz="0" w:space="0" w:color="auto"/>
            <w:bottom w:val="none" w:sz="0" w:space="0" w:color="auto"/>
            <w:right w:val="none" w:sz="0" w:space="0" w:color="auto"/>
          </w:divBdr>
        </w:div>
        <w:div w:id="1074359275">
          <w:marLeft w:val="0"/>
          <w:marRight w:val="0"/>
          <w:marTop w:val="0"/>
          <w:marBottom w:val="0"/>
          <w:divBdr>
            <w:top w:val="none" w:sz="0" w:space="0" w:color="auto"/>
            <w:left w:val="none" w:sz="0" w:space="0" w:color="auto"/>
            <w:bottom w:val="none" w:sz="0" w:space="0" w:color="auto"/>
            <w:right w:val="none" w:sz="0" w:space="0" w:color="auto"/>
          </w:divBdr>
        </w:div>
      </w:divsChild>
    </w:div>
    <w:div w:id="948313165">
      <w:bodyDiv w:val="1"/>
      <w:marLeft w:val="0"/>
      <w:marRight w:val="0"/>
      <w:marTop w:val="0"/>
      <w:marBottom w:val="0"/>
      <w:divBdr>
        <w:top w:val="none" w:sz="0" w:space="0" w:color="auto"/>
        <w:left w:val="none" w:sz="0" w:space="0" w:color="auto"/>
        <w:bottom w:val="none" w:sz="0" w:space="0" w:color="auto"/>
        <w:right w:val="none" w:sz="0" w:space="0" w:color="auto"/>
      </w:divBdr>
      <w:divsChild>
        <w:div w:id="1766610064">
          <w:marLeft w:val="0"/>
          <w:marRight w:val="0"/>
          <w:marTop w:val="0"/>
          <w:marBottom w:val="0"/>
          <w:divBdr>
            <w:top w:val="none" w:sz="0" w:space="0" w:color="auto"/>
            <w:left w:val="none" w:sz="0" w:space="0" w:color="auto"/>
            <w:bottom w:val="none" w:sz="0" w:space="0" w:color="auto"/>
            <w:right w:val="none" w:sz="0" w:space="0" w:color="auto"/>
          </w:divBdr>
        </w:div>
        <w:div w:id="715665710">
          <w:marLeft w:val="0"/>
          <w:marRight w:val="0"/>
          <w:marTop w:val="0"/>
          <w:marBottom w:val="0"/>
          <w:divBdr>
            <w:top w:val="none" w:sz="0" w:space="0" w:color="auto"/>
            <w:left w:val="none" w:sz="0" w:space="0" w:color="auto"/>
            <w:bottom w:val="none" w:sz="0" w:space="0" w:color="auto"/>
            <w:right w:val="none" w:sz="0" w:space="0" w:color="auto"/>
          </w:divBdr>
        </w:div>
      </w:divsChild>
    </w:div>
    <w:div w:id="1099716351">
      <w:bodyDiv w:val="1"/>
      <w:marLeft w:val="0"/>
      <w:marRight w:val="0"/>
      <w:marTop w:val="0"/>
      <w:marBottom w:val="0"/>
      <w:divBdr>
        <w:top w:val="none" w:sz="0" w:space="0" w:color="auto"/>
        <w:left w:val="none" w:sz="0" w:space="0" w:color="auto"/>
        <w:bottom w:val="none" w:sz="0" w:space="0" w:color="auto"/>
        <w:right w:val="none" w:sz="0" w:space="0" w:color="auto"/>
      </w:divBdr>
      <w:divsChild>
        <w:div w:id="801776914">
          <w:marLeft w:val="0"/>
          <w:marRight w:val="0"/>
          <w:marTop w:val="0"/>
          <w:marBottom w:val="0"/>
          <w:divBdr>
            <w:top w:val="none" w:sz="0" w:space="0" w:color="auto"/>
            <w:left w:val="none" w:sz="0" w:space="0" w:color="auto"/>
            <w:bottom w:val="none" w:sz="0" w:space="0" w:color="auto"/>
            <w:right w:val="none" w:sz="0" w:space="0" w:color="auto"/>
          </w:divBdr>
        </w:div>
        <w:div w:id="672148361">
          <w:marLeft w:val="0"/>
          <w:marRight w:val="0"/>
          <w:marTop w:val="0"/>
          <w:marBottom w:val="0"/>
          <w:divBdr>
            <w:top w:val="none" w:sz="0" w:space="0" w:color="auto"/>
            <w:left w:val="none" w:sz="0" w:space="0" w:color="auto"/>
            <w:bottom w:val="none" w:sz="0" w:space="0" w:color="auto"/>
            <w:right w:val="none" w:sz="0" w:space="0" w:color="auto"/>
          </w:divBdr>
        </w:div>
      </w:divsChild>
    </w:div>
    <w:div w:id="1158032936">
      <w:bodyDiv w:val="1"/>
      <w:marLeft w:val="0"/>
      <w:marRight w:val="0"/>
      <w:marTop w:val="0"/>
      <w:marBottom w:val="0"/>
      <w:divBdr>
        <w:top w:val="none" w:sz="0" w:space="0" w:color="auto"/>
        <w:left w:val="none" w:sz="0" w:space="0" w:color="auto"/>
        <w:bottom w:val="none" w:sz="0" w:space="0" w:color="auto"/>
        <w:right w:val="none" w:sz="0" w:space="0" w:color="auto"/>
      </w:divBdr>
    </w:div>
    <w:div w:id="1166944769">
      <w:bodyDiv w:val="1"/>
      <w:marLeft w:val="0"/>
      <w:marRight w:val="0"/>
      <w:marTop w:val="0"/>
      <w:marBottom w:val="0"/>
      <w:divBdr>
        <w:top w:val="none" w:sz="0" w:space="0" w:color="auto"/>
        <w:left w:val="none" w:sz="0" w:space="0" w:color="auto"/>
        <w:bottom w:val="none" w:sz="0" w:space="0" w:color="auto"/>
        <w:right w:val="none" w:sz="0" w:space="0" w:color="auto"/>
      </w:divBdr>
      <w:divsChild>
        <w:div w:id="138114669">
          <w:marLeft w:val="0"/>
          <w:marRight w:val="0"/>
          <w:marTop w:val="0"/>
          <w:marBottom w:val="0"/>
          <w:divBdr>
            <w:top w:val="none" w:sz="0" w:space="0" w:color="auto"/>
            <w:left w:val="none" w:sz="0" w:space="0" w:color="auto"/>
            <w:bottom w:val="none" w:sz="0" w:space="0" w:color="auto"/>
            <w:right w:val="none" w:sz="0" w:space="0" w:color="auto"/>
          </w:divBdr>
        </w:div>
        <w:div w:id="1626161695">
          <w:marLeft w:val="0"/>
          <w:marRight w:val="0"/>
          <w:marTop w:val="0"/>
          <w:marBottom w:val="0"/>
          <w:divBdr>
            <w:top w:val="none" w:sz="0" w:space="0" w:color="auto"/>
            <w:left w:val="none" w:sz="0" w:space="0" w:color="auto"/>
            <w:bottom w:val="none" w:sz="0" w:space="0" w:color="auto"/>
            <w:right w:val="none" w:sz="0" w:space="0" w:color="auto"/>
          </w:divBdr>
        </w:div>
      </w:divsChild>
    </w:div>
    <w:div w:id="1260216733">
      <w:bodyDiv w:val="1"/>
      <w:marLeft w:val="0"/>
      <w:marRight w:val="0"/>
      <w:marTop w:val="0"/>
      <w:marBottom w:val="0"/>
      <w:divBdr>
        <w:top w:val="none" w:sz="0" w:space="0" w:color="auto"/>
        <w:left w:val="none" w:sz="0" w:space="0" w:color="auto"/>
        <w:bottom w:val="none" w:sz="0" w:space="0" w:color="auto"/>
        <w:right w:val="none" w:sz="0" w:space="0" w:color="auto"/>
      </w:divBdr>
    </w:div>
    <w:div w:id="1270816072">
      <w:bodyDiv w:val="1"/>
      <w:marLeft w:val="0"/>
      <w:marRight w:val="0"/>
      <w:marTop w:val="0"/>
      <w:marBottom w:val="0"/>
      <w:divBdr>
        <w:top w:val="none" w:sz="0" w:space="0" w:color="auto"/>
        <w:left w:val="none" w:sz="0" w:space="0" w:color="auto"/>
        <w:bottom w:val="none" w:sz="0" w:space="0" w:color="auto"/>
        <w:right w:val="none" w:sz="0" w:space="0" w:color="auto"/>
      </w:divBdr>
    </w:div>
    <w:div w:id="1301158171">
      <w:bodyDiv w:val="1"/>
      <w:marLeft w:val="0"/>
      <w:marRight w:val="0"/>
      <w:marTop w:val="0"/>
      <w:marBottom w:val="0"/>
      <w:divBdr>
        <w:top w:val="none" w:sz="0" w:space="0" w:color="auto"/>
        <w:left w:val="none" w:sz="0" w:space="0" w:color="auto"/>
        <w:bottom w:val="none" w:sz="0" w:space="0" w:color="auto"/>
        <w:right w:val="none" w:sz="0" w:space="0" w:color="auto"/>
      </w:divBdr>
    </w:div>
    <w:div w:id="1441754530">
      <w:bodyDiv w:val="1"/>
      <w:marLeft w:val="0"/>
      <w:marRight w:val="0"/>
      <w:marTop w:val="0"/>
      <w:marBottom w:val="0"/>
      <w:divBdr>
        <w:top w:val="none" w:sz="0" w:space="0" w:color="auto"/>
        <w:left w:val="none" w:sz="0" w:space="0" w:color="auto"/>
        <w:bottom w:val="none" w:sz="0" w:space="0" w:color="auto"/>
        <w:right w:val="none" w:sz="0" w:space="0" w:color="auto"/>
      </w:divBdr>
      <w:divsChild>
        <w:div w:id="1984574667">
          <w:marLeft w:val="0"/>
          <w:marRight w:val="0"/>
          <w:marTop w:val="0"/>
          <w:marBottom w:val="0"/>
          <w:divBdr>
            <w:top w:val="none" w:sz="0" w:space="0" w:color="auto"/>
            <w:left w:val="none" w:sz="0" w:space="0" w:color="auto"/>
            <w:bottom w:val="none" w:sz="0" w:space="0" w:color="auto"/>
            <w:right w:val="none" w:sz="0" w:space="0" w:color="auto"/>
          </w:divBdr>
        </w:div>
        <w:div w:id="1873222697">
          <w:marLeft w:val="0"/>
          <w:marRight w:val="0"/>
          <w:marTop w:val="0"/>
          <w:marBottom w:val="0"/>
          <w:divBdr>
            <w:top w:val="none" w:sz="0" w:space="0" w:color="auto"/>
            <w:left w:val="none" w:sz="0" w:space="0" w:color="auto"/>
            <w:bottom w:val="none" w:sz="0" w:space="0" w:color="auto"/>
            <w:right w:val="none" w:sz="0" w:space="0" w:color="auto"/>
          </w:divBdr>
        </w:div>
      </w:divsChild>
    </w:div>
    <w:div w:id="1469281456">
      <w:bodyDiv w:val="1"/>
      <w:marLeft w:val="0"/>
      <w:marRight w:val="0"/>
      <w:marTop w:val="0"/>
      <w:marBottom w:val="0"/>
      <w:divBdr>
        <w:top w:val="none" w:sz="0" w:space="0" w:color="auto"/>
        <w:left w:val="none" w:sz="0" w:space="0" w:color="auto"/>
        <w:bottom w:val="none" w:sz="0" w:space="0" w:color="auto"/>
        <w:right w:val="none" w:sz="0" w:space="0" w:color="auto"/>
      </w:divBdr>
      <w:divsChild>
        <w:div w:id="132524274">
          <w:marLeft w:val="0"/>
          <w:marRight w:val="0"/>
          <w:marTop w:val="0"/>
          <w:marBottom w:val="0"/>
          <w:divBdr>
            <w:top w:val="none" w:sz="0" w:space="0" w:color="auto"/>
            <w:left w:val="none" w:sz="0" w:space="0" w:color="auto"/>
            <w:bottom w:val="none" w:sz="0" w:space="0" w:color="auto"/>
            <w:right w:val="none" w:sz="0" w:space="0" w:color="auto"/>
          </w:divBdr>
        </w:div>
        <w:div w:id="1883326261">
          <w:marLeft w:val="0"/>
          <w:marRight w:val="0"/>
          <w:marTop w:val="0"/>
          <w:marBottom w:val="0"/>
          <w:divBdr>
            <w:top w:val="none" w:sz="0" w:space="0" w:color="auto"/>
            <w:left w:val="none" w:sz="0" w:space="0" w:color="auto"/>
            <w:bottom w:val="none" w:sz="0" w:space="0" w:color="auto"/>
            <w:right w:val="none" w:sz="0" w:space="0" w:color="auto"/>
          </w:divBdr>
        </w:div>
      </w:divsChild>
    </w:div>
    <w:div w:id="1542014442">
      <w:bodyDiv w:val="1"/>
      <w:marLeft w:val="0"/>
      <w:marRight w:val="0"/>
      <w:marTop w:val="0"/>
      <w:marBottom w:val="0"/>
      <w:divBdr>
        <w:top w:val="none" w:sz="0" w:space="0" w:color="auto"/>
        <w:left w:val="none" w:sz="0" w:space="0" w:color="auto"/>
        <w:bottom w:val="none" w:sz="0" w:space="0" w:color="auto"/>
        <w:right w:val="none" w:sz="0" w:space="0" w:color="auto"/>
      </w:divBdr>
    </w:div>
    <w:div w:id="1657300718">
      <w:bodyDiv w:val="1"/>
      <w:marLeft w:val="0"/>
      <w:marRight w:val="0"/>
      <w:marTop w:val="0"/>
      <w:marBottom w:val="0"/>
      <w:divBdr>
        <w:top w:val="none" w:sz="0" w:space="0" w:color="auto"/>
        <w:left w:val="none" w:sz="0" w:space="0" w:color="auto"/>
        <w:bottom w:val="none" w:sz="0" w:space="0" w:color="auto"/>
        <w:right w:val="none" w:sz="0" w:space="0" w:color="auto"/>
      </w:divBdr>
      <w:divsChild>
        <w:div w:id="418795384">
          <w:marLeft w:val="0"/>
          <w:marRight w:val="0"/>
          <w:marTop w:val="0"/>
          <w:marBottom w:val="0"/>
          <w:divBdr>
            <w:top w:val="none" w:sz="0" w:space="0" w:color="auto"/>
            <w:left w:val="none" w:sz="0" w:space="0" w:color="auto"/>
            <w:bottom w:val="none" w:sz="0" w:space="0" w:color="auto"/>
            <w:right w:val="none" w:sz="0" w:space="0" w:color="auto"/>
          </w:divBdr>
        </w:div>
        <w:div w:id="939946732">
          <w:marLeft w:val="0"/>
          <w:marRight w:val="0"/>
          <w:marTop w:val="0"/>
          <w:marBottom w:val="0"/>
          <w:divBdr>
            <w:top w:val="none" w:sz="0" w:space="0" w:color="auto"/>
            <w:left w:val="none" w:sz="0" w:space="0" w:color="auto"/>
            <w:bottom w:val="none" w:sz="0" w:space="0" w:color="auto"/>
            <w:right w:val="none" w:sz="0" w:space="0" w:color="auto"/>
          </w:divBdr>
          <w:divsChild>
            <w:div w:id="1619682183">
              <w:marLeft w:val="0"/>
              <w:marRight w:val="0"/>
              <w:marTop w:val="0"/>
              <w:marBottom w:val="0"/>
              <w:divBdr>
                <w:top w:val="none" w:sz="0" w:space="0" w:color="auto"/>
                <w:left w:val="none" w:sz="0" w:space="0" w:color="auto"/>
                <w:bottom w:val="none" w:sz="0" w:space="0" w:color="auto"/>
                <w:right w:val="none" w:sz="0" w:space="0" w:color="auto"/>
              </w:divBdr>
            </w:div>
            <w:div w:id="1247956720">
              <w:marLeft w:val="0"/>
              <w:marRight w:val="0"/>
              <w:marTop w:val="0"/>
              <w:marBottom w:val="0"/>
              <w:divBdr>
                <w:top w:val="none" w:sz="0" w:space="0" w:color="auto"/>
                <w:left w:val="none" w:sz="0" w:space="0" w:color="auto"/>
                <w:bottom w:val="none" w:sz="0" w:space="0" w:color="auto"/>
                <w:right w:val="none" w:sz="0" w:space="0" w:color="auto"/>
              </w:divBdr>
            </w:div>
            <w:div w:id="1530683864">
              <w:marLeft w:val="0"/>
              <w:marRight w:val="0"/>
              <w:marTop w:val="0"/>
              <w:marBottom w:val="0"/>
              <w:divBdr>
                <w:top w:val="none" w:sz="0" w:space="0" w:color="auto"/>
                <w:left w:val="none" w:sz="0" w:space="0" w:color="auto"/>
                <w:bottom w:val="none" w:sz="0" w:space="0" w:color="auto"/>
                <w:right w:val="none" w:sz="0" w:space="0" w:color="auto"/>
              </w:divBdr>
            </w:div>
            <w:div w:id="1134717591">
              <w:marLeft w:val="0"/>
              <w:marRight w:val="0"/>
              <w:marTop w:val="0"/>
              <w:marBottom w:val="0"/>
              <w:divBdr>
                <w:top w:val="none" w:sz="0" w:space="0" w:color="auto"/>
                <w:left w:val="none" w:sz="0" w:space="0" w:color="auto"/>
                <w:bottom w:val="none" w:sz="0" w:space="0" w:color="auto"/>
                <w:right w:val="none" w:sz="0" w:space="0" w:color="auto"/>
              </w:divBdr>
            </w:div>
            <w:div w:id="1335301757">
              <w:marLeft w:val="0"/>
              <w:marRight w:val="0"/>
              <w:marTop w:val="0"/>
              <w:marBottom w:val="0"/>
              <w:divBdr>
                <w:top w:val="none" w:sz="0" w:space="0" w:color="auto"/>
                <w:left w:val="none" w:sz="0" w:space="0" w:color="auto"/>
                <w:bottom w:val="none" w:sz="0" w:space="0" w:color="auto"/>
                <w:right w:val="none" w:sz="0" w:space="0" w:color="auto"/>
              </w:divBdr>
            </w:div>
            <w:div w:id="935137234">
              <w:marLeft w:val="0"/>
              <w:marRight w:val="0"/>
              <w:marTop w:val="0"/>
              <w:marBottom w:val="0"/>
              <w:divBdr>
                <w:top w:val="none" w:sz="0" w:space="0" w:color="auto"/>
                <w:left w:val="none" w:sz="0" w:space="0" w:color="auto"/>
                <w:bottom w:val="none" w:sz="0" w:space="0" w:color="auto"/>
                <w:right w:val="none" w:sz="0" w:space="0" w:color="auto"/>
              </w:divBdr>
            </w:div>
            <w:div w:id="7800525">
              <w:marLeft w:val="0"/>
              <w:marRight w:val="0"/>
              <w:marTop w:val="0"/>
              <w:marBottom w:val="0"/>
              <w:divBdr>
                <w:top w:val="none" w:sz="0" w:space="0" w:color="auto"/>
                <w:left w:val="none" w:sz="0" w:space="0" w:color="auto"/>
                <w:bottom w:val="none" w:sz="0" w:space="0" w:color="auto"/>
                <w:right w:val="none" w:sz="0" w:space="0" w:color="auto"/>
              </w:divBdr>
            </w:div>
            <w:div w:id="234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5376">
      <w:bodyDiv w:val="1"/>
      <w:marLeft w:val="0"/>
      <w:marRight w:val="0"/>
      <w:marTop w:val="0"/>
      <w:marBottom w:val="0"/>
      <w:divBdr>
        <w:top w:val="none" w:sz="0" w:space="0" w:color="auto"/>
        <w:left w:val="none" w:sz="0" w:space="0" w:color="auto"/>
        <w:bottom w:val="none" w:sz="0" w:space="0" w:color="auto"/>
        <w:right w:val="none" w:sz="0" w:space="0" w:color="auto"/>
      </w:divBdr>
    </w:div>
    <w:div w:id="1730417347">
      <w:bodyDiv w:val="1"/>
      <w:marLeft w:val="0"/>
      <w:marRight w:val="0"/>
      <w:marTop w:val="0"/>
      <w:marBottom w:val="0"/>
      <w:divBdr>
        <w:top w:val="none" w:sz="0" w:space="0" w:color="auto"/>
        <w:left w:val="none" w:sz="0" w:space="0" w:color="auto"/>
        <w:bottom w:val="none" w:sz="0" w:space="0" w:color="auto"/>
        <w:right w:val="none" w:sz="0" w:space="0" w:color="auto"/>
      </w:divBdr>
      <w:divsChild>
        <w:div w:id="368266631">
          <w:marLeft w:val="0"/>
          <w:marRight w:val="0"/>
          <w:marTop w:val="0"/>
          <w:marBottom w:val="0"/>
          <w:divBdr>
            <w:top w:val="none" w:sz="0" w:space="0" w:color="auto"/>
            <w:left w:val="none" w:sz="0" w:space="0" w:color="auto"/>
            <w:bottom w:val="none" w:sz="0" w:space="0" w:color="auto"/>
            <w:right w:val="none" w:sz="0" w:space="0" w:color="auto"/>
          </w:divBdr>
        </w:div>
        <w:div w:id="1489708951">
          <w:marLeft w:val="0"/>
          <w:marRight w:val="0"/>
          <w:marTop w:val="0"/>
          <w:marBottom w:val="0"/>
          <w:divBdr>
            <w:top w:val="none" w:sz="0" w:space="0" w:color="auto"/>
            <w:left w:val="none" w:sz="0" w:space="0" w:color="auto"/>
            <w:bottom w:val="none" w:sz="0" w:space="0" w:color="auto"/>
            <w:right w:val="none" w:sz="0" w:space="0" w:color="auto"/>
          </w:divBdr>
        </w:div>
      </w:divsChild>
    </w:div>
    <w:div w:id="1901745470">
      <w:bodyDiv w:val="1"/>
      <w:marLeft w:val="0"/>
      <w:marRight w:val="0"/>
      <w:marTop w:val="0"/>
      <w:marBottom w:val="0"/>
      <w:divBdr>
        <w:top w:val="none" w:sz="0" w:space="0" w:color="auto"/>
        <w:left w:val="none" w:sz="0" w:space="0" w:color="auto"/>
        <w:bottom w:val="none" w:sz="0" w:space="0" w:color="auto"/>
        <w:right w:val="none" w:sz="0" w:space="0" w:color="auto"/>
      </w:divBdr>
      <w:divsChild>
        <w:div w:id="876089399">
          <w:marLeft w:val="0"/>
          <w:marRight w:val="0"/>
          <w:marTop w:val="0"/>
          <w:marBottom w:val="0"/>
          <w:divBdr>
            <w:top w:val="none" w:sz="0" w:space="0" w:color="auto"/>
            <w:left w:val="none" w:sz="0" w:space="0" w:color="auto"/>
            <w:bottom w:val="none" w:sz="0" w:space="0" w:color="auto"/>
            <w:right w:val="none" w:sz="0" w:space="0" w:color="auto"/>
          </w:divBdr>
        </w:div>
        <w:div w:id="353655447">
          <w:marLeft w:val="0"/>
          <w:marRight w:val="0"/>
          <w:marTop w:val="0"/>
          <w:marBottom w:val="0"/>
          <w:divBdr>
            <w:top w:val="none" w:sz="0" w:space="0" w:color="auto"/>
            <w:left w:val="none" w:sz="0" w:space="0" w:color="auto"/>
            <w:bottom w:val="none" w:sz="0" w:space="0" w:color="auto"/>
            <w:right w:val="none" w:sz="0" w:space="0" w:color="auto"/>
          </w:divBdr>
        </w:div>
      </w:divsChild>
    </w:div>
    <w:div w:id="1932735110">
      <w:bodyDiv w:val="1"/>
      <w:marLeft w:val="0"/>
      <w:marRight w:val="0"/>
      <w:marTop w:val="0"/>
      <w:marBottom w:val="0"/>
      <w:divBdr>
        <w:top w:val="none" w:sz="0" w:space="0" w:color="auto"/>
        <w:left w:val="none" w:sz="0" w:space="0" w:color="auto"/>
        <w:bottom w:val="none" w:sz="0" w:space="0" w:color="auto"/>
        <w:right w:val="none" w:sz="0" w:space="0" w:color="auto"/>
      </w:divBdr>
      <w:divsChild>
        <w:div w:id="1249727560">
          <w:marLeft w:val="0"/>
          <w:marRight w:val="0"/>
          <w:marTop w:val="0"/>
          <w:marBottom w:val="0"/>
          <w:divBdr>
            <w:top w:val="none" w:sz="0" w:space="0" w:color="auto"/>
            <w:left w:val="none" w:sz="0" w:space="0" w:color="auto"/>
            <w:bottom w:val="none" w:sz="0" w:space="0" w:color="auto"/>
            <w:right w:val="none" w:sz="0" w:space="0" w:color="auto"/>
          </w:divBdr>
        </w:div>
        <w:div w:id="1772705954">
          <w:marLeft w:val="0"/>
          <w:marRight w:val="0"/>
          <w:marTop w:val="0"/>
          <w:marBottom w:val="0"/>
          <w:divBdr>
            <w:top w:val="none" w:sz="0" w:space="0" w:color="auto"/>
            <w:left w:val="none" w:sz="0" w:space="0" w:color="auto"/>
            <w:bottom w:val="none" w:sz="0" w:space="0" w:color="auto"/>
            <w:right w:val="none" w:sz="0" w:space="0" w:color="auto"/>
          </w:divBdr>
        </w:div>
      </w:divsChild>
    </w:div>
    <w:div w:id="2028940178">
      <w:bodyDiv w:val="1"/>
      <w:marLeft w:val="0"/>
      <w:marRight w:val="0"/>
      <w:marTop w:val="0"/>
      <w:marBottom w:val="0"/>
      <w:divBdr>
        <w:top w:val="none" w:sz="0" w:space="0" w:color="auto"/>
        <w:left w:val="none" w:sz="0" w:space="0" w:color="auto"/>
        <w:bottom w:val="none" w:sz="0" w:space="0" w:color="auto"/>
        <w:right w:val="none" w:sz="0" w:space="0" w:color="auto"/>
      </w:divBdr>
      <w:divsChild>
        <w:div w:id="1406875121">
          <w:marLeft w:val="0"/>
          <w:marRight w:val="0"/>
          <w:marTop w:val="0"/>
          <w:marBottom w:val="0"/>
          <w:divBdr>
            <w:top w:val="none" w:sz="0" w:space="0" w:color="auto"/>
            <w:left w:val="none" w:sz="0" w:space="0" w:color="auto"/>
            <w:bottom w:val="none" w:sz="0" w:space="0" w:color="auto"/>
            <w:right w:val="none" w:sz="0" w:space="0" w:color="auto"/>
          </w:divBdr>
        </w:div>
        <w:div w:id="1677076122">
          <w:marLeft w:val="0"/>
          <w:marRight w:val="0"/>
          <w:marTop w:val="0"/>
          <w:marBottom w:val="0"/>
          <w:divBdr>
            <w:top w:val="none" w:sz="0" w:space="0" w:color="auto"/>
            <w:left w:val="none" w:sz="0" w:space="0" w:color="auto"/>
            <w:bottom w:val="none" w:sz="0" w:space="0" w:color="auto"/>
            <w:right w:val="none" w:sz="0" w:space="0" w:color="auto"/>
          </w:divBdr>
        </w:div>
      </w:divsChild>
    </w:div>
    <w:div w:id="2048288754">
      <w:bodyDiv w:val="1"/>
      <w:marLeft w:val="0"/>
      <w:marRight w:val="0"/>
      <w:marTop w:val="0"/>
      <w:marBottom w:val="0"/>
      <w:divBdr>
        <w:top w:val="none" w:sz="0" w:space="0" w:color="auto"/>
        <w:left w:val="none" w:sz="0" w:space="0" w:color="auto"/>
        <w:bottom w:val="none" w:sz="0" w:space="0" w:color="auto"/>
        <w:right w:val="none" w:sz="0" w:space="0" w:color="auto"/>
      </w:divBdr>
      <w:divsChild>
        <w:div w:id="237176276">
          <w:marLeft w:val="0"/>
          <w:marRight w:val="0"/>
          <w:marTop w:val="0"/>
          <w:marBottom w:val="0"/>
          <w:divBdr>
            <w:top w:val="none" w:sz="0" w:space="0" w:color="auto"/>
            <w:left w:val="none" w:sz="0" w:space="0" w:color="auto"/>
            <w:bottom w:val="none" w:sz="0" w:space="0" w:color="auto"/>
            <w:right w:val="none" w:sz="0" w:space="0" w:color="auto"/>
          </w:divBdr>
        </w:div>
        <w:div w:id="694624461">
          <w:marLeft w:val="0"/>
          <w:marRight w:val="0"/>
          <w:marTop w:val="0"/>
          <w:marBottom w:val="0"/>
          <w:divBdr>
            <w:top w:val="none" w:sz="0" w:space="0" w:color="auto"/>
            <w:left w:val="none" w:sz="0" w:space="0" w:color="auto"/>
            <w:bottom w:val="none" w:sz="0" w:space="0" w:color="auto"/>
            <w:right w:val="none" w:sz="0" w:space="0" w:color="auto"/>
          </w:divBdr>
        </w:div>
      </w:divsChild>
    </w:div>
    <w:div w:id="205469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id.gov.rs/sr-Cyrl-RS/najcesca-pitanja-i-odgovori" TargetMode="External"/><Relationship Id="rId18" Type="http://schemas.openxmlformats.org/officeDocument/2006/relationships/hyperlink" Target="https://eid.gov.rs/sr-Cyrl-RS/najcesca-pitanja-i-odgovori" TargetMode="External"/><Relationship Id="rId26" Type="http://schemas.openxmlformats.org/officeDocument/2006/relationships/hyperlink" Target="https://euprava.gov.rs/kontakt" TargetMode="External"/><Relationship Id="rId39" Type="http://schemas.openxmlformats.org/officeDocument/2006/relationships/hyperlink" Target="https://mojasrednjaskola.gov.rs/" TargetMode="External"/><Relationship Id="rId21" Type="http://schemas.openxmlformats.org/officeDocument/2006/relationships/hyperlink" Target="https://euprava.gov.rs/usluge/6864" TargetMode="External"/><Relationship Id="rId34" Type="http://schemas.openxmlformats.org/officeDocument/2006/relationships/hyperlink" Target="https://moj.esdnevnik.rs/login" TargetMode="External"/><Relationship Id="rId42" Type="http://schemas.openxmlformats.org/officeDocument/2006/relationships/hyperlink" Target="http://www.mup.gov.rs/wps/portal/sr/gradjani/dokumenta/registracija%20vozila/promena%20saobracajne%20dozvole%20/!ut/p/z0/fY7BTsMwEER_xQjliNaJaBSOUQ-RgAipORB8ibaOm25qvK7jRtCvx0gcUW-zM6M3Cwp6UA5XmjASO7Tp_lDl8PbUlnkji5fqUeayLuumkpuqkF0O3RKGXTfcv2J08AzqdjvhaD6fVQ1Ks4vmK0LvL3tLetDfgWwSmfSsTXSYySngOKOjTI58unwaF0n8eSkNZqIlBtQ0o1j5SjaZPnDqoViQ9ynC2Rkx8nVla8TvehHabTuB8hiPD-QODP0_nPTULY4_Ne_VUt_9ACq3Bow!/" TargetMode="External"/><Relationship Id="rId47" Type="http://schemas.openxmlformats.org/officeDocument/2006/relationships/hyperlink" Target="https://euprava.gov.rs/usluge/5613" TargetMode="External"/><Relationship Id="rId50" Type="http://schemas.openxmlformats.org/officeDocument/2006/relationships/hyperlink" Target="https://poletarac.co.rs/" TargetMode="External"/><Relationship Id="rId7" Type="http://schemas.openxmlformats.org/officeDocument/2006/relationships/hyperlink" Target="https://euprava.gov.rs/usluge/6864" TargetMode="External"/><Relationship Id="rId2" Type="http://schemas.openxmlformats.org/officeDocument/2006/relationships/styles" Target="styles.xml"/><Relationship Id="rId16" Type="http://schemas.openxmlformats.org/officeDocument/2006/relationships/hyperlink" Target="https://eid.gov.rs/sr-Cyrl-RS/kako-do-parametara-za-aktivaciju-mobilne-aplikacije" TargetMode="External"/><Relationship Id="rId29" Type="http://schemas.openxmlformats.org/officeDocument/2006/relationships/hyperlink" Target="https://euprava.gov.rs/usluge/6521" TargetMode="External"/><Relationship Id="rId11" Type="http://schemas.openxmlformats.org/officeDocument/2006/relationships/hyperlink" Target="https://www.ite.gov.rs/tekst/81/bebo-dobro-dosla-na-svet.php" TargetMode="External"/><Relationship Id="rId24" Type="http://schemas.openxmlformats.org/officeDocument/2006/relationships/hyperlink" Target="https://euprava.gov.rs/openbalkan" TargetMode="External"/><Relationship Id="rId32" Type="http://schemas.openxmlformats.org/officeDocument/2006/relationships/hyperlink" Target="https://euprava.gov.rs/usluge/5192" TargetMode="External"/><Relationship Id="rId37" Type="http://schemas.openxmlformats.org/officeDocument/2006/relationships/hyperlink" Target="https://mojasrednjaskola.gov.rs/" TargetMode="External"/><Relationship Id="rId40" Type="http://schemas.openxmlformats.org/officeDocument/2006/relationships/hyperlink" Target="http://mpn.gov.rs/" TargetMode="External"/><Relationship Id="rId45" Type="http://schemas.openxmlformats.org/officeDocument/2006/relationships/hyperlink" Target="https://euprava.gov.rs/registracija-elektronskim-sertifikatom" TargetMode="External"/><Relationship Id="rId53" Type="http://schemas.openxmlformats.org/officeDocument/2006/relationships/theme" Target="theme/theme1.xml"/><Relationship Id="rId5" Type="http://schemas.openxmlformats.org/officeDocument/2006/relationships/hyperlink" Target="https://euprava.gov.rs/institucije/1" TargetMode="External"/><Relationship Id="rId10" Type="http://schemas.openxmlformats.org/officeDocument/2006/relationships/hyperlink" Target="https://euprava.gov.rs/usluge/7696" TargetMode="External"/><Relationship Id="rId19" Type="http://schemas.openxmlformats.org/officeDocument/2006/relationships/hyperlink" Target="https://euprava.gov.rs/usluge/6864" TargetMode="External"/><Relationship Id="rId31" Type="http://schemas.openxmlformats.org/officeDocument/2006/relationships/hyperlink" Target="https://euprava.gov.rs/prijava-korisnickim-imenom-i-lozinkom" TargetMode="External"/><Relationship Id="rId44" Type="http://schemas.openxmlformats.org/officeDocument/2006/relationships/hyperlink" Target="https://euprava.gov.rs/prijava-kvalifikovanim-elektronskim-sertifikatom"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uprava.gov.rs/usluge/7332" TargetMode="External"/><Relationship Id="rId14" Type="http://schemas.openxmlformats.org/officeDocument/2006/relationships/hyperlink" Target="https://eid.gov.rs/documents/Uputstvo_Za_izdavanje_kvalifikovanog_elektronskog_sertifikata_u_klaudu.pdf" TargetMode="External"/><Relationship Id="rId22" Type="http://schemas.openxmlformats.org/officeDocument/2006/relationships/hyperlink" Target="http://www.lpa.gov.rs/" TargetMode="External"/><Relationship Id="rId27" Type="http://schemas.openxmlformats.org/officeDocument/2006/relationships/hyperlink" Target="https://www.pravno-informacioni-sistem.rs/SlGlasnikPortal/eli/rep/mu/skupstina/zakon/2021/27/4/reg" TargetMode="External"/><Relationship Id="rId30" Type="http://schemas.openxmlformats.org/officeDocument/2006/relationships/hyperlink" Target="https://euprava.gov.rs/registracija-korisnico-ime-lozinka-rs" TargetMode="External"/><Relationship Id="rId35" Type="http://schemas.openxmlformats.org/officeDocument/2006/relationships/hyperlink" Target="http://www.mpn.gov.rs/elektronski-dnevnik-esdnevnik/?lng=cir" TargetMode="External"/><Relationship Id="rId43" Type="http://schemas.openxmlformats.org/officeDocument/2006/relationships/hyperlink" Target="https://euprava.gov.rs/usluge/6934" TargetMode="External"/><Relationship Id="rId48" Type="http://schemas.openxmlformats.org/officeDocument/2006/relationships/hyperlink" Target="https://euprava.gov.rs/media/Uputstva/Zahtev_za_upis_dece_u_predskolsku_ustanovu.pdf" TargetMode="External"/><Relationship Id="rId8" Type="http://schemas.openxmlformats.org/officeDocument/2006/relationships/hyperlink" Target="https://euprava.gov.rs/usluge/6865" TargetMode="External"/><Relationship Id="rId51" Type="http://schemas.openxmlformats.org/officeDocument/2006/relationships/hyperlink" Target="http://poletarac.co.rs/" TargetMode="External"/><Relationship Id="rId3" Type="http://schemas.openxmlformats.org/officeDocument/2006/relationships/settings" Target="settings.xml"/><Relationship Id="rId12" Type="http://schemas.openxmlformats.org/officeDocument/2006/relationships/hyperlink" Target="https://eid.gov.rs/documents/Uputstvo_Za_izdavanje_kvalifikovanog_elektronskog_sertifikata_u_klaudu.pdf" TargetMode="External"/><Relationship Id="rId17" Type="http://schemas.openxmlformats.org/officeDocument/2006/relationships/hyperlink" Target="https://eid.gov.rs/documents/Uputstvo_za_potpisivanje_u_klaudu.pdf" TargetMode="External"/><Relationship Id="rId25" Type="http://schemas.openxmlformats.org/officeDocument/2006/relationships/hyperlink" Target="https://www.youtube.com/watch?v=xmP1AIjfLDs" TargetMode="External"/><Relationship Id="rId33" Type="http://schemas.openxmlformats.org/officeDocument/2006/relationships/hyperlink" Target="https://euprava.gov.rs/usluge/6498" TargetMode="External"/><Relationship Id="rId38" Type="http://schemas.openxmlformats.org/officeDocument/2006/relationships/hyperlink" Target="http://eid.gov.rs/" TargetMode="External"/><Relationship Id="rId46" Type="http://schemas.openxmlformats.org/officeDocument/2006/relationships/hyperlink" Target="https://eur03.safelinks.protection.outlook.com/?url=https%3A%2F%2Fwww.mod.gov.rs%2Fcir%2F18909%2Fdobrovoljno-sluzenje-vojnog-roka-18909&amp;data=05%7C01%7Ckancelarija%40ite.gov.rs%7C8d84c35909ba44703e1308da4d1de587%7Ce9869d9e5f16415689b0d51630ff7000%7C1%7C0%7C637907088042820885%7CUnknown%7CTWFpbGZsb3d8eyJWIjoiMC4wLjAwMDAiLCJQIjoiV2luMzIiLCJBTiI6Ik1haWwiLCJXVCI6Mn0%3D%7C1000%7C%7C%7C&amp;sdata=92GIGVA%2FoO%2B5YDbg2%2FcSPRG%2FL0nHJLSwHYeKw13AcaU%3D&amp;reserved=0" TargetMode="External"/><Relationship Id="rId20" Type="http://schemas.openxmlformats.org/officeDocument/2006/relationships/hyperlink" Target="http://www.lpa.gov.rs/" TargetMode="External"/><Relationship Id="rId41" Type="http://schemas.openxmlformats.org/officeDocument/2006/relationships/hyperlink" Target="https://euprava.gov.rs/usluge/7288" TargetMode="External"/><Relationship Id="rId1" Type="http://schemas.openxmlformats.org/officeDocument/2006/relationships/numbering" Target="numbering.xml"/><Relationship Id="rId6" Type="http://schemas.openxmlformats.org/officeDocument/2006/relationships/hyperlink" Target="https://euprava.gov.rs/usluge/5184" TargetMode="External"/><Relationship Id="rId15" Type="http://schemas.openxmlformats.org/officeDocument/2006/relationships/hyperlink" Target="https://eid.gov.rs/documents/Uputstvo_Za_instalaciju_mobilne_aplikacije_ConsentID.pdf" TargetMode="External"/><Relationship Id="rId23" Type="http://schemas.openxmlformats.org/officeDocument/2006/relationships/hyperlink" Target="https://eid.gov.rs/sr-Cyrl-RS/pocetna" TargetMode="External"/><Relationship Id="rId28" Type="http://schemas.openxmlformats.org/officeDocument/2006/relationships/hyperlink" Target="https://euprava.gov.rs/usluge/6521" TargetMode="External"/><Relationship Id="rId36" Type="http://schemas.openxmlformats.org/officeDocument/2006/relationships/hyperlink" Target="https://mojasrednjaskola.gov.rs/Docs/Privacy" TargetMode="External"/><Relationship Id="rId49" Type="http://schemas.openxmlformats.org/officeDocument/2006/relationships/hyperlink" Target="https://euprava.gov.rs/media/Uputstva/Uputstvo_za_roditelje_eVrti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27</TotalTime>
  <Pages>14</Pages>
  <Words>4119</Words>
  <Characters>23481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Bojan Prerad</dc:creator>
  <cp:keywords/>
  <dc:description/>
  <cp:lastModifiedBy>Bojan Prerad</cp:lastModifiedBy>
  <cp:revision>3</cp:revision>
  <dcterms:created xsi:type="dcterms:W3CDTF">2024-10-10T09:02:00Z</dcterms:created>
  <dcterms:modified xsi:type="dcterms:W3CDTF">2024-10-10T10:28:00Z</dcterms:modified>
</cp:coreProperties>
</file>