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A13" w:rsidRDefault="003D2146" w:rsidP="003D2146">
      <w:pPr>
        <w:jc w:val="both"/>
      </w:pPr>
      <w:r>
        <w:t>A</w:t>
      </w:r>
      <w:r w:rsidR="00982AB5">
        <w:t>gradecemos</w:t>
      </w:r>
      <w:r>
        <w:t xml:space="preserve"> por</w:t>
      </w:r>
      <w:r w:rsidR="00982AB5">
        <w:t xml:space="preserve"> todas as revisões feitas. </w:t>
      </w:r>
      <w:r w:rsidR="00B84A13">
        <w:t xml:space="preserve">As indicações de atualização de referências, erros tipográficos, definição clara dos parâmetros, bem como melhorias no texto foram analisadas e corrigidas pelos autores. </w:t>
      </w:r>
    </w:p>
    <w:p w:rsidR="00B84A13" w:rsidRDefault="00B84A13" w:rsidP="003D2146">
      <w:pPr>
        <w:jc w:val="both"/>
      </w:pPr>
      <w:r>
        <w:t>A principal diferença entre ETX</w:t>
      </w:r>
      <w:r w:rsidR="00982AB5">
        <w:t xml:space="preserve"> </w:t>
      </w:r>
      <w:r>
        <w:t>e ETT é que</w:t>
      </w:r>
      <w:r w:rsidR="00982AB5">
        <w:t xml:space="preserve"> </w:t>
      </w:r>
      <w:r>
        <w:t>o</w:t>
      </w:r>
      <w:r w:rsidR="00982AB5">
        <w:t xml:space="preserve"> </w:t>
      </w:r>
      <w:r>
        <w:t>ETT pondera a taxa de transmissão em que o enlace</w:t>
      </w:r>
      <w:r w:rsidR="00982AB5">
        <w:t xml:space="preserve"> </w:t>
      </w:r>
      <w:r>
        <w:t>está</w:t>
      </w:r>
      <w:r w:rsidR="00982AB5">
        <w:t xml:space="preserve"> </w:t>
      </w:r>
      <w:r>
        <w:t>operando.  Assim</w:t>
      </w:r>
      <w:r w:rsidR="00982AB5">
        <w:t xml:space="preserve"> </w:t>
      </w:r>
      <w:r>
        <w:t>ETT</w:t>
      </w:r>
      <w:r w:rsidR="00982AB5">
        <w:t xml:space="preserve"> </w:t>
      </w:r>
      <w:r>
        <w:t>tende</w:t>
      </w:r>
      <w:r w:rsidR="00982AB5">
        <w:t xml:space="preserve"> </w:t>
      </w:r>
      <w:r>
        <w:t>a</w:t>
      </w:r>
      <w:r w:rsidR="00982AB5">
        <w:t xml:space="preserve"> </w:t>
      </w:r>
      <w:r>
        <w:t>encontrar</w:t>
      </w:r>
      <w:r w:rsidR="00982AB5">
        <w:t xml:space="preserve"> </w:t>
      </w:r>
      <w:r>
        <w:t>rotas</w:t>
      </w:r>
      <w:r w:rsidR="00982AB5">
        <w:t xml:space="preserve"> </w:t>
      </w:r>
      <w:r>
        <w:t>que</w:t>
      </w:r>
      <w:r w:rsidR="00982AB5">
        <w:t xml:space="preserve"> </w:t>
      </w:r>
      <w:r>
        <w:t>favorece</w:t>
      </w:r>
      <w:r w:rsidR="00982AB5">
        <w:t xml:space="preserve"> </w:t>
      </w:r>
      <w:r>
        <w:t>a</w:t>
      </w:r>
      <w:r w:rsidR="00982AB5">
        <w:t xml:space="preserve"> </w:t>
      </w:r>
      <w:r>
        <w:t>velocidade.  Por considerar diferente</w:t>
      </w:r>
      <w:r>
        <w:t xml:space="preserve">s taxas de transmissão optamos </w:t>
      </w:r>
      <w:r>
        <w:t xml:space="preserve">pela modelagem </w:t>
      </w:r>
      <w:r w:rsidR="003D2146">
        <w:t>através do padrão 802.11b e baseado no rádio</w:t>
      </w:r>
      <w:r w:rsidR="00982AB5">
        <w:t xml:space="preserve"> </w:t>
      </w:r>
      <w:r>
        <w:t>Lucent</w:t>
      </w:r>
      <w:r w:rsidR="00982AB5">
        <w:t xml:space="preserve"> </w:t>
      </w:r>
      <w:r>
        <w:t>ORiNOCO</w:t>
      </w:r>
      <w:r w:rsidR="00982AB5">
        <w:t xml:space="preserve"> </w:t>
      </w:r>
      <w:r>
        <w:t>Card.</w:t>
      </w:r>
      <w:r w:rsidR="00982AB5">
        <w:t xml:space="preserve"> </w:t>
      </w:r>
      <w:r>
        <w:t>Diferentes</w:t>
      </w:r>
      <w:r w:rsidR="00982AB5">
        <w:t xml:space="preserve"> </w:t>
      </w:r>
      <w:r>
        <w:t>rádios</w:t>
      </w:r>
      <w:r w:rsidR="00982AB5">
        <w:t xml:space="preserve"> </w:t>
      </w:r>
      <w:r>
        <w:t>operando</w:t>
      </w:r>
      <w:r w:rsidR="00982AB5">
        <w:t xml:space="preserve"> </w:t>
      </w:r>
      <w:r>
        <w:t>sobre canais diferentes e no padrão 802.15.4 também poderiam ser utilizados</w:t>
      </w:r>
      <w:r>
        <w:t>, mas eles apresentam somente uma taxa de transmissão</w:t>
      </w:r>
      <w:r>
        <w:t>.</w:t>
      </w:r>
    </w:p>
    <w:p w:rsidR="00B84A13" w:rsidRDefault="00B84A13" w:rsidP="003D2146">
      <w:pPr>
        <w:jc w:val="both"/>
      </w:pPr>
      <w:r>
        <w:t>O esforço da nossa proposta</w:t>
      </w:r>
      <w:r>
        <w:t xml:space="preserve"> foi concentrado n</w:t>
      </w:r>
      <w:r>
        <w:t xml:space="preserve">o roteamento e abstraímos a funções das camadas </w:t>
      </w:r>
      <w:r w:rsidR="00511BC5">
        <w:t>inferiores</w:t>
      </w:r>
      <w:r>
        <w:t xml:space="preserve"> (ex.: encontrar ETX e</w:t>
      </w:r>
      <w:r w:rsidR="00982AB5">
        <w:t xml:space="preserve"> </w:t>
      </w:r>
      <w:r>
        <w:t xml:space="preserve">ETT). Ao mostrar o </w:t>
      </w:r>
      <w:r>
        <w:t>módulo Estimador de Enlace</w:t>
      </w:r>
      <w:r w:rsidR="00982AB5">
        <w:t xml:space="preserve"> </w:t>
      </w:r>
      <w:r>
        <w:t>na</w:t>
      </w:r>
      <w:r w:rsidR="00982AB5">
        <w:t xml:space="preserve"> </w:t>
      </w:r>
      <w:r>
        <w:t>arquitetura do protocolo, assumimos que</w:t>
      </w:r>
      <w:r w:rsidR="00982AB5">
        <w:t xml:space="preserve"> </w:t>
      </w:r>
      <w:r>
        <w:t>o</w:t>
      </w:r>
      <w:r w:rsidR="00982AB5">
        <w:t xml:space="preserve"> </w:t>
      </w:r>
      <w:r>
        <w:t>módulo atua na c</w:t>
      </w:r>
      <w:r>
        <w:t>amada 2.5 (entre as camadas de</w:t>
      </w:r>
      <w:r w:rsidR="00982AB5">
        <w:t xml:space="preserve"> </w:t>
      </w:r>
      <w:r>
        <w:t>enlace</w:t>
      </w:r>
      <w:r w:rsidR="00982AB5">
        <w:t xml:space="preserve"> </w:t>
      </w:r>
      <w:r>
        <w:t>e</w:t>
      </w:r>
      <w:r w:rsidR="00982AB5">
        <w:t xml:space="preserve"> </w:t>
      </w:r>
      <w:r>
        <w:t>rede)</w:t>
      </w:r>
      <w:r w:rsidR="00982AB5">
        <w:t xml:space="preserve"> </w:t>
      </w:r>
      <w:r>
        <w:t>provendo</w:t>
      </w:r>
      <w:r w:rsidR="00982AB5">
        <w:t xml:space="preserve"> </w:t>
      </w:r>
      <w:r>
        <w:t>as</w:t>
      </w:r>
      <w:r w:rsidR="00982AB5">
        <w:t xml:space="preserve"> </w:t>
      </w:r>
      <w:r>
        <w:t>informações</w:t>
      </w:r>
      <w:r w:rsidR="00982AB5">
        <w:t xml:space="preserve"> </w:t>
      </w:r>
      <w:r>
        <w:t>para</w:t>
      </w:r>
      <w:r w:rsidR="00982AB5">
        <w:t xml:space="preserve"> </w:t>
      </w:r>
      <w:r>
        <w:t>construir</w:t>
      </w:r>
      <w:r w:rsidR="00982AB5">
        <w:t xml:space="preserve"> </w:t>
      </w:r>
      <w:r>
        <w:t>rotas.</w:t>
      </w:r>
      <w:r w:rsidR="003D2146">
        <w:t xml:space="preserve"> </w:t>
      </w:r>
      <w:r w:rsidR="00511BC5">
        <w:t xml:space="preserve">Na Seção 4.4 </w:t>
      </w:r>
      <w:r>
        <w:t>é</w:t>
      </w:r>
      <w:r w:rsidR="00982AB5">
        <w:t xml:space="preserve"> </w:t>
      </w:r>
      <w:r>
        <w:t>apresentada uma possível solução para estimar ETX e ETT em que</w:t>
      </w:r>
      <w:r w:rsidR="00982AB5">
        <w:t xml:space="preserve"> se aplica o algoritmo Trickle.</w:t>
      </w:r>
    </w:p>
    <w:p w:rsidR="00B84A13" w:rsidRDefault="00511BC5" w:rsidP="003D2146">
      <w:pPr>
        <w:jc w:val="both"/>
      </w:pPr>
      <w:r>
        <w:t>As métricas avaliadas na S</w:t>
      </w:r>
      <w:r w:rsidR="00B84A13">
        <w:t>eção de 5.1.2 Reenvio limitado são para mostrar a drástica diferença dos protocolos na entrega de dados na condição de que os dados podem ser descartados. O</w:t>
      </w:r>
      <w:r w:rsidR="00982AB5">
        <w:t xml:space="preserve"> </w:t>
      </w:r>
      <w:r w:rsidR="00B84A13">
        <w:t>mesmo</w:t>
      </w:r>
      <w:r w:rsidR="00982AB5">
        <w:t xml:space="preserve"> </w:t>
      </w:r>
      <w:r w:rsidR="00B84A13">
        <w:t>não</w:t>
      </w:r>
      <w:r w:rsidR="00982AB5">
        <w:t xml:space="preserve"> </w:t>
      </w:r>
      <w:r w:rsidR="00B84A13">
        <w:t>foi</w:t>
      </w:r>
      <w:r w:rsidR="00982AB5">
        <w:t xml:space="preserve"> </w:t>
      </w:r>
      <w:r w:rsidR="00B84A13">
        <w:t>apresentado</w:t>
      </w:r>
      <w:r w:rsidR="00982AB5">
        <w:t xml:space="preserve"> </w:t>
      </w:r>
      <w:r w:rsidR="00B84A13">
        <w:t>para</w:t>
      </w:r>
      <w:r w:rsidR="00982AB5">
        <w:t xml:space="preserve"> </w:t>
      </w:r>
      <w:r w:rsidR="00B84A13">
        <w:t>Reenvio</w:t>
      </w:r>
      <w:r w:rsidR="00982AB5">
        <w:t xml:space="preserve"> </w:t>
      </w:r>
      <w:r w:rsidR="00B84A13">
        <w:t>ilimitado,</w:t>
      </w:r>
      <w:r w:rsidR="00982AB5">
        <w:t xml:space="preserve"> </w:t>
      </w:r>
      <w:r w:rsidR="00B84A13">
        <w:t>pois</w:t>
      </w:r>
      <w:r w:rsidR="00982AB5">
        <w:t xml:space="preserve"> </w:t>
      </w:r>
      <w:r w:rsidR="00B84A13">
        <w:t>todos</w:t>
      </w:r>
      <w:r w:rsidR="00982AB5">
        <w:t xml:space="preserve"> </w:t>
      </w:r>
      <w:r w:rsidR="00B84A13">
        <w:t>os</w:t>
      </w:r>
      <w:r w:rsidR="00982AB5">
        <w:t xml:space="preserve"> </w:t>
      </w:r>
      <w:r w:rsidR="00B84A13">
        <w:t>dados</w:t>
      </w:r>
      <w:r w:rsidR="00982AB5">
        <w:t xml:space="preserve"> </w:t>
      </w:r>
      <w:r w:rsidR="00B84A13">
        <w:t>sempre</w:t>
      </w:r>
      <w:r w:rsidR="00982AB5">
        <w:t xml:space="preserve"> </w:t>
      </w:r>
      <w:r w:rsidR="00B84A13">
        <w:t>são entregues.</w:t>
      </w:r>
    </w:p>
    <w:p w:rsidR="00511BC5" w:rsidRDefault="00B84A13" w:rsidP="003D2146">
      <w:pPr>
        <w:jc w:val="both"/>
      </w:pPr>
      <w:r>
        <w:t>O SPT foi escolhido como baseline</w:t>
      </w:r>
      <w:r>
        <w:t xml:space="preserve"> </w:t>
      </w:r>
      <w:r>
        <w:t>por ser um protocolo tradici</w:t>
      </w:r>
      <w:r>
        <w:t xml:space="preserve">onal. Os resultados do SPT não </w:t>
      </w:r>
      <w:r>
        <w:t>são exibidos</w:t>
      </w:r>
      <w:r w:rsidR="00982AB5">
        <w:t xml:space="preserve"> </w:t>
      </w:r>
      <w:r>
        <w:t>em</w:t>
      </w:r>
      <w:r w:rsidR="00982AB5">
        <w:t xml:space="preserve"> </w:t>
      </w:r>
      <w:r>
        <w:t>todos</w:t>
      </w:r>
      <w:r w:rsidR="00982AB5">
        <w:t xml:space="preserve"> </w:t>
      </w:r>
      <w:r>
        <w:t>os</w:t>
      </w:r>
      <w:r w:rsidR="00982AB5">
        <w:t xml:space="preserve"> </w:t>
      </w:r>
      <w:r>
        <w:t>casos</w:t>
      </w:r>
      <w:r w:rsidR="00982AB5">
        <w:t xml:space="preserve">, pois </w:t>
      </w:r>
      <w:r>
        <w:t>seus</w:t>
      </w:r>
      <w:r w:rsidR="00982AB5">
        <w:t xml:space="preserve"> </w:t>
      </w:r>
      <w:r>
        <w:t>resultados</w:t>
      </w:r>
      <w:r w:rsidR="00982AB5">
        <w:t xml:space="preserve"> </w:t>
      </w:r>
      <w:r>
        <w:t>são</w:t>
      </w:r>
      <w:r w:rsidR="00982AB5">
        <w:t xml:space="preserve"> </w:t>
      </w:r>
      <w:r>
        <w:t>drasticamente</w:t>
      </w:r>
      <w:r w:rsidR="00982AB5">
        <w:t xml:space="preserve"> </w:t>
      </w:r>
      <w:r>
        <w:t>superados</w:t>
      </w:r>
      <w:r w:rsidR="00982AB5">
        <w:t xml:space="preserve"> </w:t>
      </w:r>
      <w:r>
        <w:t>pelo</w:t>
      </w:r>
      <w:r w:rsidR="00982AB5">
        <w:t xml:space="preserve"> </w:t>
      </w:r>
      <w:r>
        <w:t xml:space="preserve">CT.  </w:t>
      </w:r>
      <w:r>
        <w:t xml:space="preserve">O </w:t>
      </w:r>
      <w:r>
        <w:t xml:space="preserve">consumo </w:t>
      </w:r>
      <w:r>
        <w:t xml:space="preserve">de energia dos nós centrais </w:t>
      </w:r>
      <w:r>
        <w:t>e</w:t>
      </w:r>
      <w:r>
        <w:t xml:space="preserve"> nós</w:t>
      </w:r>
      <w:r>
        <w:t xml:space="preserve"> próximos </w:t>
      </w:r>
      <w:r>
        <w:t>ao</w:t>
      </w:r>
      <w:r>
        <w:t xml:space="preserve"> sorvedouro</w:t>
      </w:r>
      <w:r>
        <w:t xml:space="preserve"> pode ser um gargalo</w:t>
      </w:r>
      <w:r w:rsidR="00982AB5">
        <w:t>. Na S</w:t>
      </w:r>
      <w:r>
        <w:t xml:space="preserve">eção 4.4 </w:t>
      </w:r>
      <w:r w:rsidR="00982AB5">
        <w:t>foram</w:t>
      </w:r>
      <w:r>
        <w:t xml:space="preserve"> comentada</w:t>
      </w:r>
      <w:r w:rsidR="00982AB5">
        <w:t>s</w:t>
      </w:r>
      <w:r>
        <w:t xml:space="preserve"> possíveis soluções para mitigar</w:t>
      </w:r>
      <w:r>
        <w:t xml:space="preserve"> </w:t>
      </w:r>
      <w:r>
        <w:t>esse</w:t>
      </w:r>
      <w:r w:rsidR="00982AB5">
        <w:t xml:space="preserve"> </w:t>
      </w:r>
      <w:r>
        <w:t>problema.  Atualmente,</w:t>
      </w:r>
      <w:r w:rsidR="00982AB5">
        <w:t xml:space="preserve"> </w:t>
      </w:r>
      <w:r>
        <w:t>já</w:t>
      </w:r>
      <w:r w:rsidR="00982AB5">
        <w:t xml:space="preserve"> </w:t>
      </w:r>
      <w:r>
        <w:t>foi</w:t>
      </w:r>
      <w:r w:rsidR="00982AB5">
        <w:t xml:space="preserve"> </w:t>
      </w:r>
      <w:r>
        <w:t>desenvolvido</w:t>
      </w:r>
      <w:r w:rsidR="00982AB5">
        <w:t xml:space="preserve"> </w:t>
      </w:r>
      <w:r>
        <w:t>um</w:t>
      </w:r>
      <w:r w:rsidR="00982AB5">
        <w:t xml:space="preserve"> </w:t>
      </w:r>
      <w:r>
        <w:t>algoritmo</w:t>
      </w:r>
      <w:r w:rsidR="00982AB5">
        <w:t xml:space="preserve"> </w:t>
      </w:r>
      <w:r>
        <w:t>para</w:t>
      </w:r>
      <w:r w:rsidR="00982AB5">
        <w:t xml:space="preserve"> </w:t>
      </w:r>
      <w:r>
        <w:t>equilibrar</w:t>
      </w:r>
      <w:r w:rsidR="00982AB5">
        <w:t xml:space="preserve"> </w:t>
      </w:r>
      <w:r>
        <w:t>esse</w:t>
      </w:r>
      <w:r>
        <w:t xml:space="preserve"> </w:t>
      </w:r>
      <w:r w:rsidR="00982AB5">
        <w:t>compromisso. Os valores apresentados no exemplo SBC estão corretos, RQ significa Route Quality (definido na Seção 4.1) e seus valores são fornecidos pelo Estimador de Enlace.</w:t>
      </w:r>
    </w:p>
    <w:p w:rsidR="00EE479F" w:rsidRDefault="00B84A13" w:rsidP="003D2146">
      <w:pPr>
        <w:jc w:val="both"/>
      </w:pPr>
      <w:r>
        <w:t>Respeitosamente.</w:t>
      </w:r>
      <w:bookmarkStart w:id="0" w:name="_GoBack"/>
      <w:bookmarkEnd w:id="0"/>
    </w:p>
    <w:sectPr w:rsidR="00EE47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87EF2"/>
    <w:multiLevelType w:val="hybridMultilevel"/>
    <w:tmpl w:val="F87AE4E6"/>
    <w:lvl w:ilvl="0" w:tplc="2B1674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A13"/>
    <w:rsid w:val="003D2146"/>
    <w:rsid w:val="00497A40"/>
    <w:rsid w:val="00511BC5"/>
    <w:rsid w:val="00982AB5"/>
    <w:rsid w:val="00B84A13"/>
    <w:rsid w:val="00D8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4A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4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314</Words>
  <Characters>1678</Characters>
  <Application>Microsoft Office Word</Application>
  <DocSecurity>0</DocSecurity>
  <Lines>26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PROPRIETARIO</dc:creator>
  <cp:keywords/>
  <dc:description/>
  <cp:lastModifiedBy>PROPRIETARIO</cp:lastModifiedBy>
  <cp:revision>1</cp:revision>
  <dcterms:created xsi:type="dcterms:W3CDTF">2015-02-20T17:54:00Z</dcterms:created>
  <dcterms:modified xsi:type="dcterms:W3CDTF">2015-02-20T18:28:00Z</dcterms:modified>
</cp:coreProperties>
</file>