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ind/>
        <w:jc w:val="center"/>
        <w:rPr/>
      </w:pPr>
      <w:r>
        <w:rPr>
          <w:rFonts w:hint="eastAsia"/>
        </w:rPr>
        <w:t>【全量版】知识采编需求文档</w:t>
      </w:r>
    </w:p>
    <w:p>
      <w:pPr>
        <w:pStyle w:val="000002"/>
        <w:pBdr>
          <w:bottom/>
        </w:pBdr>
        <w:ind/>
        <w:rPr/>
      </w:pPr>
      <w:r>
        <w:rPr/>
        <w:t>说明</w:t>
      </w:r>
    </w:p>
    <w:p>
      <w:pPr>
        <w:numPr>
          <w:ilvl w:val="0"/>
          <w:numId w:val="1"/>
        </w:numPr>
        <w:pBdr/>
        <w:ind w:left="0" w:firstLineChars="200"/>
        <w:rPr>
          <w:rFonts w:hint="eastAsia"/>
        </w:rPr>
      </w:pPr>
      <w:r>
        <w:rPr>
          <w:rFonts w:hint="eastAsia"/>
        </w:rPr>
        <w:t>本需求仅采编、治理、运营原始知识，维护的原始知识供给各应用调用，各应用反馈的原始知识问题以待办消息列表的形式展示。</w:t>
      </w:r>
    </w:p>
    <w:p>
      <w:pPr>
        <w:numPr>
          <w:ilvl w:val="0"/>
          <w:numId w:val="1"/>
        </w:numPr>
        <w:pBdr>
          <w:bottom/>
        </w:pBdr>
        <w:ind w:left="0" w:firstLineChars="200"/>
        <w:rPr>
          <w:rFonts w:hint="eastAsia"/>
        </w:rPr>
      </w:pPr>
      <w:r>
        <w:rPr>
          <w:rFonts w:hint="eastAsia"/>
        </w:rPr>
        <w:t>根据知识采编“自上而下、前置先行”的原则，需按照行政区划层级自上而下进行原始知识采编，避免知识重复梳理。</w:t>
      </w:r>
    </w:p>
    <w:p>
      <w:pPr>
        <w:numPr>
          <w:ilvl w:val="0"/>
          <w:numId w:val="1"/>
        </w:numPr>
        <w:pBdr>
          <w:bottom/>
        </w:pBdr>
        <w:ind w:left="0" w:firstLineChars="200"/>
        <w:rPr>
          <w:rFonts w:hint="eastAsia"/>
        </w:rPr>
      </w:pPr>
      <w:r>
        <w:rPr>
          <w:rFonts w:hint="eastAsia"/>
        </w:rPr>
        <w:t>依据知识采编原则，初始采编的知识审核仅在本行政区划层级完成；知识更新时以部门维度按照“谁创建的知识谁更新维护”的原则进行。</w:t>
      </w:r>
    </w:p>
    <w:p>
      <w:pPr>
        <w:pStyle w:val="000002"/>
        <w:rPr/>
      </w:pPr>
      <w:r>
        <w:rPr/>
        <w:t>1、角色权限说明</w:t>
      </w:r>
    </w:p>
    <w:p>
      <w:pPr>
        <w:pBdr/>
        <w:ind/>
        <w:rPr>
          <w:rFonts w:hint="eastAsia"/>
        </w:rPr>
      </w:pPr>
      <w:r>
        <w:rPr>
          <w:rFonts w:hint="eastAsia"/>
          <w:b w:val="1"/>
        </w:rPr>
        <w:t>角色说明</w:t>
      </w:r>
      <w:r>
        <w:rPr>
          <w:rFonts w:hint="eastAsia"/>
        </w:rPr>
        <w:t>：</w:t>
      </w:r>
    </w:p>
    <w:p>
      <w:pPr>
        <w:pBdr>
          <w:bottom/>
        </w:pBdr>
        <w:ind/>
        <w:rPr>
          <w:rFonts w:hint="eastAsia"/>
        </w:rPr>
      </w:pPr>
      <w:r>
        <w:rPr>
          <w:rFonts w:hint="eastAsia"/>
        </w:rPr>
        <w:t>支持按照知识类型配置知识采编人员的数据权限，如网格员。</w:t>
      </w:r>
    </w:p>
    <w:tbl>
      <w:tblPr>
        <w:tblStyle w:val="000015"/>
        <w:tblLayout w:type="fixed"/>
        <w:tblLook w:firstRow="1" w:lastRow="0" w:firstColumn="1" w:lastColumn="0" w:noHBand="0" w:noVBand="1"/>
      </w:tblPr>
      <w:tblGrid>
        <w:gridCol w:w="780"/>
        <w:gridCol w:w="1320"/>
        <w:gridCol w:w="4110"/>
        <w:gridCol w:w="2070"/>
      </w:tblGrid>
      <w:tr>
        <w:trPr>
          <w:wBefore/>
          <w:trHeight/>
        </w:trPr>
        <w:tc>
          <w:tcPr>
            <w:tcW w:w="780" w:type="dxa"/>
          </w:tcPr>
          <w:p>
            <w:pPr>
              <w:numPr/>
              <w:ind/>
              <w:rPr>
                <w:rFonts w:hint="eastAsia"/>
              </w:rPr>
            </w:pPr>
            <w:r>
              <w:rPr>
                <w:rFonts w:hint="eastAsia"/>
              </w:rPr>
              <w:t>序号</w:t>
            </w:r>
          </w:p>
        </w:tc>
        <w:tc>
          <w:tcPr>
            <w:tcW w:w="1320" w:type="dxa"/>
          </w:tcPr>
          <w:p>
            <w:pPr>
              <w:numPr/>
              <w:ind/>
              <w:rPr>
                <w:rFonts w:hint="eastAsia"/>
              </w:rPr>
            </w:pPr>
            <w:r>
              <w:rPr>
                <w:rFonts w:hint="eastAsia"/>
              </w:rPr>
              <w:t>角色</w:t>
            </w:r>
          </w:p>
        </w:tc>
        <w:tc>
          <w:tcPr>
            <w:tcW w:w="4110" w:type="dxa"/>
          </w:tcPr>
          <w:p>
            <w:pPr>
              <w:numPr/>
              <w:ind/>
              <w:rPr>
                <w:rFonts w:hint="eastAsia"/>
              </w:rPr>
            </w:pPr>
            <w:r>
              <w:rPr>
                <w:rFonts w:hint="eastAsia"/>
              </w:rPr>
              <w:t>说明</w:t>
            </w:r>
          </w:p>
        </w:tc>
        <w:tc>
          <w:tcPr>
            <w:tcW w:w="2070" w:type="dxa"/>
          </w:tcPr>
          <w:p>
            <w:pPr>
              <w:numPr/>
              <w:ind/>
              <w:rPr>
                <w:rFonts w:hint="eastAsia"/>
              </w:rPr>
            </w:pPr>
            <w:r>
              <w:rPr>
                <w:rFonts w:hint="eastAsia"/>
              </w:rPr>
              <w:t>操作权限</w:t>
            </w:r>
          </w:p>
        </w:tc>
      </w:tr>
      <w:tr>
        <w:trPr>
          <w:wBefore/>
          <w:trHeight/>
        </w:trPr>
        <w:tc>
          <w:tcPr>
            <w:tcW w:w="780" w:type="dxa"/>
          </w:tcPr>
          <w:p>
            <w:pPr>
              <w:numPr/>
              <w:ind/>
              <w:rPr>
                <w:rFonts w:hint="eastAsia"/>
              </w:rPr>
            </w:pPr>
            <w:r>
              <w:rPr>
                <w:rFonts w:hint="eastAsia"/>
              </w:rPr>
              <w:t>1</w:t>
            </w:r>
          </w:p>
        </w:tc>
        <w:tc>
          <w:tcPr>
            <w:tcW w:w="1320" w:type="dxa"/>
          </w:tcPr>
          <w:p>
            <w:pPr>
              <w:numPr/>
              <w:ind/>
              <w:rPr>
                <w:rFonts w:hint="eastAsia"/>
              </w:rPr>
            </w:pPr>
            <w:r>
              <w:rPr>
                <w:rFonts w:hint="eastAsia"/>
              </w:rPr>
              <w:t>知识采编人员（</w:t>
            </w:r>
            <w:r>
              <w:rPr>
                <w:rFonts w:hint="eastAsia"/>
                <w:color w:val="000000"/>
              </w:rPr>
              <w:t>网格员</w:t>
            </w:r>
            <w:r>
              <w:rPr>
                <w:rFonts w:hint="eastAsia"/>
              </w:rPr>
              <w:t>）</w:t>
            </w:r>
          </w:p>
        </w:tc>
        <w:tc>
          <w:tcPr>
            <w:tcW w:w="4110" w:type="dxa"/>
          </w:tcPr>
          <w:p>
            <w:pPr>
              <w:numPr/>
              <w:ind/>
              <w:rPr>
                <w:rFonts w:hint="eastAsia"/>
              </w:rPr>
            </w:pPr>
            <w:r>
              <w:rPr>
                <w:rFonts w:hint="eastAsia"/>
              </w:rPr>
              <w:t>仅维护本部门FAQ类知识，提交审核。</w:t>
            </w:r>
          </w:p>
        </w:tc>
        <w:tc>
          <w:tcPr>
            <w:tcW w:w="2070" w:type="dxa"/>
          </w:tcPr>
          <w:p>
            <w:pPr>
              <w:numPr/>
              <w:pBdr>
                <w:bottom/>
              </w:pBdr>
              <w:ind/>
              <w:rPr>
                <w:rFonts w:hint="eastAsia"/>
              </w:rPr>
            </w:pPr>
            <w:r>
              <w:rPr>
                <w:rFonts w:hint="eastAsia"/>
              </w:rPr>
              <w:t>查看、新增、修改、删除、导入、导出、下架</w:t>
            </w:r>
          </w:p>
        </w:tc>
      </w:tr>
      <w:tr>
        <w:trPr>
          <w:wBefore/>
          <w:trHeight/>
        </w:trPr>
        <w:tc>
          <w:tcPr>
            <w:tcW w:w="780" w:type="dxa"/>
          </w:tcPr>
          <w:p>
            <w:pPr>
              <w:ind/>
              <w:rPr>
                <w:rFonts w:hint="eastAsia"/>
              </w:rPr>
            </w:pPr>
            <w:r>
              <w:rPr>
                <w:rFonts w:hint="eastAsia"/>
              </w:rPr>
              <w:t>2</w:t>
            </w:r>
          </w:p>
        </w:tc>
        <w:tc>
          <w:tcPr>
            <w:tcW w:w="1320" w:type="dxa"/>
          </w:tcPr>
          <w:p>
            <w:pPr>
              <w:pBdr/>
              <w:ind/>
              <w:rPr>
                <w:rFonts w:hint="eastAsia"/>
              </w:rPr>
            </w:pPr>
            <w:r>
              <w:rPr>
                <w:rFonts w:hint="eastAsia"/>
              </w:rPr>
              <w:t>知识采编人员（民警）</w:t>
            </w:r>
          </w:p>
        </w:tc>
        <w:tc>
          <w:tcPr>
            <w:tcW w:w="4110" w:type="dxa"/>
          </w:tcPr>
          <w:p>
            <w:pPr>
              <w:ind/>
              <w:rPr>
                <w:rFonts w:hint="eastAsia"/>
              </w:rPr>
            </w:pPr>
            <w:r>
              <w:rPr>
                <w:rFonts w:hint="eastAsia"/>
              </w:rPr>
              <w:t>维护本部门知识，提交审核。</w:t>
            </w:r>
          </w:p>
        </w:tc>
        <w:tc>
          <w:tcPr>
            <w:tcW w:w="2070" w:type="dxa"/>
          </w:tcPr>
          <w:p>
            <w:pPr>
              <w:pBdr>
                <w:bottom/>
              </w:pBdr>
              <w:ind/>
              <w:rPr>
                <w:rFonts w:hint="eastAsia"/>
              </w:rPr>
            </w:pPr>
            <w:r>
              <w:rPr>
                <w:rFonts w:hint="eastAsia"/>
              </w:rPr>
              <w:t>查看、新增、修改、删除、导入、导出、下架</w:t>
            </w:r>
          </w:p>
        </w:tc>
      </w:tr>
      <w:tr>
        <w:trPr>
          <w:wBefore/>
          <w:trHeight/>
        </w:trPr>
        <w:tc>
          <w:tcPr>
            <w:tcW w:w="780" w:type="dxa"/>
          </w:tcPr>
          <w:p>
            <w:pPr>
              <w:numPr/>
              <w:ind/>
              <w:rPr>
                <w:rFonts w:hint="eastAsia"/>
              </w:rPr>
            </w:pPr>
            <w:r>
              <w:rPr>
                <w:rFonts w:hint="eastAsia"/>
              </w:rPr>
              <w:t>3</w:t>
            </w:r>
          </w:p>
        </w:tc>
        <w:tc>
          <w:tcPr>
            <w:tcW w:w="1320" w:type="dxa"/>
          </w:tcPr>
          <w:p>
            <w:pPr>
              <w:numPr/>
              <w:ind/>
              <w:rPr>
                <w:rFonts w:hint="eastAsia"/>
              </w:rPr>
            </w:pPr>
            <w:r>
              <w:rPr>
                <w:rFonts w:hint="eastAsia"/>
              </w:rPr>
              <w:t>知识审核人员</w:t>
            </w:r>
          </w:p>
        </w:tc>
        <w:tc>
          <w:tcPr>
            <w:tcW w:w="4110" w:type="dxa"/>
          </w:tcPr>
          <w:p>
            <w:pPr>
              <w:numPr/>
              <w:ind/>
              <w:rPr>
                <w:rFonts w:hint="eastAsia"/>
              </w:rPr>
            </w:pPr>
            <w:r>
              <w:rPr>
                <w:rFonts w:hint="eastAsia"/>
                <w:b w:val="1"/>
                <w:color w:val="000000"/>
              </w:rPr>
              <w:t>仅审核</w:t>
            </w:r>
            <w:r>
              <w:rPr>
                <w:rFonts w:hint="eastAsia"/>
              </w:rPr>
              <w:t>：审核采编人员提交的知识内容，支持修改或退回。</w:t>
            </w:r>
          </w:p>
        </w:tc>
        <w:tc>
          <w:tcPr>
            <w:tcW w:w="2070" w:type="dxa"/>
          </w:tcPr>
          <w:p>
            <w:pPr>
              <w:numPr/>
              <w:pBdr>
                <w:bottom/>
              </w:pBdr>
              <w:ind/>
              <w:rPr>
                <w:rFonts w:hint="eastAsia"/>
              </w:rPr>
            </w:pPr>
            <w:r>
              <w:rPr>
                <w:rFonts w:hint="eastAsia"/>
              </w:rPr>
              <w:t>查看、导出、审核</w:t>
            </w:r>
          </w:p>
        </w:tc>
      </w:tr>
      <w:tr>
        <w:trPr>
          <w:wBefore/>
          <w:trHeight/>
        </w:trPr>
        <w:tc>
          <w:tcPr>
            <w:tcW w:w="780" w:type="dxa"/>
          </w:tcPr>
          <w:p>
            <w:pPr>
              <w:numPr/>
              <w:ind/>
              <w:rPr>
                <w:rFonts w:hint="eastAsia"/>
              </w:rPr>
            </w:pPr>
            <w:r>
              <w:rPr>
                <w:rFonts w:hint="eastAsia"/>
              </w:rPr>
              <w:t>4</w:t>
            </w:r>
          </w:p>
        </w:tc>
        <w:tc>
          <w:tcPr>
            <w:tcW w:w="1320" w:type="dxa"/>
          </w:tcPr>
          <w:p>
            <w:pPr>
              <w:numPr/>
              <w:ind/>
              <w:rPr>
                <w:rFonts w:hint="eastAsia"/>
              </w:rPr>
            </w:pPr>
            <w:r>
              <w:rPr>
                <w:rFonts w:hint="eastAsia"/>
              </w:rPr>
              <w:t>专家</w:t>
            </w:r>
          </w:p>
        </w:tc>
        <w:tc>
          <w:tcPr>
            <w:tcW w:w="4110" w:type="dxa"/>
          </w:tcPr>
          <w:p>
            <w:pPr>
              <w:numPr/>
              <w:pBdr/>
              <w:ind/>
              <w:rPr>
                <w:rFonts w:hint="eastAsia"/>
              </w:rPr>
            </w:pPr>
            <w:r>
              <w:rPr>
                <w:rFonts w:hint="eastAsia"/>
              </w:rPr>
              <w:t>审核、修改知识审核员提交的疑难问题。</w:t>
            </w:r>
          </w:p>
          <w:p>
            <w:pPr>
              <w:numPr/>
              <w:ind/>
              <w:rPr>
                <w:rFonts w:hint="eastAsia"/>
              </w:rPr>
            </w:pPr>
            <w:r>
              <w:rPr>
                <w:rFonts w:hint="eastAsia"/>
                <w:color w:val="C00000"/>
              </w:rPr>
              <w:t>不区分行政层级，区域内</w:t>
            </w:r>
            <w:r>
              <w:rPr>
                <w:rFonts w:hint="eastAsia"/>
                <w:color w:val="C00000"/>
              </w:rPr>
              <w:t>（浙江省）</w:t>
            </w:r>
            <w:r>
              <w:rPr>
                <w:rFonts w:hint="eastAsia"/>
                <w:color w:val="C00000"/>
              </w:rPr>
              <w:t>共用</w:t>
            </w:r>
            <w:r>
              <w:rPr>
                <w:rFonts w:hint="eastAsia"/>
              </w:rPr>
              <w:t>。</w:t>
            </w:r>
          </w:p>
        </w:tc>
        <w:tc>
          <w:tcPr>
            <w:tcW w:w="2070" w:type="dxa"/>
          </w:tcPr>
          <w:p>
            <w:pPr>
              <w:numPr/>
              <w:ind/>
              <w:rPr>
                <w:rFonts w:hint="eastAsia"/>
              </w:rPr>
            </w:pPr>
            <w:r>
              <w:rPr>
                <w:rFonts w:hint="eastAsia"/>
              </w:rPr>
              <w:t>查看、修改、审核</w:t>
            </w:r>
          </w:p>
        </w:tc>
      </w:tr>
      <w:tr>
        <w:trPr>
          <w:wBefore/>
          <w:trHeight/>
        </w:trPr>
        <w:tc>
          <w:tcPr>
            <w:tcW w:w="780" w:type="dxa"/>
          </w:tcPr>
          <w:p>
            <w:pPr>
              <w:ind/>
              <w:rPr>
                <w:rFonts w:hint="eastAsia"/>
              </w:rPr>
            </w:pPr>
            <w:r>
              <w:rPr>
                <w:rFonts w:hint="eastAsia"/>
              </w:rPr>
              <w:t>5</w:t>
            </w:r>
          </w:p>
        </w:tc>
        <w:tc>
          <w:tcPr>
            <w:tcW w:w="1320" w:type="dxa"/>
          </w:tcPr>
          <w:p>
            <w:pPr>
              <w:pBdr/>
              <w:ind/>
              <w:rPr>
                <w:rFonts w:hint="eastAsia"/>
              </w:rPr>
            </w:pPr>
            <w:r>
              <w:rPr>
                <w:rFonts w:hint="eastAsia"/>
              </w:rPr>
              <w:t>知识管理员</w:t>
            </w:r>
          </w:p>
        </w:tc>
        <w:tc>
          <w:tcPr>
            <w:tcW w:w="4110" w:type="dxa"/>
          </w:tcPr>
          <w:p>
            <w:pPr>
              <w:numPr/>
              <w:pBdr>
                <w:bottom/>
              </w:pBdr>
              <w:ind/>
              <w:rPr>
                <w:rFonts w:hint="eastAsia"/>
              </w:rPr>
            </w:pPr>
            <w:r>
              <w:rPr>
                <w:rFonts w:hint="eastAsia"/>
              </w:rPr>
              <w:t>查看</w:t>
            </w:r>
            <w:r>
              <w:rPr>
                <w:rFonts w:hint="eastAsia"/>
              </w:rPr>
              <w:t>所在层级内的所有知识</w:t>
            </w:r>
          </w:p>
        </w:tc>
        <w:tc>
          <w:tcPr>
            <w:tcW w:w="2070" w:type="dxa"/>
          </w:tcPr>
          <w:p>
            <w:pPr>
              <w:numPr/>
              <w:pBdr>
                <w:bottom/>
              </w:pBdr>
              <w:ind/>
              <w:rPr>
                <w:rFonts w:hint="eastAsia"/>
              </w:rPr>
            </w:pPr>
            <w:r>
              <w:rPr>
                <w:rFonts w:hint="eastAsia"/>
              </w:rPr>
              <w:t>查看</w:t>
            </w:r>
          </w:p>
        </w:tc>
      </w:tr>
      <w:tr>
        <w:trPr>
          <w:wBefore/>
          <w:trHeight/>
        </w:trPr>
        <w:tc>
          <w:tcPr>
            <w:tcW w:w="780" w:type="dxa"/>
          </w:tcPr>
          <w:p>
            <w:pPr>
              <w:ind/>
              <w:rPr>
                <w:rFonts w:hint="eastAsia"/>
              </w:rPr>
            </w:pPr>
            <w:r>
              <w:rPr>
                <w:rFonts w:hint="eastAsia"/>
              </w:rPr>
              <w:t>6</w:t>
            </w:r>
          </w:p>
        </w:tc>
        <w:tc>
          <w:tcPr>
            <w:tcW w:w="1320" w:type="dxa"/>
          </w:tcPr>
          <w:p>
            <w:pPr>
              <w:ind/>
              <w:rPr>
                <w:rFonts w:hint="eastAsia"/>
              </w:rPr>
            </w:pPr>
            <w:r>
              <w:rPr>
                <w:rFonts w:hint="eastAsia"/>
              </w:rPr>
              <w:t>技术人员</w:t>
            </w:r>
          </w:p>
        </w:tc>
        <w:tc>
          <w:tcPr>
            <w:tcW w:w="4110" w:type="dxa"/>
          </w:tcPr>
          <w:p>
            <w:pPr>
              <w:numPr/>
              <w:pBdr>
                <w:bottom/>
              </w:pBdr>
              <w:ind/>
              <w:rPr>
                <w:rFonts w:hint="eastAsia"/>
              </w:rPr>
            </w:pPr>
            <w:r>
              <w:rPr>
                <w:rFonts w:hint="eastAsia"/>
              </w:rPr>
              <w:t>配置知识采编的流程、用户角色等内容。</w:t>
            </w:r>
          </w:p>
        </w:tc>
        <w:tc>
          <w:tcPr>
            <w:tcW w:w="2070" w:type="dxa"/>
          </w:tcPr>
          <w:p>
            <w:pPr>
              <w:numPr/>
              <w:pBdr>
                <w:bottom/>
              </w:pBdr>
              <w:ind/>
              <w:rPr>
                <w:rFonts w:hint="eastAsia"/>
              </w:rPr>
            </w:pPr>
            <w:r>
              <w:rPr>
                <w:rFonts w:hint="eastAsia"/>
              </w:rPr>
              <w:t>配置相关所有权限</w:t>
            </w:r>
          </w:p>
        </w:tc>
      </w:tr>
    </w:tbl>
    <w:p>
      <w:pPr>
        <w:pBdr/>
        <w:ind/>
        <w:rPr>
          <w:rFonts w:hint="eastAsia"/>
        </w:rPr>
      </w:pPr>
      <w:r>
        <w:rPr>
          <w:rFonts w:hint="eastAsia"/>
          <w:b w:val="1"/>
        </w:rPr>
        <w:t>知识数据权限</w:t>
      </w:r>
      <w:r>
        <w:rPr>
          <w:rFonts w:hint="eastAsia"/>
        </w:rPr>
        <w:t>：</w:t>
      </w:r>
    </w:p>
    <w:p>
      <w:pPr>
        <w:pBdr/>
        <w:ind w:firstLineChars="200"/>
        <w:rPr>
          <w:rFonts w:hint="eastAsia"/>
        </w:rPr>
      </w:pPr>
      <w:r>
        <w:rPr>
          <w:rFonts w:hint="eastAsia"/>
        </w:rPr>
        <w:t>各层级维护自己的知识并在层级内实现知识的审核闭环。知识审核通过即发布。</w:t>
      </w:r>
    </w:p>
    <w:p>
      <w:pPr>
        <w:pBdr/>
        <w:ind w:firstLineChars="200"/>
        <w:rPr>
          <w:rFonts w:hint="eastAsia"/>
        </w:rPr>
      </w:pPr>
      <w:r>
        <w:rPr>
          <w:rFonts w:hint="eastAsia"/>
        </w:rPr>
        <w:t>上级可查看下级所属部门的知识。</w:t>
      </w:r>
    </w:p>
    <w:p>
      <w:pPr>
        <w:pBdr/>
        <w:ind w:firstLineChars="200"/>
        <w:rPr>
          <w:rFonts w:hint="eastAsia"/>
        </w:rPr>
      </w:pPr>
      <w:r>
        <w:rPr>
          <w:rFonts w:hint="eastAsia"/>
        </w:rPr>
        <w:t>同一层级可查看其他条线的知识。</w:t>
      </w:r>
    </w:p>
    <w:p>
      <w:pPr>
        <w:pBdr/>
        <w:ind/>
        <w:rPr>
          <w:rFonts w:hint="eastAsia"/>
        </w:rPr>
      </w:pPr>
      <w:r>
        <w:rPr>
          <w:rFonts w:hint="eastAsia"/>
          <w:b w:val="1"/>
        </w:rPr>
        <w:t>知识采编时的数据权限如下</w:t>
      </w:r>
      <w:r>
        <w:rPr>
          <w:rFonts w:hint="eastAsia"/>
        </w:rPr>
        <w:t>：（实际运行的时候，所有的知识都在最高层级）</w:t>
      </w:r>
    </w:p>
    <w:p>
      <w:pPr>
        <w:pBdr/>
        <w:ind w:firstLineChars="200"/>
        <w:rPr>
          <w:rFonts w:hint="eastAsia"/>
          <w:color w:val="FF0000"/>
        </w:rPr>
      </w:pPr>
      <w:r>
        <w:rPr>
          <w:rFonts w:hint="eastAsia"/>
          <w:color w:val="FF0000"/>
        </w:rPr>
        <w:t>查看：根据知识的适用范围决定查看范围。——对应字段：适用区划/所属区划</w:t>
      </w:r>
    </w:p>
    <w:tbl>
      <w:tblPr>
        <w:tblStyle w:val="000015"/>
        <w:tblLayout w:type="fixed"/>
        <w:tblLook w:firstRow="1" w:lastRow="0" w:firstColumn="1" w:lastColumn="0" w:noHBand="0" w:noVBand="1"/>
      </w:tblPr>
      <w:tblGrid>
        <w:gridCol w:w="1215"/>
        <w:gridCol w:w="2310"/>
        <w:gridCol w:w="2220"/>
        <w:gridCol w:w="2535"/>
      </w:tblGrid>
      <w:tr>
        <w:trPr/>
        <w:tc>
          <w:tcPr>
            <w:tcW w:w="1215" w:type="dxa"/>
          </w:tcPr>
          <w:p>
            <w:pPr>
              <w:rPr>
                <w:rFonts w:hint="eastAsia"/>
              </w:rPr>
            </w:pPr>
          </w:p>
        </w:tc>
        <w:tc>
          <w:tcPr>
            <w:tcW w:w="2310" w:type="dxa"/>
          </w:tcPr>
          <w:p>
            <w:pPr>
              <w:rPr>
                <w:rFonts w:hint="eastAsia"/>
              </w:rPr>
            </w:pPr>
            <w:r>
              <w:rPr>
                <w:rFonts w:hint="eastAsia"/>
              </w:rPr>
              <w:t>省级知识</w:t>
            </w:r>
          </w:p>
        </w:tc>
        <w:tc>
          <w:tcPr>
            <w:tcW w:w="2220" w:type="dxa"/>
          </w:tcPr>
          <w:p>
            <w:pPr>
              <w:rPr>
                <w:rFonts w:hint="eastAsia"/>
              </w:rPr>
            </w:pPr>
            <w:r>
              <w:rPr>
                <w:rFonts w:hint="eastAsia"/>
              </w:rPr>
              <w:t>市级知识</w:t>
            </w:r>
          </w:p>
        </w:tc>
        <w:tc>
          <w:tcPr>
            <w:tcW w:w="2535" w:type="dxa"/>
          </w:tcPr>
          <w:p>
            <w:pPr>
              <w:rPr>
                <w:rFonts w:hint="eastAsia"/>
              </w:rPr>
            </w:pPr>
            <w:r>
              <w:rPr>
                <w:rFonts w:hint="eastAsia"/>
              </w:rPr>
              <w:t>县级知识</w:t>
            </w:r>
          </w:p>
        </w:tc>
      </w:tr>
      <w:tr>
        <w:trPr>
          <w:wBefore/>
          <w:trHeight/>
        </w:trPr>
        <w:tc>
          <w:tcPr>
            <w:tcW w:w="1215" w:type="dxa"/>
            <w:shd w:val="clear" w:color="auto" w:fill="auto"/>
          </w:tcPr>
          <w:p>
            <w:pPr>
              <w:pBdr/>
              <w:ind/>
              <w:rPr>
                <w:rFonts w:hint="eastAsia"/>
              </w:rPr>
            </w:pPr>
            <w:r>
              <w:rPr>
                <w:rFonts w:hint="eastAsia"/>
              </w:rPr>
              <w:t>省级管理员</w:t>
            </w:r>
          </w:p>
        </w:tc>
        <w:tc>
          <w:tcPr>
            <w:tcW w:w="2310" w:type="dxa"/>
          </w:tcPr>
          <w:p>
            <w:pPr>
              <w:numPr/>
              <w:pBdr>
                <w:bottom/>
              </w:pBdr>
              <w:ind/>
              <w:rPr>
                <w:rFonts w:hint="eastAsia"/>
              </w:rPr>
            </w:pPr>
            <w:r>
              <w:rPr>
                <w:rFonts w:hint="eastAsia"/>
              </w:rPr>
              <w:t>查看适用区划范围为本省的</w:t>
            </w:r>
            <w:r>
              <w:rPr>
                <w:rFonts w:hint="eastAsia"/>
              </w:rPr>
              <w:t>省级的所有知识</w:t>
            </w:r>
          </w:p>
        </w:tc>
        <w:tc>
          <w:tcPr>
            <w:tcW w:w="2220" w:type="dxa"/>
          </w:tcPr>
          <w:p>
            <w:pPr>
              <w:pBdr>
                <w:bottom/>
              </w:pBdr>
              <w:ind/>
              <w:rPr>
                <w:rFonts w:hint="eastAsia"/>
              </w:rPr>
            </w:pPr>
            <w:r>
              <w:rPr>
                <w:rFonts w:hint="eastAsia"/>
              </w:rPr>
              <w:t>查看</w:t>
            </w:r>
            <w:r>
              <w:rPr>
                <w:rFonts w:hint="eastAsia"/>
              </w:rPr>
              <w:t>本省下属辖区的</w:t>
            </w:r>
            <w:r>
              <w:rPr>
                <w:rFonts w:hint="eastAsia"/>
              </w:rPr>
              <w:t>市级的所有知识</w:t>
            </w:r>
          </w:p>
        </w:tc>
        <w:tc>
          <w:tcPr>
            <w:tcW w:w="2535" w:type="dxa"/>
          </w:tcPr>
          <w:p>
            <w:pPr>
              <w:pBdr>
                <w:bottom/>
              </w:pBdr>
              <w:ind/>
              <w:rPr>
                <w:rFonts w:hint="eastAsia"/>
              </w:rPr>
            </w:pPr>
            <w:r>
              <w:rPr>
                <w:rFonts w:hint="eastAsia"/>
              </w:rPr>
              <w:t>查看</w:t>
            </w:r>
            <w:r>
              <w:rPr>
                <w:rFonts w:hint="eastAsia"/>
              </w:rPr>
              <w:t>本省下属辖区的</w:t>
            </w:r>
            <w:r>
              <w:rPr>
                <w:rFonts w:hint="eastAsia"/>
              </w:rPr>
              <w:t>县级的所有知识</w:t>
            </w:r>
          </w:p>
        </w:tc>
      </w:tr>
      <w:tr>
        <w:trPr>
          <w:wBefore/>
          <w:trHeight/>
        </w:trPr>
        <w:tc>
          <w:tcPr>
            <w:tcW w:w="1215" w:type="dxa"/>
            <w:shd w:val="clear" w:color="auto" w:fill="auto"/>
          </w:tcPr>
          <w:p>
            <w:pPr>
              <w:numPr/>
              <w:pBdr>
                <w:bottom/>
              </w:pBdr>
              <w:ind/>
              <w:rPr>
                <w:rFonts w:hint="eastAsia"/>
              </w:rPr>
            </w:pPr>
            <w:r>
              <w:rPr>
                <w:rFonts w:hint="eastAsia"/>
              </w:rPr>
              <w:t>市级管理员</w:t>
            </w:r>
          </w:p>
        </w:tc>
        <w:tc>
          <w:tcPr>
            <w:tcW w:w="2310" w:type="dxa"/>
          </w:tcPr>
          <w:p>
            <w:pPr>
              <w:numPr/>
              <w:pBdr>
                <w:bottom/>
              </w:pBdr>
              <w:ind/>
              <w:rPr>
                <w:rFonts w:hint="eastAsia"/>
              </w:rPr>
            </w:pPr>
            <w:r>
              <w:rPr>
                <w:rFonts w:hint="eastAsia"/>
              </w:rPr>
              <w:t>查看</w:t>
            </w:r>
            <w:r>
              <w:rPr>
                <w:rFonts w:hint="eastAsia"/>
              </w:rPr>
              <w:t>适用区划范围为本省的</w:t>
            </w:r>
            <w:r>
              <w:rPr>
                <w:rFonts w:hint="eastAsia"/>
              </w:rPr>
              <w:t>省级的所有知识</w:t>
            </w:r>
          </w:p>
        </w:tc>
        <w:tc>
          <w:tcPr>
            <w:tcW w:w="2220" w:type="dxa"/>
          </w:tcPr>
          <w:p>
            <w:pPr>
              <w:numPr/>
              <w:pBdr>
                <w:bottom/>
              </w:pBdr>
              <w:ind/>
              <w:rPr>
                <w:rFonts w:hint="eastAsia"/>
              </w:rPr>
            </w:pPr>
            <w:r>
              <w:rPr>
                <w:rFonts w:hint="eastAsia"/>
              </w:rPr>
              <w:t>查看适用范围包含本市的</w:t>
            </w:r>
            <w:r>
              <w:rPr>
                <w:rFonts w:hint="eastAsia"/>
              </w:rPr>
              <w:t>市级的所有知识</w:t>
            </w:r>
          </w:p>
        </w:tc>
        <w:tc>
          <w:tcPr>
            <w:tcW w:w="2535" w:type="dxa"/>
          </w:tcPr>
          <w:p>
            <w:pPr>
              <w:numPr/>
              <w:pBdr>
                <w:bottom/>
              </w:pBdr>
              <w:ind/>
              <w:rPr>
                <w:rFonts w:hint="eastAsia"/>
              </w:rPr>
            </w:pPr>
            <w:r>
              <w:rPr>
                <w:rFonts w:hint="eastAsia"/>
              </w:rPr>
              <w:t>查看</w:t>
            </w:r>
            <w:r>
              <w:rPr>
                <w:rFonts w:hint="eastAsia"/>
              </w:rPr>
              <w:t>本市下属辖区的</w:t>
            </w:r>
            <w:r>
              <w:rPr>
                <w:rFonts w:hint="eastAsia"/>
              </w:rPr>
              <w:t>县级的所有知识</w:t>
            </w:r>
          </w:p>
        </w:tc>
      </w:tr>
      <w:tr>
        <w:trPr>
          <w:wBefore/>
          <w:trHeight/>
        </w:trPr>
        <w:tc>
          <w:tcPr>
            <w:tcW w:w="1215" w:type="dxa"/>
            <w:shd w:val="clear" w:color="auto" w:fill="auto"/>
          </w:tcPr>
          <w:p>
            <w:pPr>
              <w:numPr/>
              <w:pBdr>
                <w:bottom/>
              </w:pBdr>
              <w:ind/>
              <w:rPr>
                <w:rFonts w:hint="eastAsia"/>
              </w:rPr>
            </w:pPr>
            <w:r>
              <w:rPr>
                <w:rFonts w:hint="eastAsia"/>
              </w:rPr>
              <w:t>县级管理员</w:t>
            </w:r>
          </w:p>
        </w:tc>
        <w:tc>
          <w:tcPr>
            <w:tcW w:w="2310" w:type="dxa"/>
          </w:tcPr>
          <w:p>
            <w:pPr>
              <w:numPr/>
              <w:pBdr>
                <w:bottom/>
              </w:pBdr>
              <w:ind/>
              <w:rPr>
                <w:rFonts w:hint="eastAsia"/>
              </w:rPr>
            </w:pPr>
            <w:r>
              <w:rPr>
                <w:rFonts w:hint="eastAsia"/>
              </w:rPr>
              <w:t>查看</w:t>
            </w:r>
            <w:r>
              <w:rPr>
                <w:rFonts w:hint="eastAsia"/>
              </w:rPr>
              <w:t>适用区划范围为本省的</w:t>
            </w:r>
            <w:r>
              <w:rPr>
                <w:rFonts w:hint="eastAsia"/>
              </w:rPr>
              <w:t>省级的所有知识</w:t>
            </w:r>
          </w:p>
        </w:tc>
        <w:tc>
          <w:tcPr>
            <w:tcW w:w="2220" w:type="dxa"/>
          </w:tcPr>
          <w:p>
            <w:pPr>
              <w:numPr/>
              <w:pBdr>
                <w:bottom/>
              </w:pBdr>
              <w:ind/>
              <w:rPr>
                <w:rFonts w:hint="eastAsia"/>
              </w:rPr>
            </w:pPr>
            <w:r>
              <w:rPr>
                <w:rFonts w:hint="eastAsia"/>
              </w:rPr>
              <w:t>查看</w:t>
            </w:r>
            <w:r>
              <w:rPr>
                <w:rFonts w:hint="eastAsia"/>
              </w:rPr>
              <w:t>适用范围包含本市的</w:t>
            </w:r>
            <w:r>
              <w:rPr>
                <w:rFonts w:hint="eastAsia"/>
              </w:rPr>
              <w:t>市级的所有知识</w:t>
            </w:r>
          </w:p>
        </w:tc>
        <w:tc>
          <w:tcPr>
            <w:tcW w:w="2535" w:type="dxa"/>
          </w:tcPr>
          <w:p>
            <w:pPr>
              <w:numPr/>
              <w:pBdr>
                <w:bottom/>
              </w:pBdr>
              <w:ind/>
              <w:rPr>
                <w:rFonts w:hint="eastAsia"/>
              </w:rPr>
            </w:pPr>
            <w:r>
              <w:rPr>
                <w:rFonts w:hint="eastAsia"/>
              </w:rPr>
              <w:t>查看适用范围包含本县的</w:t>
            </w:r>
            <w:r>
              <w:rPr>
                <w:rFonts w:hint="eastAsia"/>
              </w:rPr>
              <w:t>县级的所有知识</w:t>
            </w:r>
          </w:p>
        </w:tc>
      </w:tr>
      <w:tr>
        <w:trPr/>
        <w:tc>
          <w:tcPr>
            <w:tcW w:w="1215" w:type="dxa"/>
            <w:shd w:val="clear" w:color="auto" w:fill="auto"/>
          </w:tcPr>
          <w:p>
            <w:pPr>
              <w:rPr>
                <w:rFonts w:hint="eastAsia"/>
              </w:rPr>
            </w:pPr>
            <w:r>
              <w:rPr>
                <w:rFonts w:hint="eastAsia"/>
              </w:rPr>
              <w:t>省级部门工作人员</w:t>
            </w:r>
          </w:p>
        </w:tc>
        <w:tc>
          <w:tcPr>
            <w:tcW w:w="2310" w:type="dxa"/>
          </w:tcPr>
          <w:p>
            <w:pPr>
              <w:pBdr/>
              <w:ind/>
              <w:rPr>
                <w:rFonts w:hint="eastAsia"/>
              </w:rPr>
            </w:pPr>
            <w:r>
              <w:rPr>
                <w:rFonts w:hint="eastAsia"/>
              </w:rPr>
              <w:t>1、增删改查导入导出下架本部门的知识</w:t>
            </w:r>
          </w:p>
          <w:p>
            <w:pPr>
              <w:rPr>
                <w:rFonts w:hint="eastAsia"/>
              </w:rPr>
            </w:pPr>
            <w:r>
              <w:rPr>
                <w:rFonts w:hint="eastAsia"/>
              </w:rPr>
              <w:t>2、查看</w:t>
            </w:r>
            <w:r>
              <w:rPr>
                <w:rFonts w:hint="eastAsia"/>
              </w:rPr>
              <w:t>适用区划范围为本省的</w:t>
            </w:r>
            <w:r>
              <w:rPr>
                <w:rFonts w:hint="eastAsia"/>
              </w:rPr>
              <w:t>省级部门采编的知识</w:t>
            </w:r>
          </w:p>
        </w:tc>
        <w:tc>
          <w:tcPr>
            <w:tcW w:w="2220" w:type="dxa"/>
          </w:tcPr>
          <w:p>
            <w:pPr>
              <w:numPr/>
              <w:pBdr>
                <w:bottom/>
              </w:pBdr>
              <w:ind/>
              <w:rPr>
                <w:rFonts w:hint="eastAsia"/>
              </w:rPr>
            </w:pPr>
            <w:r>
              <w:rPr>
                <w:rFonts w:hint="eastAsia"/>
              </w:rPr>
              <w:t>查看</w:t>
            </w:r>
            <w:r>
              <w:rPr>
                <w:rFonts w:hint="eastAsia"/>
              </w:rPr>
              <w:t>适用范围包含本省下属辖区的</w:t>
            </w:r>
            <w:r>
              <w:rPr>
                <w:rFonts w:hint="eastAsia"/>
              </w:rPr>
              <w:t>市级下属部门采编的知识</w:t>
            </w:r>
          </w:p>
        </w:tc>
        <w:tc>
          <w:tcPr>
            <w:tcW w:w="2535" w:type="dxa"/>
          </w:tcPr>
          <w:p>
            <w:pPr>
              <w:numPr/>
              <w:pBdr>
                <w:bottom/>
              </w:pBdr>
              <w:ind/>
              <w:rPr>
                <w:rFonts w:hint="eastAsia"/>
              </w:rPr>
            </w:pPr>
            <w:r>
              <w:rPr>
                <w:rFonts w:hint="eastAsia"/>
              </w:rPr>
              <w:t>查看</w:t>
            </w:r>
            <w:r>
              <w:rPr>
                <w:rFonts w:hint="eastAsia"/>
              </w:rPr>
              <w:t>适用范围包含本省下属辖区</w:t>
            </w:r>
            <w:r>
              <w:rPr>
                <w:rFonts w:hint="eastAsia"/>
              </w:rPr>
              <w:t>县级下属部门采编的知识</w:t>
            </w:r>
          </w:p>
        </w:tc>
      </w:tr>
      <w:tr>
        <w:trPr/>
        <w:tc>
          <w:tcPr>
            <w:tcW w:w="1215" w:type="dxa"/>
          </w:tcPr>
          <w:p>
            <w:pPr>
              <w:rPr>
                <w:rFonts w:hint="eastAsia"/>
              </w:rPr>
            </w:pPr>
            <w:r>
              <w:rPr>
                <w:rFonts w:hint="eastAsia"/>
              </w:rPr>
              <w:t>市级部门工作人员</w:t>
            </w:r>
          </w:p>
        </w:tc>
        <w:tc>
          <w:tcPr>
            <w:tcW w:w="2310" w:type="dxa"/>
          </w:tcPr>
          <w:p>
            <w:pPr>
              <w:rPr>
                <w:rFonts w:hint="eastAsia"/>
              </w:rPr>
            </w:pPr>
            <w:r>
              <w:rPr>
                <w:rFonts w:hint="eastAsia"/>
              </w:rPr>
              <w:t>查看</w:t>
            </w:r>
            <w:r>
              <w:rPr>
                <w:rFonts w:hint="eastAsia"/>
              </w:rPr>
              <w:t>适用范围为本省的</w:t>
            </w:r>
            <w:r>
              <w:rPr>
                <w:rFonts w:hint="eastAsia"/>
              </w:rPr>
              <w:t>省级上级部门采编的知识</w:t>
            </w:r>
          </w:p>
        </w:tc>
        <w:tc>
          <w:tcPr>
            <w:tcW w:w="2220" w:type="dxa"/>
          </w:tcPr>
          <w:p>
            <w:pPr>
              <w:numPr/>
              <w:pBdr/>
              <w:ind/>
              <w:rPr>
                <w:rFonts w:hint="eastAsia"/>
              </w:rPr>
            </w:pPr>
            <w:r>
              <w:rPr>
                <w:rFonts w:hint="eastAsia"/>
              </w:rPr>
              <w:t>1、增删改查导入导出下架本部门的知识</w:t>
            </w:r>
          </w:p>
          <w:p>
            <w:pPr>
              <w:numPr/>
              <w:pBdr>
                <w:bottom/>
              </w:pBdr>
              <w:ind/>
              <w:rPr>
                <w:rFonts w:hint="eastAsia"/>
              </w:rPr>
            </w:pPr>
            <w:r>
              <w:rPr>
                <w:rFonts w:hint="eastAsia"/>
              </w:rPr>
              <w:t>2、查看</w:t>
            </w:r>
            <w:r>
              <w:rPr>
                <w:rFonts w:hint="eastAsia"/>
              </w:rPr>
              <w:t>适用范围包含本市的</w:t>
            </w:r>
            <w:r>
              <w:rPr>
                <w:rFonts w:hint="eastAsia"/>
              </w:rPr>
              <w:t>市级部门采编的知识</w:t>
            </w:r>
          </w:p>
        </w:tc>
        <w:tc>
          <w:tcPr>
            <w:tcW w:w="2535" w:type="dxa"/>
          </w:tcPr>
          <w:p>
            <w:pPr>
              <w:numPr/>
              <w:pBdr>
                <w:bottom/>
              </w:pBdr>
              <w:ind/>
              <w:rPr>
                <w:rFonts w:hint="eastAsia"/>
              </w:rPr>
            </w:pPr>
            <w:r>
              <w:rPr>
                <w:rFonts w:hint="eastAsia"/>
              </w:rPr>
              <w:t>查看</w:t>
            </w:r>
            <w:r>
              <w:rPr>
                <w:rFonts w:hint="eastAsia"/>
              </w:rPr>
              <w:t>适用范围包含本市下属辖区的</w:t>
            </w:r>
            <w:r>
              <w:rPr>
                <w:rFonts w:hint="eastAsia"/>
              </w:rPr>
              <w:t>县级</w:t>
            </w:r>
            <w:r>
              <w:rPr>
                <w:rFonts w:hint="eastAsia"/>
              </w:rPr>
              <w:t>下属</w:t>
            </w:r>
            <w:r>
              <w:rPr>
                <w:rFonts w:hint="eastAsia"/>
              </w:rPr>
              <w:t>部门采编的知识</w:t>
            </w:r>
          </w:p>
        </w:tc>
      </w:tr>
      <w:tr>
        <w:trPr/>
        <w:tc>
          <w:tcPr>
            <w:tcW w:w="1215" w:type="dxa"/>
          </w:tcPr>
          <w:p>
            <w:pPr>
              <w:rPr>
                <w:rFonts w:hint="eastAsia"/>
              </w:rPr>
            </w:pPr>
            <w:r>
              <w:rPr>
                <w:rFonts w:hint="eastAsia"/>
              </w:rPr>
              <w:t>县级部门工作人员</w:t>
            </w:r>
          </w:p>
        </w:tc>
        <w:tc>
          <w:tcPr>
            <w:tcW w:w="2310" w:type="dxa"/>
          </w:tcPr>
          <w:p>
            <w:pPr>
              <w:numPr/>
              <w:pBdr>
                <w:bottom/>
              </w:pBdr>
              <w:ind/>
              <w:rPr>
                <w:rFonts w:hint="eastAsia"/>
              </w:rPr>
            </w:pPr>
            <w:r>
              <w:rPr>
                <w:rFonts w:hint="eastAsia"/>
              </w:rPr>
              <w:t>查看</w:t>
            </w:r>
            <w:r>
              <w:rPr>
                <w:rFonts w:hint="eastAsia"/>
              </w:rPr>
              <w:t>适用范围为本省的</w:t>
            </w:r>
            <w:r>
              <w:rPr>
                <w:rFonts w:hint="eastAsia"/>
              </w:rPr>
              <w:t>省级上级部门采编的知识</w:t>
            </w:r>
          </w:p>
        </w:tc>
        <w:tc>
          <w:tcPr>
            <w:tcW w:w="2220" w:type="dxa"/>
          </w:tcPr>
          <w:p>
            <w:pPr>
              <w:numPr/>
              <w:pBdr>
                <w:bottom/>
              </w:pBdr>
              <w:ind/>
              <w:rPr>
                <w:rFonts w:hint="eastAsia"/>
              </w:rPr>
            </w:pPr>
            <w:r>
              <w:rPr>
                <w:rFonts w:hint="eastAsia"/>
              </w:rPr>
              <w:t>查看</w:t>
            </w:r>
            <w:r>
              <w:rPr>
                <w:rFonts w:hint="eastAsia"/>
              </w:rPr>
              <w:t>适用范围包含上级市的</w:t>
            </w:r>
            <w:r>
              <w:rPr>
                <w:rFonts w:hint="eastAsia"/>
              </w:rPr>
              <w:t>市级上级部门采编的知识</w:t>
            </w:r>
          </w:p>
        </w:tc>
        <w:tc>
          <w:tcPr>
            <w:tcW w:w="2535" w:type="dxa"/>
          </w:tcPr>
          <w:p>
            <w:pPr>
              <w:numPr/>
              <w:pBdr/>
              <w:ind/>
              <w:rPr>
                <w:rFonts w:hint="eastAsia"/>
              </w:rPr>
            </w:pPr>
            <w:r>
              <w:rPr>
                <w:rFonts w:hint="eastAsia"/>
              </w:rPr>
              <w:t>1、增删改查导入导出下架本部门的知识</w:t>
            </w:r>
          </w:p>
          <w:p>
            <w:pPr>
              <w:numPr/>
              <w:pBdr>
                <w:bottom/>
              </w:pBdr>
              <w:ind/>
              <w:rPr>
                <w:rFonts w:hint="eastAsia"/>
              </w:rPr>
            </w:pPr>
            <w:r>
              <w:rPr>
                <w:rFonts w:hint="eastAsia"/>
              </w:rPr>
              <w:t>2、查看</w:t>
            </w:r>
            <w:r>
              <w:rPr>
                <w:rFonts w:hint="eastAsia"/>
              </w:rPr>
              <w:t>适用范围包含本县的</w:t>
            </w:r>
            <w:r>
              <w:rPr>
                <w:rFonts w:hint="eastAsia"/>
              </w:rPr>
              <w:t>县级部门采编的知识</w:t>
            </w:r>
          </w:p>
        </w:tc>
      </w:tr>
    </w:tbl>
    <w:p>
      <w:pPr>
        <w:numPr/>
        <w:pBdr/>
        <w:ind w:firstLineChars="200"/>
        <w:rPr>
          <w:rFonts w:hint="eastAsia"/>
          <w:color w:val="2972F4"/>
        </w:rPr>
      </w:pPr>
      <w:r>
        <w:rPr>
          <w:rFonts w:hint="eastAsia"/>
          <w:color w:val="2972F4"/>
        </w:rPr>
        <w:t>【知识审核和知识发布基本都是部门负责人负责，故审核通过即上架发布，同步调整按钮文字】</w:t>
      </w:r>
    </w:p>
    <w:p>
      <w:pPr>
        <w:numPr/>
        <w:pBdr/>
        <w:ind w:firstLineChars="200"/>
        <w:rPr>
          <w:rFonts w:hint="eastAsia"/>
        </w:rPr>
      </w:pPr>
      <w:r>
        <w:rPr>
          <w:rFonts w:hint="eastAsia"/>
        </w:rPr>
        <w:t>修改：①变更知识：部门内人员可以修改部门内的知识，修改后可提交审核。②审核中的知识采编人员不可修改，审核人员可在审核时修改。</w:t>
      </w:r>
    </w:p>
    <w:p>
      <w:pPr>
        <w:numPr/>
        <w:pBdr/>
        <w:ind w:firstLineChars="200"/>
        <w:rPr>
          <w:rFonts w:hint="eastAsia"/>
        </w:rPr>
      </w:pPr>
      <w:r>
        <w:rPr>
          <w:rFonts w:hint="eastAsia"/>
        </w:rPr>
        <w:t>查看：部门内人员可以查看部门内所有状态的知识。部门内人员可以查看同层级其他部门已发布的知识、上级部门已发布的知识、下级部门已发布的知识，在发现知识错误或知识需要调整完善时，可针对知识提起意见反馈，将调整意见反馈给维护知识的部门。该知识维护部门的工作人员需要查看意见反馈并反馈处理结果，并根据实际情况调整知识。</w:t>
      </w:r>
    </w:p>
    <w:p>
      <w:pPr>
        <w:numPr/>
        <w:pBdr>
          <w:bottom/>
        </w:pBdr>
        <w:ind w:firstLineChars="200"/>
        <w:rPr>
          <w:rFonts w:hint="eastAsia"/>
          <w:strike w:val="1"/>
        </w:rPr>
      </w:pPr>
      <w:r>
        <w:rPr>
          <w:rFonts w:hint="eastAsia"/>
        </w:rPr>
        <w:t>删除：①部门内人员可以删除部门内草稿状态的知识。</w:t>
      </w:r>
    </w:p>
    <w:p>
      <w:pPr>
        <w:pStyle w:val="000001"/>
        <w:rPr/>
      </w:pPr>
    </w:p>
    <w:p>
      <w:pPr>
        <w:pStyle w:val="000002"/>
        <w:rPr/>
      </w:pPr>
      <w:r>
        <w:rPr/>
        <w:t>2、功能清单</w:t>
      </w:r>
    </w:p>
    <w:p>
      <w:pPr>
        <w:ind w:left="336"/>
        <w:rPr/>
      </w:pPr>
    </w:p>
    <w:tbl>
      <w:tblPr>
        <w:tblStyle w:val="000015"/>
        <w:tblLayout w:type="fixed"/>
        <w:tblLook w:firstRow="1" w:lastRow="0" w:firstColumn="1" w:lastColumn="0" w:noHBand="0" w:noVBand="1"/>
      </w:tblPr>
      <w:tblGrid>
        <w:gridCol w:w="606"/>
        <w:gridCol w:w="1542"/>
        <w:gridCol w:w="1256"/>
        <w:gridCol w:w="1533"/>
        <w:gridCol w:w="3360"/>
      </w:tblGrid>
      <w:tr>
        <w:trPr>
          <w:wBefore/>
          <w:trHeight/>
        </w:trPr>
        <w:tc>
          <w:tcPr>
            <w:tcW w:w="606" w:type="dxa"/>
          </w:tcPr>
          <w:p>
            <w:pPr>
              <w:numPr/>
              <w:ind/>
              <w:rPr>
                <w:rFonts w:hint="eastAsia"/>
              </w:rPr>
            </w:pPr>
            <w:r>
              <w:rPr>
                <w:rFonts w:hint="eastAsia"/>
              </w:rPr>
              <w:t>序号</w:t>
            </w:r>
          </w:p>
        </w:tc>
        <w:tc>
          <w:tcPr>
            <w:tcW w:w="1542" w:type="dxa"/>
          </w:tcPr>
          <w:p>
            <w:pPr>
              <w:numPr/>
              <w:ind/>
              <w:rPr>
                <w:rFonts w:hint="eastAsia"/>
              </w:rPr>
            </w:pPr>
            <w:r>
              <w:rPr>
                <w:rFonts w:hint="eastAsia"/>
              </w:rPr>
              <w:t>一级模块名称</w:t>
            </w:r>
          </w:p>
        </w:tc>
        <w:tc>
          <w:tcPr>
            <w:tcW w:w="1256" w:type="dxa"/>
          </w:tcPr>
          <w:p>
            <w:pPr>
              <w:pBdr/>
              <w:ind/>
              <w:rPr>
                <w:rFonts w:hint="eastAsia"/>
              </w:rPr>
            </w:pPr>
            <w:r>
              <w:rPr>
                <w:rFonts w:hint="eastAsia"/>
              </w:rPr>
              <w:t>用户角色</w:t>
            </w:r>
          </w:p>
        </w:tc>
        <w:tc>
          <w:tcPr>
            <w:tcW w:w="1533" w:type="dxa"/>
          </w:tcPr>
          <w:p>
            <w:pPr>
              <w:numPr/>
              <w:ind/>
              <w:rPr>
                <w:rFonts w:hint="eastAsia"/>
              </w:rPr>
            </w:pPr>
            <w:r>
              <w:rPr>
                <w:rFonts w:hint="eastAsia"/>
              </w:rPr>
              <w:t>二级模块名称</w:t>
            </w:r>
          </w:p>
        </w:tc>
        <w:tc>
          <w:tcPr>
            <w:tcW w:w="3360" w:type="dxa"/>
          </w:tcPr>
          <w:p>
            <w:pPr>
              <w:numPr/>
              <w:ind/>
              <w:rPr>
                <w:rFonts w:hint="eastAsia"/>
              </w:rPr>
            </w:pPr>
            <w:r>
              <w:rPr>
                <w:rFonts w:hint="eastAsia"/>
              </w:rPr>
              <w:t>主要功能介绍</w:t>
            </w:r>
          </w:p>
        </w:tc>
      </w:tr>
      <w:tr>
        <w:trPr>
          <w:wBefore/>
          <w:trHeight/>
        </w:trPr>
        <w:tc>
          <w:tcPr>
            <w:tcW w:w="606" w:type="dxa"/>
          </w:tcPr>
          <w:p>
            <w:pPr>
              <w:numPr/>
              <w:ind/>
              <w:rPr>
                <w:rFonts w:hint="eastAsia"/>
              </w:rPr>
            </w:pPr>
            <w:r>
              <w:rPr>
                <w:rFonts w:hint="eastAsia"/>
              </w:rPr>
              <w:t>1</w:t>
            </w:r>
          </w:p>
        </w:tc>
        <w:tc>
          <w:tcPr>
            <w:tcW w:w="1542" w:type="dxa"/>
            <w:vMerge w:val="restart"/>
          </w:tcPr>
          <w:p>
            <w:pPr>
              <w:numPr/>
              <w:pBdr/>
              <w:ind/>
              <w:rPr>
                <w:rFonts w:hint="eastAsia"/>
              </w:rPr>
            </w:pPr>
            <w:r>
              <w:rPr>
                <w:rFonts w:hint="eastAsia"/>
              </w:rPr>
              <w:t>后台</w:t>
            </w:r>
            <w:r>
              <w:rPr>
                <w:rFonts w:hint="eastAsia"/>
              </w:rPr>
              <w:t>配置</w:t>
            </w:r>
          </w:p>
          <w:p>
            <w:pPr>
              <w:numPr/>
              <w:pBdr>
                <w:bottom/>
              </w:pBdr>
              <w:ind/>
              <w:rPr>
                <w:rFonts w:hint="eastAsia"/>
                <w:color w:val="2972F4"/>
                <w:sz w:val="18"/>
              </w:rPr>
            </w:pPr>
          </w:p>
        </w:tc>
        <w:tc>
          <w:tcPr>
            <w:tcW w:w="1256" w:type="dxa"/>
            <w:vMerge w:val="restart"/>
          </w:tcPr>
          <w:p>
            <w:pPr>
              <w:ind/>
              <w:rPr>
                <w:rFonts w:hint="eastAsia"/>
              </w:rPr>
            </w:pPr>
            <w:r>
              <w:rPr>
                <w:rFonts w:hint="eastAsia"/>
              </w:rPr>
              <w:t>技术人员</w:t>
            </w:r>
          </w:p>
        </w:tc>
        <w:tc>
          <w:tcPr>
            <w:tcW w:w="1533" w:type="dxa"/>
          </w:tcPr>
          <w:p>
            <w:pPr>
              <w:numPr/>
              <w:ind/>
              <w:rPr>
                <w:rFonts w:hint="eastAsia"/>
              </w:rPr>
            </w:pPr>
            <w:r>
              <w:rPr>
                <w:rFonts w:hint="eastAsia"/>
              </w:rPr>
              <w:t>流程配置</w:t>
            </w:r>
          </w:p>
        </w:tc>
        <w:tc>
          <w:tcPr>
            <w:tcW w:w="3360" w:type="dxa"/>
          </w:tcPr>
          <w:p>
            <w:pPr>
              <w:numPr/>
              <w:ind/>
              <w:rPr>
                <w:rFonts w:hint="eastAsia"/>
              </w:rPr>
            </w:pPr>
            <w:r>
              <w:rPr>
                <w:rFonts w:hint="eastAsia"/>
              </w:rPr>
              <w:t>配置知识审核流程</w:t>
            </w:r>
          </w:p>
        </w:tc>
      </w:tr>
      <w:tr>
        <w:trPr>
          <w:wBefore/>
          <w:trHeight/>
        </w:trPr>
        <w:tc>
          <w:tcPr>
            <w:tcW w:w="606" w:type="dxa"/>
          </w:tcPr>
          <w:p>
            <w:pPr>
              <w:numPr/>
              <w:ind/>
              <w:rPr>
                <w:rFonts w:hint="eastAsia"/>
              </w:rPr>
            </w:pPr>
            <w:r>
              <w:rPr>
                <w:rFonts w:hint="eastAsia"/>
              </w:rPr>
              <w:t>2</w:t>
            </w:r>
          </w:p>
        </w:tc>
        <w:tc>
          <w:tcPr>
            <w:tcW w:w="1542" w:type="dxa"/>
            <w:vMerge w:val="continue"/>
          </w:tcPr>
          <w:p>
            <w:pPr>
              <w:numPr/>
              <w:ind/>
              <w:rPr>
                <w:rFonts w:hint="eastAsia"/>
              </w:rPr>
            </w:pPr>
          </w:p>
        </w:tc>
        <w:tc>
          <w:tcPr>
            <w:tcW w:w="1256" w:type="dxa"/>
            <w:vMerge w:val="continue"/>
          </w:tcPr>
          <w:p>
            <w:pPr>
              <w:ind/>
              <w:rPr>
                <w:rFonts w:hint="eastAsia"/>
              </w:rPr>
            </w:pPr>
          </w:p>
        </w:tc>
        <w:tc>
          <w:tcPr>
            <w:tcW w:w="1533" w:type="dxa"/>
          </w:tcPr>
          <w:p>
            <w:pPr>
              <w:numPr/>
              <w:ind/>
              <w:rPr>
                <w:rFonts w:hint="eastAsia"/>
              </w:rPr>
            </w:pPr>
            <w:r>
              <w:rPr>
                <w:rFonts w:hint="eastAsia"/>
              </w:rPr>
              <w:t>角色配置</w:t>
            </w:r>
          </w:p>
        </w:tc>
        <w:tc>
          <w:tcPr>
            <w:tcW w:w="3360" w:type="dxa"/>
          </w:tcPr>
          <w:p>
            <w:pPr>
              <w:numPr/>
              <w:ind/>
              <w:rPr>
                <w:rFonts w:hint="eastAsia"/>
              </w:rPr>
            </w:pPr>
            <w:r>
              <w:rPr>
                <w:rFonts w:hint="eastAsia"/>
              </w:rPr>
              <w:t>配置知识采编的账号角色等信息</w:t>
            </w:r>
          </w:p>
        </w:tc>
      </w:tr>
      <w:tr>
        <w:trPr>
          <w:wBefore/>
          <w:trHeight/>
        </w:trPr>
        <w:tc>
          <w:tcPr>
            <w:tcW w:w="606" w:type="dxa"/>
          </w:tcPr>
          <w:p>
            <w:pPr>
              <w:ind/>
              <w:rPr>
                <w:rFonts w:hint="eastAsia"/>
              </w:rPr>
            </w:pPr>
            <w:r>
              <w:rPr>
                <w:rFonts w:hint="eastAsia"/>
              </w:rPr>
              <w:t>3</w:t>
            </w:r>
          </w:p>
        </w:tc>
        <w:tc>
          <w:tcPr>
            <w:tcW w:w="1542" w:type="dxa"/>
            <w:vMerge w:val="continue"/>
          </w:tcPr>
          <w:p>
            <w:pPr>
              <w:ind/>
              <w:rPr>
                <w:rFonts w:hint="eastAsia"/>
              </w:rPr>
            </w:pPr>
          </w:p>
        </w:tc>
        <w:tc>
          <w:tcPr>
            <w:tcW w:w="1256" w:type="dxa"/>
            <w:vMerge w:val="continue"/>
          </w:tcPr>
          <w:p>
            <w:pPr>
              <w:ind/>
              <w:rPr>
                <w:rFonts w:hint="eastAsia"/>
              </w:rPr>
            </w:pPr>
          </w:p>
        </w:tc>
        <w:tc>
          <w:tcPr>
            <w:tcW w:w="1533" w:type="dxa"/>
          </w:tcPr>
          <w:p>
            <w:pPr>
              <w:pBdr/>
              <w:ind/>
              <w:rPr>
                <w:rFonts w:hint="eastAsia"/>
              </w:rPr>
            </w:pPr>
            <w:r>
              <w:rPr>
                <w:rFonts w:hint="eastAsia"/>
              </w:rPr>
              <w:t>区划配置</w:t>
            </w:r>
          </w:p>
        </w:tc>
        <w:tc>
          <w:tcPr>
            <w:tcW w:w="3360" w:type="dxa"/>
          </w:tcPr>
          <w:p>
            <w:pPr>
              <w:ind/>
              <w:rPr>
                <w:rFonts w:hint="eastAsia"/>
              </w:rPr>
            </w:pPr>
            <w:r>
              <w:rPr>
                <w:rFonts w:hint="eastAsia"/>
              </w:rPr>
              <w:t>配置区划信息</w:t>
            </w:r>
          </w:p>
        </w:tc>
      </w:tr>
      <w:tr>
        <w:trPr>
          <w:wBefore/>
          <w:trHeight/>
        </w:trPr>
        <w:tc>
          <w:tcPr>
            <w:tcW w:w="606" w:type="dxa"/>
          </w:tcPr>
          <w:p>
            <w:pPr>
              <w:ind/>
              <w:rPr>
                <w:rFonts w:hint="eastAsia"/>
              </w:rPr>
            </w:pPr>
            <w:r>
              <w:rPr>
                <w:rFonts w:hint="eastAsia"/>
              </w:rPr>
              <w:t>4</w:t>
            </w:r>
          </w:p>
        </w:tc>
        <w:tc>
          <w:tcPr>
            <w:tcW w:w="1542" w:type="dxa"/>
            <w:vMerge w:val="continue"/>
          </w:tcPr>
          <w:p>
            <w:pPr>
              <w:ind/>
              <w:rPr>
                <w:rFonts w:hint="eastAsia"/>
              </w:rPr>
            </w:pPr>
          </w:p>
        </w:tc>
        <w:tc>
          <w:tcPr>
            <w:tcW w:w="1256" w:type="dxa"/>
            <w:vMerge w:val="continue"/>
          </w:tcPr>
          <w:p>
            <w:pPr>
              <w:ind/>
              <w:rPr>
                <w:rFonts w:hint="eastAsia"/>
              </w:rPr>
            </w:pPr>
          </w:p>
        </w:tc>
        <w:tc>
          <w:tcPr>
            <w:tcW w:w="1533" w:type="dxa"/>
          </w:tcPr>
          <w:p>
            <w:pPr>
              <w:pBdr/>
              <w:ind/>
              <w:rPr>
                <w:rFonts w:hint="eastAsia"/>
              </w:rPr>
            </w:pPr>
            <w:r>
              <w:rPr>
                <w:rFonts w:hint="eastAsia"/>
              </w:rPr>
              <w:t>部门配置</w:t>
            </w:r>
          </w:p>
        </w:tc>
        <w:tc>
          <w:tcPr>
            <w:tcW w:w="3360" w:type="dxa"/>
          </w:tcPr>
          <w:p>
            <w:pPr>
              <w:ind/>
              <w:rPr>
                <w:rFonts w:hint="eastAsia"/>
              </w:rPr>
            </w:pPr>
            <w:r>
              <w:rPr>
                <w:rFonts w:hint="eastAsia"/>
              </w:rPr>
              <w:t>配置各行政区划层级下的部门信息配置</w:t>
            </w:r>
          </w:p>
        </w:tc>
      </w:tr>
      <w:tr>
        <w:trPr>
          <w:wBefore/>
          <w:trHeight/>
        </w:trPr>
        <w:tc>
          <w:tcPr>
            <w:tcW w:w="606" w:type="dxa"/>
          </w:tcPr>
          <w:p>
            <w:pPr>
              <w:numPr/>
              <w:ind/>
              <w:rPr>
                <w:rFonts w:hint="eastAsia"/>
              </w:rPr>
            </w:pPr>
            <w:r>
              <w:rPr>
                <w:rFonts w:hint="eastAsia"/>
              </w:rPr>
              <w:t>5</w:t>
            </w:r>
          </w:p>
        </w:tc>
        <w:tc>
          <w:tcPr>
            <w:tcW w:w="1542" w:type="dxa"/>
            <w:vMerge w:val="continue"/>
          </w:tcPr>
          <w:p>
            <w:pPr>
              <w:numPr/>
              <w:ind/>
              <w:rPr>
                <w:rFonts w:hint="eastAsia"/>
              </w:rPr>
            </w:pPr>
          </w:p>
        </w:tc>
        <w:tc>
          <w:tcPr>
            <w:tcW w:w="1256" w:type="dxa"/>
            <w:vMerge w:val="continue"/>
          </w:tcPr>
          <w:p>
            <w:pPr>
              <w:ind/>
              <w:rPr>
                <w:rFonts w:hint="eastAsia"/>
              </w:rPr>
            </w:pPr>
          </w:p>
        </w:tc>
        <w:tc>
          <w:tcPr>
            <w:tcW w:w="1533" w:type="dxa"/>
          </w:tcPr>
          <w:p>
            <w:pPr>
              <w:numPr/>
              <w:pBdr>
                <w:bottom/>
              </w:pBdr>
              <w:ind/>
              <w:rPr>
                <w:rFonts w:hint="eastAsia"/>
              </w:rPr>
            </w:pPr>
            <w:r>
              <w:rPr>
                <w:rFonts w:hint="eastAsia"/>
              </w:rPr>
              <w:t>账号配置</w:t>
            </w:r>
          </w:p>
        </w:tc>
        <w:tc>
          <w:tcPr>
            <w:tcW w:w="3360" w:type="dxa"/>
          </w:tcPr>
          <w:p>
            <w:pPr>
              <w:numPr/>
              <w:pBdr>
                <w:bottom/>
              </w:pBdr>
              <w:ind/>
              <w:rPr>
                <w:rFonts w:hint="eastAsia"/>
              </w:rPr>
            </w:pPr>
            <w:r>
              <w:rPr>
                <w:rFonts w:hint="eastAsia"/>
              </w:rPr>
              <w:t>账号、角色信息</w:t>
            </w:r>
          </w:p>
        </w:tc>
      </w:tr>
      <w:tr>
        <w:trPr>
          <w:wBefore/>
          <w:trHeight/>
        </w:trPr>
        <w:tc>
          <w:tcPr>
            <w:tcW w:w="606" w:type="dxa"/>
            <w:vMerge w:val="restart"/>
          </w:tcPr>
          <w:p>
            <w:pPr>
              <w:numPr/>
              <w:ind/>
              <w:rPr>
                <w:rFonts w:hint="eastAsia"/>
              </w:rPr>
            </w:pPr>
            <w:r>
              <w:rPr>
                <w:rFonts w:hint="eastAsia"/>
              </w:rPr>
              <w:t>6</w:t>
            </w:r>
          </w:p>
        </w:tc>
        <w:tc>
          <w:tcPr>
            <w:tcW w:w="1542" w:type="dxa"/>
            <w:vMerge w:val="restart"/>
          </w:tcPr>
          <w:p>
            <w:pPr>
              <w:numPr/>
              <w:ind/>
              <w:rPr>
                <w:rFonts w:hint="eastAsia"/>
              </w:rPr>
            </w:pPr>
            <w:r>
              <w:rPr>
                <w:rFonts w:hint="eastAsia"/>
              </w:rPr>
              <w:t>知识采编</w:t>
            </w:r>
          </w:p>
        </w:tc>
        <w:tc>
          <w:tcPr>
            <w:tcW w:w="1256" w:type="dxa"/>
          </w:tcPr>
          <w:p>
            <w:pPr>
              <w:ind/>
              <w:rPr>
                <w:rFonts w:hint="eastAsia"/>
              </w:rPr>
            </w:pPr>
            <w:r>
              <w:rPr>
                <w:rFonts w:hint="eastAsia"/>
              </w:rPr>
              <w:t>知识采编人员</w:t>
            </w:r>
          </w:p>
        </w:tc>
        <w:tc>
          <w:tcPr>
            <w:tcW w:w="1533" w:type="dxa"/>
          </w:tcPr>
          <w:p>
            <w:pPr>
              <w:numPr/>
              <w:ind/>
              <w:rPr>
                <w:rFonts w:hint="eastAsia"/>
              </w:rPr>
            </w:pPr>
            <w:r>
              <w:rPr>
                <w:rFonts w:hint="eastAsia"/>
              </w:rPr>
              <w:t>/</w:t>
            </w:r>
          </w:p>
        </w:tc>
        <w:tc>
          <w:tcPr>
            <w:tcW w:w="3360" w:type="dxa"/>
          </w:tcPr>
          <w:p>
            <w:pPr>
              <w:numPr/>
              <w:ind/>
              <w:rPr>
                <w:rFonts w:hint="eastAsia"/>
              </w:rPr>
            </w:pPr>
            <w:r>
              <w:rPr>
                <w:rFonts w:hint="eastAsia"/>
              </w:rPr>
              <w:t>1、本部门各类知识的采编、后续维护。</w:t>
            </w:r>
          </w:p>
        </w:tc>
      </w:tr>
      <w:tr>
        <w:trPr>
          <w:wBefore/>
          <w:trHeight/>
        </w:trPr>
        <w:tc>
          <w:tcPr>
            <w:tcW w:w="606" w:type="dxa"/>
            <w:vMerge w:val="continue"/>
          </w:tcPr>
          <w:p>
            <w:pPr>
              <w:ind/>
              <w:rPr>
                <w:rFonts w:hint="eastAsia"/>
              </w:rPr>
            </w:pPr>
          </w:p>
        </w:tc>
        <w:tc>
          <w:tcPr>
            <w:tcW w:w="1542" w:type="dxa"/>
            <w:vMerge w:val="continue"/>
          </w:tcPr>
          <w:p>
            <w:pPr>
              <w:ind/>
              <w:rPr>
                <w:rFonts w:hint="eastAsia"/>
              </w:rPr>
            </w:pPr>
          </w:p>
        </w:tc>
        <w:tc>
          <w:tcPr>
            <w:tcW w:w="1256" w:type="dxa"/>
          </w:tcPr>
          <w:p>
            <w:pPr>
              <w:ind/>
              <w:rPr>
                <w:rFonts w:hint="eastAsia"/>
              </w:rPr>
            </w:pPr>
            <w:r>
              <w:rPr>
                <w:rFonts w:hint="eastAsia"/>
              </w:rPr>
              <w:t>知识审核人员</w:t>
            </w:r>
          </w:p>
        </w:tc>
        <w:tc>
          <w:tcPr>
            <w:tcW w:w="1533" w:type="dxa"/>
          </w:tcPr>
          <w:p>
            <w:pPr>
              <w:pBdr/>
              <w:ind/>
              <w:rPr>
                <w:rFonts w:hint="eastAsia"/>
              </w:rPr>
            </w:pPr>
            <w:r>
              <w:rPr>
                <w:rFonts w:hint="eastAsia"/>
              </w:rPr>
              <w:t>/</w:t>
            </w:r>
          </w:p>
        </w:tc>
        <w:tc>
          <w:tcPr>
            <w:tcW w:w="3360" w:type="dxa"/>
          </w:tcPr>
          <w:p>
            <w:pPr>
              <w:pBdr>
                <w:bottom/>
              </w:pBdr>
              <w:ind w:left="0"/>
              <w:rPr>
                <w:rFonts w:hint="eastAsia"/>
              </w:rPr>
            </w:pPr>
            <w:r>
              <w:rPr>
                <w:rFonts w:hint="eastAsia"/>
              </w:rPr>
              <w:t>1、审核本部门知识采编人员提交的知识。</w:t>
            </w:r>
          </w:p>
          <w:p>
            <w:pPr>
              <w:ind w:left="0"/>
              <w:rPr>
                <w:rFonts w:hint="eastAsia"/>
              </w:rPr>
            </w:pPr>
            <w:r>
              <w:rPr>
                <w:rFonts w:hint="eastAsia"/>
              </w:rPr>
              <w:t>2</w:t>
            </w:r>
            <w:r>
              <w:rPr>
                <w:rFonts w:hint="eastAsia"/>
              </w:rPr>
              <w:t>、将疑难知识提交给专家审核。</w:t>
            </w:r>
          </w:p>
        </w:tc>
      </w:tr>
      <w:tr>
        <w:trPr>
          <w:wBefore/>
          <w:trHeight/>
        </w:trPr>
        <w:tc>
          <w:tcPr>
            <w:tcW w:w="606" w:type="dxa"/>
            <w:vMerge w:val="continue"/>
          </w:tcPr>
          <w:p>
            <w:pPr>
              <w:ind/>
              <w:rPr>
                <w:rFonts w:hint="eastAsia"/>
              </w:rPr>
            </w:pPr>
          </w:p>
        </w:tc>
        <w:tc>
          <w:tcPr>
            <w:tcW w:w="1542" w:type="dxa"/>
            <w:vMerge w:val="continue"/>
          </w:tcPr>
          <w:p>
            <w:pPr>
              <w:ind/>
              <w:rPr>
                <w:rFonts w:hint="eastAsia"/>
              </w:rPr>
            </w:pPr>
          </w:p>
        </w:tc>
        <w:tc>
          <w:tcPr>
            <w:tcW w:w="1256" w:type="dxa"/>
          </w:tcPr>
          <w:p>
            <w:pPr>
              <w:pBdr/>
              <w:ind/>
              <w:rPr>
                <w:rFonts w:hint="eastAsia"/>
              </w:rPr>
            </w:pPr>
            <w:r>
              <w:rPr>
                <w:rFonts w:hint="eastAsia"/>
              </w:rPr>
              <w:t>专家</w:t>
            </w:r>
          </w:p>
        </w:tc>
        <w:tc>
          <w:tcPr>
            <w:tcW w:w="1533" w:type="dxa"/>
          </w:tcPr>
          <w:p>
            <w:pPr>
              <w:pBdr/>
              <w:ind/>
              <w:rPr>
                <w:rFonts w:hint="eastAsia"/>
              </w:rPr>
            </w:pPr>
            <w:r>
              <w:rPr>
                <w:rFonts w:hint="eastAsia"/>
              </w:rPr>
              <w:t>/</w:t>
            </w:r>
          </w:p>
        </w:tc>
        <w:tc>
          <w:tcPr>
            <w:tcW w:w="3360" w:type="dxa"/>
          </w:tcPr>
          <w:p>
            <w:pPr>
              <w:ind/>
              <w:rPr>
                <w:rFonts w:hint="eastAsia"/>
              </w:rPr>
            </w:pPr>
            <w:r>
              <w:rPr>
                <w:rFonts w:hint="eastAsia"/>
              </w:rPr>
              <w:t>1、审核知识审核人员提交的知识。</w:t>
            </w:r>
          </w:p>
        </w:tc>
      </w:tr>
    </w:tbl>
    <w:p>
      <w:pPr>
        <w:pBdr/>
        <w:ind w:left="336"/>
        <w:rPr>
          <w:rFonts w:hint="eastAsia"/>
        </w:rPr>
      </w:pPr>
    </w:p>
    <w:p>
      <w:pPr>
        <w:pStyle w:val="000002"/>
        <w:rPr/>
      </w:pPr>
      <w:r>
        <w:rPr/>
        <w:t>3、系统功能需求</w:t>
      </w:r>
    </w:p>
    <w:p>
      <w:pPr>
        <w:pStyle w:val="000003"/>
        <w:rPr/>
      </w:pPr>
      <w:r>
        <w:rPr/>
        <w:t>3.1知识采编配置</w:t>
      </w:r>
    </w:p>
    <w:p>
      <w:pPr>
        <w:pStyle w:val="000004"/>
        <w:rPr/>
      </w:pPr>
      <w:r>
        <w:rPr/>
        <w:t>3.1.1流程配置</w:t>
      </w:r>
    </w:p>
    <w:p>
      <w:pPr>
        <w:pBdr/>
        <w:ind w:left="0" w:firstLineChars="200"/>
        <w:rPr>
          <w:rFonts w:hint="eastAsia"/>
        </w:rPr>
      </w:pPr>
      <w:r>
        <w:rPr>
          <w:rFonts w:hint="eastAsia"/>
        </w:rPr>
        <w:t>支持选择是否开启知识审核流程，默认开启。</w:t>
      </w:r>
    </w:p>
    <w:p>
      <w:pPr>
        <w:pBdr/>
        <w:ind w:left="0" w:firstLineChars="200"/>
        <w:rPr>
          <w:rFonts w:hint="eastAsia"/>
          <w:color w:val="2972F4"/>
        </w:rPr>
      </w:pPr>
      <w:r>
        <w:rPr>
          <w:rFonts w:hint="eastAsia"/>
          <w:color w:val="2972F4"/>
        </w:rPr>
        <w:t>在不开启知识审核流程时，采编人员维护的知识在保存时直接发布。（不带审核的流程）</w:t>
      </w:r>
    </w:p>
    <w:p>
      <w:pPr>
        <w:pBdr/>
        <w:ind w:left="0" w:firstLineChars="200"/>
        <w:rPr>
          <w:rFonts w:hint="eastAsia"/>
          <w:color w:val="C00000"/>
        </w:rPr>
      </w:pPr>
      <w:r>
        <w:rPr>
          <w:rFonts w:hint="eastAsia"/>
          <w:color w:val="2972F4"/>
        </w:rPr>
        <w:t>在知识审核人员不确定知识内容是否正确时请专家解答，专业性上专家大于知识审核人员</w:t>
      </w:r>
    </w:p>
    <w:p>
      <w:pPr>
        <w:pBdr>
          <w:bottom/>
        </w:pBdr>
        <w:ind w:left="0" w:firstLineChars="200"/>
        <w:rPr>
          <w:rFonts w:hint="eastAsia"/>
        </w:rPr>
      </w:pPr>
      <w:r>
        <w:rPr>
          <w:rFonts w:hint="eastAsia"/>
        </w:rPr>
        <w:t>配置知识审核流程时具体流程如下：（运营人员</w:t>
      </w:r>
      <w:r>
        <w:rPr>
          <w:rFonts w:hint="eastAsia"/>
        </w:rPr>
        <w:t>是</w:t>
      </w:r>
      <w:r>
        <w:rPr>
          <w:rFonts w:hint="eastAsia"/>
        </w:rPr>
        <w:t>指知识应用系统中的用户角色）</w:t>
      </w:r>
    </w:p>
    <w:p>
      <w:pPr>
        <w:pBdr/>
        <w:ind w:left="0" w:firstLineChars="200"/>
        <w:rPr>
          <w:rFonts w:hint="eastAsia"/>
        </w:rPr>
      </w:pPr>
      <w:r>
        <w:rPr>
          <w:rFonts w:hint="eastAsia"/>
        </w:rPr>
        <w:drawing>
          <wp:inline distT="0" distB="0" distL="0" distR="0">
            <wp:extent cx="5278120" cy="310908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3109080"/>
                    </a:xfrm>
                    <a:prstGeom prst="rect">
                      <a:avLst/>
                    </a:prstGeom>
                  </pic:spPr>
                </pic:pic>
              </a:graphicData>
            </a:graphic>
          </wp:inline>
        </w:drawing>
      </w:r>
    </w:p>
    <w:p>
      <w:pPr>
        <w:pBdr>
          <w:bottom/>
        </w:pBdr>
        <w:ind w:left="0" w:firstLineChars="200"/>
        <w:rPr>
          <w:rFonts w:hint="eastAsia"/>
        </w:rPr>
      </w:pPr>
      <w:r>
        <w:rPr>
          <w:rFonts w:hint="eastAsia"/>
        </w:rPr>
        <w:t>审核人员的操作、知识状态变化等详细内容如下表所示：</w:t>
      </w:r>
    </w:p>
    <w:tbl>
      <w:tblPr>
        <w:tblStyle w:val="000015"/>
        <w:tblLayout w:type="fixed"/>
        <w:tblLook w:firstRow="1" w:lastRow="0" w:firstColumn="1" w:lastColumn="0" w:noHBand="0" w:noVBand="1"/>
      </w:tblPr>
      <w:tblGrid>
        <w:gridCol w:w="978"/>
        <w:gridCol w:w="1128"/>
        <w:gridCol w:w="1443"/>
        <w:gridCol w:w="1173"/>
        <w:gridCol w:w="1338"/>
        <w:gridCol w:w="2193"/>
      </w:tblGrid>
      <w:tr>
        <w:trPr>
          <w:wBefore/>
          <w:trHeight/>
        </w:trPr>
        <w:tc>
          <w:tcPr>
            <w:tcW w:w="978" w:type="dxa"/>
            <w:shd w:val="clear" w:color="auto" w:fill="auto"/>
          </w:tcPr>
          <w:p>
            <w:pPr>
              <w:numPr/>
              <w:snapToGrid w:val="1"/>
              <w:spacing w:line="240"/>
              <w:ind/>
              <w:rPr>
                <w:rFonts w:hint="eastAsia"/>
                <w:b w:val="1"/>
              </w:rPr>
            </w:pPr>
            <w:r>
              <w:rPr>
                <w:rFonts w:hint="eastAsia"/>
                <w:b w:val="1"/>
              </w:rPr>
              <w:t>角色</w:t>
            </w:r>
          </w:p>
        </w:tc>
        <w:tc>
          <w:tcPr>
            <w:tcW w:w="1128" w:type="dxa"/>
            <w:shd w:val="clear" w:color="auto" w:fill="auto"/>
          </w:tcPr>
          <w:p>
            <w:pPr>
              <w:numPr/>
              <w:snapToGrid w:val="1"/>
              <w:spacing w:line="240"/>
              <w:ind/>
              <w:rPr>
                <w:rFonts w:hint="eastAsia"/>
                <w:b w:val="1"/>
              </w:rPr>
            </w:pPr>
            <w:r>
              <w:rPr>
                <w:rFonts w:hint="eastAsia"/>
                <w:b w:val="1"/>
              </w:rPr>
              <w:t>操作意图</w:t>
            </w:r>
          </w:p>
        </w:tc>
        <w:tc>
          <w:tcPr>
            <w:tcW w:w="1443" w:type="dxa"/>
            <w:shd w:val="clear" w:color="auto" w:fill="auto"/>
          </w:tcPr>
          <w:p>
            <w:pPr>
              <w:numPr/>
              <w:snapToGrid w:val="1"/>
              <w:spacing w:line="240"/>
              <w:ind/>
              <w:rPr>
                <w:rFonts w:hint="eastAsia"/>
                <w:b w:val="1"/>
              </w:rPr>
            </w:pPr>
            <w:r>
              <w:rPr>
                <w:rFonts w:hint="eastAsia"/>
                <w:b w:val="1"/>
              </w:rPr>
              <w:t>操作按钮</w:t>
            </w:r>
          </w:p>
        </w:tc>
        <w:tc>
          <w:tcPr>
            <w:tcW w:w="1173" w:type="dxa"/>
            <w:shd w:val="clear" w:color="auto" w:fill="auto"/>
          </w:tcPr>
          <w:p>
            <w:pPr>
              <w:numPr/>
              <w:snapToGrid w:val="1"/>
              <w:spacing w:line="240"/>
              <w:ind/>
              <w:rPr>
                <w:rFonts w:hint="eastAsia"/>
                <w:b w:val="1"/>
              </w:rPr>
            </w:pPr>
            <w:r>
              <w:rPr>
                <w:rFonts w:hint="eastAsia"/>
                <w:b w:val="1"/>
              </w:rPr>
              <w:t>知识状态</w:t>
            </w:r>
          </w:p>
        </w:tc>
        <w:tc>
          <w:tcPr>
            <w:tcW w:w="1338" w:type="dxa"/>
            <w:shd w:val="clear" w:color="auto" w:fill="auto"/>
          </w:tcPr>
          <w:p>
            <w:pPr>
              <w:numPr/>
              <w:snapToGrid w:val="1"/>
              <w:spacing w:line="240"/>
              <w:ind/>
              <w:rPr>
                <w:rFonts w:hint="eastAsia"/>
                <w:b w:val="1"/>
              </w:rPr>
            </w:pPr>
            <w:r>
              <w:rPr>
                <w:rFonts w:hint="eastAsia"/>
                <w:b w:val="1"/>
              </w:rPr>
              <w:t>下一步操作</w:t>
            </w:r>
          </w:p>
        </w:tc>
        <w:tc>
          <w:tcPr>
            <w:tcW w:w="2193" w:type="dxa"/>
            <w:shd w:val="clear" w:color="auto" w:fill="auto"/>
          </w:tcPr>
          <w:p>
            <w:pPr>
              <w:numPr/>
              <w:snapToGrid w:val="1"/>
              <w:spacing w:line="240"/>
              <w:ind/>
              <w:rPr>
                <w:rFonts w:hint="eastAsia"/>
                <w:b w:val="1"/>
              </w:rPr>
            </w:pPr>
            <w:r>
              <w:rPr>
                <w:rFonts w:hint="eastAsia"/>
                <w:b w:val="1"/>
              </w:rPr>
              <w:t>备注</w:t>
            </w:r>
          </w:p>
        </w:tc>
      </w:tr>
      <w:tr>
        <w:trPr>
          <w:wBefore/>
          <w:trHeight/>
        </w:trPr>
        <w:tc>
          <w:tcPr>
            <w:tcW w:w="978" w:type="dxa"/>
            <w:vMerge w:val="restart"/>
            <w:shd w:val="clear" w:color="auto" w:fill="auto"/>
          </w:tcPr>
          <w:p>
            <w:pPr>
              <w:numPr/>
              <w:snapToGrid w:val="1"/>
              <w:spacing w:line="240"/>
              <w:ind/>
              <w:rPr>
                <w:rFonts w:hint="eastAsia"/>
              </w:rPr>
            </w:pPr>
            <w:r>
              <w:rPr>
                <w:rFonts w:hint="eastAsia"/>
              </w:rPr>
              <w:t>知识采编人员</w:t>
            </w:r>
          </w:p>
        </w:tc>
        <w:tc>
          <w:tcPr>
            <w:tcW w:w="1128" w:type="dxa"/>
            <w:vMerge w:val="restart"/>
            <w:shd w:val="clear" w:color="auto" w:fill="auto"/>
          </w:tcPr>
          <w:p>
            <w:pPr>
              <w:numPr/>
              <w:snapToGrid w:val="1"/>
              <w:spacing w:line="240"/>
              <w:ind/>
              <w:rPr>
                <w:rFonts w:hint="eastAsia"/>
              </w:rPr>
            </w:pPr>
            <w:r>
              <w:rPr>
                <w:rFonts w:hint="eastAsia"/>
              </w:rPr>
              <w:t>新增知识</w:t>
            </w:r>
          </w:p>
        </w:tc>
        <w:tc>
          <w:tcPr>
            <w:tcW w:w="1443" w:type="dxa"/>
            <w:shd w:val="clear" w:color="auto" w:fill="auto"/>
          </w:tcPr>
          <w:p>
            <w:pPr>
              <w:numPr/>
              <w:snapToGrid w:val="1"/>
              <w:spacing w:line="240"/>
              <w:ind/>
              <w:rPr>
                <w:rFonts w:hint="eastAsia"/>
              </w:rPr>
            </w:pPr>
            <w:r>
              <w:rPr>
                <w:rFonts w:hint="eastAsia"/>
              </w:rPr>
              <w:t>暂存</w:t>
            </w:r>
          </w:p>
        </w:tc>
        <w:tc>
          <w:tcPr>
            <w:tcW w:w="1173" w:type="dxa"/>
            <w:shd w:val="clear" w:color="auto" w:fill="auto"/>
          </w:tcPr>
          <w:p>
            <w:pPr>
              <w:numPr/>
              <w:snapToGrid w:val="1"/>
              <w:spacing w:line="240"/>
              <w:ind/>
              <w:rPr>
                <w:rFonts w:hint="eastAsia"/>
              </w:rPr>
            </w:pPr>
            <w:r>
              <w:rPr>
                <w:rFonts w:hint="eastAsia"/>
              </w:rPr>
              <w:t>草稿</w:t>
            </w:r>
          </w:p>
        </w:tc>
        <w:tc>
          <w:tcPr>
            <w:tcW w:w="1338" w:type="dxa"/>
            <w:shd w:val="clear" w:color="auto" w:fill="auto"/>
          </w:tcPr>
          <w:p>
            <w:pPr>
              <w:numPr/>
              <w:snapToGrid w:val="1"/>
              <w:spacing w:line="240"/>
              <w:ind/>
              <w:rPr>
                <w:rFonts w:hint="eastAsia"/>
              </w:rPr>
            </w:pPr>
            <w:r>
              <w:rPr>
                <w:rFonts w:hint="eastAsia"/>
              </w:rPr>
              <w:t>/</w:t>
            </w:r>
          </w:p>
        </w:tc>
        <w:tc>
          <w:tcPr>
            <w:tcW w:w="2193" w:type="dxa"/>
            <w:tcBorders/>
            <w:shd w:val="clear" w:color="auto" w:fill="auto"/>
          </w:tcPr>
          <w:p>
            <w:pPr>
              <w:numPr/>
              <w:snapToGrid w:val="1"/>
              <w:spacing w:line="240"/>
              <w:ind/>
              <w:rPr>
                <w:rFonts w:hint="eastAsia"/>
              </w:rPr>
            </w:pPr>
            <w:r>
              <w:rPr>
                <w:rFonts w:hint="eastAsia"/>
              </w:rPr>
              <w:t>暂存的数据可不填写全部字段。</w:t>
            </w:r>
          </w:p>
        </w:tc>
      </w:tr>
      <w:tr>
        <w:trPr>
          <w:wBefore/>
          <w:trHeight/>
        </w:trPr>
        <w:tc>
          <w:tcPr>
            <w:tcW w:w="978" w:type="dxa"/>
            <w:vMerge w:val="continue"/>
            <w:shd w:val="clear" w:color="auto" w:fill="auto"/>
          </w:tcPr>
          <w:p>
            <w:pPr>
              <w:numPr/>
              <w:snapToGrid w:val="1"/>
              <w:spacing w:line="240"/>
              <w:ind/>
              <w:rPr>
                <w:rFonts w:hint="eastAsia"/>
              </w:rPr>
            </w:pPr>
          </w:p>
        </w:tc>
        <w:tc>
          <w:tcPr>
            <w:tcW w:w="1128" w:type="dxa"/>
            <w:vMerge w:val="continue"/>
            <w:shd w:val="clear" w:color="auto" w:fill="auto"/>
          </w:tcPr>
          <w:p>
            <w:pPr>
              <w:numPr/>
              <w:snapToGrid w:val="1"/>
              <w:spacing w:line="240"/>
              <w:ind/>
              <w:rPr>
                <w:rFonts w:hint="eastAsia"/>
              </w:rPr>
            </w:pPr>
          </w:p>
        </w:tc>
        <w:tc>
          <w:tcPr>
            <w:tcW w:w="1443" w:type="dxa"/>
            <w:shd w:val="clear" w:color="auto" w:fill="auto"/>
          </w:tcPr>
          <w:p>
            <w:pPr>
              <w:numPr/>
              <w:snapToGrid w:val="1"/>
              <w:spacing w:line="240"/>
              <w:ind/>
              <w:rPr>
                <w:rFonts w:hint="eastAsia"/>
              </w:rPr>
            </w:pPr>
            <w:r>
              <w:rPr>
                <w:rFonts w:hint="eastAsia"/>
              </w:rPr>
              <w:t>保存并提交</w:t>
            </w:r>
          </w:p>
        </w:tc>
        <w:tc>
          <w:tcPr>
            <w:tcW w:w="1173" w:type="dxa"/>
            <w:shd w:val="clear" w:color="auto" w:fill="auto"/>
          </w:tcPr>
          <w:p>
            <w:pPr>
              <w:numPr/>
              <w:snapToGrid w:val="1"/>
              <w:spacing w:line="240"/>
              <w:ind/>
              <w:rPr>
                <w:rFonts w:hint="eastAsia"/>
              </w:rPr>
            </w:pPr>
            <w:r>
              <w:rPr>
                <w:rFonts w:hint="eastAsia"/>
              </w:rPr>
              <w:t>待审核</w:t>
            </w:r>
          </w:p>
        </w:tc>
        <w:tc>
          <w:tcPr>
            <w:tcW w:w="1338" w:type="dxa"/>
            <w:shd w:val="clear" w:color="auto" w:fill="auto"/>
          </w:tcPr>
          <w:p>
            <w:pPr>
              <w:numPr/>
              <w:snapToGrid w:val="1"/>
              <w:spacing w:line="240"/>
              <w:ind/>
              <w:rPr>
                <w:rFonts w:hint="eastAsia"/>
              </w:rPr>
            </w:pPr>
            <w:r>
              <w:rPr>
                <w:rFonts w:hint="eastAsia"/>
              </w:rPr>
              <w:t>/</w:t>
            </w:r>
          </w:p>
        </w:tc>
        <w:tc>
          <w:tcPr>
            <w:tcW w:w="2193" w:type="dxa"/>
            <w:tcBorders/>
            <w:shd w:val="clear" w:color="auto" w:fill="auto"/>
          </w:tcPr>
          <w:p>
            <w:pPr>
              <w:numPr/>
              <w:pBdr/>
              <w:snapToGrid w:val="1"/>
              <w:spacing w:line="240"/>
              <w:ind/>
              <w:rPr>
                <w:rFonts w:hint="eastAsia"/>
              </w:rPr>
            </w:pPr>
          </w:p>
        </w:tc>
      </w:tr>
      <w:tr>
        <w:trPr>
          <w:wBefore/>
          <w:trHeight/>
        </w:trPr>
        <w:tc>
          <w:tcPr>
            <w:tcW w:w="978" w:type="dxa"/>
            <w:vMerge w:val="continue"/>
            <w:shd w:val="clear" w:color="auto" w:fill="auto"/>
          </w:tcPr>
          <w:p>
            <w:pPr>
              <w:numPr/>
              <w:snapToGrid w:val="1"/>
              <w:spacing w:line="240"/>
              <w:ind/>
              <w:rPr>
                <w:rFonts w:hint="eastAsia"/>
              </w:rPr>
            </w:pPr>
          </w:p>
        </w:tc>
        <w:tc>
          <w:tcPr>
            <w:tcW w:w="1128" w:type="dxa"/>
            <w:shd w:val="clear" w:color="auto" w:fill="auto"/>
          </w:tcPr>
          <w:p>
            <w:pPr>
              <w:numPr/>
              <w:snapToGrid w:val="1"/>
              <w:spacing w:line="240"/>
              <w:ind/>
              <w:rPr>
                <w:rFonts w:hint="eastAsia"/>
              </w:rPr>
            </w:pPr>
            <w:r>
              <w:rPr>
                <w:rFonts w:hint="eastAsia"/>
              </w:rPr>
              <w:t>导入知识</w:t>
            </w:r>
          </w:p>
        </w:tc>
        <w:tc>
          <w:tcPr>
            <w:tcW w:w="1443" w:type="dxa"/>
            <w:shd w:val="clear" w:color="auto" w:fill="auto"/>
          </w:tcPr>
          <w:p>
            <w:pPr>
              <w:numPr/>
              <w:snapToGrid w:val="1"/>
              <w:spacing w:line="240"/>
              <w:ind/>
              <w:rPr>
                <w:rFonts w:hint="eastAsia"/>
              </w:rPr>
            </w:pPr>
            <w:r>
              <w:rPr>
                <w:rFonts w:hint="eastAsia"/>
              </w:rPr>
              <w:t>导入</w:t>
            </w:r>
          </w:p>
        </w:tc>
        <w:tc>
          <w:tcPr>
            <w:tcW w:w="1173" w:type="dxa"/>
            <w:shd w:val="clear" w:color="auto" w:fill="auto"/>
          </w:tcPr>
          <w:p>
            <w:pPr>
              <w:numPr/>
              <w:snapToGrid w:val="1"/>
              <w:spacing w:line="240"/>
              <w:ind/>
              <w:rPr>
                <w:rFonts w:hint="eastAsia"/>
              </w:rPr>
            </w:pPr>
            <w:r>
              <w:rPr>
                <w:rFonts w:hint="eastAsia"/>
              </w:rPr>
              <w:t>草稿</w:t>
            </w:r>
          </w:p>
        </w:tc>
        <w:tc>
          <w:tcPr>
            <w:tcW w:w="1338" w:type="dxa"/>
            <w:shd w:val="clear" w:color="auto" w:fill="auto"/>
          </w:tcPr>
          <w:p>
            <w:pPr>
              <w:numPr/>
              <w:snapToGrid w:val="1"/>
              <w:spacing w:line="240"/>
              <w:ind/>
              <w:rPr>
                <w:rFonts w:hint="eastAsia"/>
              </w:rPr>
            </w:pPr>
            <w:r>
              <w:rPr>
                <w:rFonts w:hint="eastAsia"/>
              </w:rPr>
              <w:t>/</w:t>
            </w:r>
          </w:p>
        </w:tc>
        <w:tc>
          <w:tcPr>
            <w:tcW w:w="2193" w:type="dxa"/>
            <w:tcBorders/>
            <w:shd w:val="clear" w:color="auto" w:fill="auto"/>
          </w:tcPr>
          <w:p>
            <w:pPr>
              <w:numPr/>
              <w:pBdr/>
              <w:snapToGrid w:val="1"/>
              <w:spacing w:line="240"/>
              <w:ind/>
              <w:rPr>
                <w:rFonts w:hint="eastAsia"/>
              </w:rPr>
            </w:pPr>
          </w:p>
        </w:tc>
      </w:tr>
      <w:tr>
        <w:trPr>
          <w:wBefore/>
          <w:trHeight/>
        </w:trPr>
        <w:tc>
          <w:tcPr>
            <w:tcW w:w="978" w:type="dxa"/>
            <w:vMerge w:val="continue"/>
            <w:shd w:val="clear" w:color="auto" w:fill="auto"/>
          </w:tcPr>
          <w:p>
            <w:pPr>
              <w:numPr/>
              <w:snapToGrid w:val="1"/>
              <w:spacing w:line="240"/>
              <w:ind/>
              <w:rPr>
                <w:rFonts w:hint="eastAsia"/>
              </w:rPr>
            </w:pPr>
          </w:p>
        </w:tc>
        <w:tc>
          <w:tcPr>
            <w:tcW w:w="1128" w:type="dxa"/>
            <w:shd w:val="clear" w:color="auto" w:fill="auto"/>
          </w:tcPr>
          <w:p>
            <w:pPr>
              <w:numPr/>
              <w:pBdr/>
              <w:snapToGrid w:val="1"/>
              <w:spacing w:line="240"/>
              <w:ind/>
              <w:rPr>
                <w:rFonts w:hint="eastAsia"/>
              </w:rPr>
            </w:pPr>
            <w:r>
              <w:rPr>
                <w:rFonts w:hint="eastAsia"/>
              </w:rPr>
              <w:t>变更知识</w:t>
            </w:r>
          </w:p>
        </w:tc>
        <w:tc>
          <w:tcPr>
            <w:tcW w:w="1443" w:type="dxa"/>
            <w:shd w:val="clear" w:color="auto" w:fill="auto"/>
          </w:tcPr>
          <w:p>
            <w:pPr>
              <w:numPr/>
              <w:pBdr>
                <w:bottom/>
              </w:pBdr>
              <w:snapToGrid w:val="1"/>
              <w:spacing w:line="240"/>
              <w:ind/>
              <w:rPr>
                <w:rFonts w:hint="eastAsia"/>
              </w:rPr>
            </w:pPr>
            <w:r>
              <w:rPr>
                <w:rFonts w:hint="eastAsia"/>
              </w:rPr>
              <w:t>保存并提交</w:t>
            </w:r>
          </w:p>
        </w:tc>
        <w:tc>
          <w:tcPr>
            <w:tcW w:w="1173" w:type="dxa"/>
            <w:shd w:val="clear" w:color="auto" w:fill="auto"/>
          </w:tcPr>
          <w:p>
            <w:pPr>
              <w:numPr/>
              <w:snapToGrid w:val="1"/>
              <w:spacing w:line="240"/>
              <w:ind/>
              <w:rPr>
                <w:rFonts w:hint="eastAsia"/>
              </w:rPr>
            </w:pPr>
            <w:r>
              <w:rPr>
                <w:rFonts w:hint="eastAsia"/>
              </w:rPr>
              <w:t>待审核</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pBdr>
                <w:bottom/>
              </w:pBdr>
              <w:snapToGrid w:val="1"/>
              <w:spacing w:line="240"/>
              <w:ind/>
              <w:rPr>
                <w:rFonts w:hint="eastAsia"/>
              </w:rPr>
            </w:pPr>
            <w:r>
              <w:rPr>
                <w:rFonts w:hint="eastAsia"/>
              </w:rPr>
              <w:t>修改已审核的知识后提交审核。</w:t>
            </w:r>
          </w:p>
          <w:p>
            <w:pPr>
              <w:numPr/>
              <w:pBdr/>
              <w:snapToGrid w:val="1"/>
              <w:spacing w:line="240"/>
              <w:ind/>
              <w:rPr>
                <w:rFonts w:hint="eastAsia"/>
              </w:rPr>
            </w:pPr>
            <w:r>
              <w:rPr>
                <w:rFonts w:hint="eastAsia"/>
              </w:rPr>
              <w:t>修改草稿状态的知识后提交审核。</w:t>
            </w:r>
          </w:p>
          <w:p>
            <w:pPr>
              <w:numPr/>
              <w:pBdr>
                <w:bottom/>
              </w:pBdr>
              <w:snapToGrid w:val="1"/>
              <w:spacing w:line="240"/>
              <w:ind/>
              <w:rPr>
                <w:rFonts w:hint="eastAsia"/>
              </w:rPr>
            </w:pPr>
            <w:r>
              <w:rPr>
                <w:rFonts w:hint="eastAsia"/>
              </w:rPr>
              <w:t>修改知识审核员退回的知识后提交审核。</w:t>
            </w:r>
          </w:p>
        </w:tc>
      </w:tr>
      <w:tr>
        <w:trPr>
          <w:wBefore/>
          <w:trHeight/>
        </w:trPr>
        <w:tc>
          <w:tcPr>
            <w:tcW w:w="978" w:type="dxa"/>
            <w:vMerge w:val="continue"/>
            <w:shd w:val="clear" w:color="auto" w:fill="auto"/>
          </w:tcPr>
          <w:p>
            <w:pPr>
              <w:snapToGrid w:val="1"/>
              <w:spacing w:line="240"/>
              <w:ind/>
              <w:rPr>
                <w:rFonts w:hint="eastAsia"/>
              </w:rPr>
            </w:pPr>
          </w:p>
        </w:tc>
        <w:tc>
          <w:tcPr>
            <w:tcW w:w="1128" w:type="dxa"/>
            <w:shd w:val="clear" w:color="auto" w:fill="auto"/>
          </w:tcPr>
          <w:p>
            <w:pPr>
              <w:pBdr/>
              <w:snapToGrid w:val="1"/>
              <w:spacing w:line="240"/>
              <w:ind/>
              <w:rPr>
                <w:rFonts w:hint="eastAsia"/>
              </w:rPr>
            </w:pPr>
            <w:r>
              <w:rPr>
                <w:rFonts w:hint="eastAsia"/>
              </w:rPr>
              <w:t>删除草稿</w:t>
            </w:r>
          </w:p>
        </w:tc>
        <w:tc>
          <w:tcPr>
            <w:tcW w:w="1443" w:type="dxa"/>
            <w:shd w:val="clear" w:color="auto" w:fill="auto"/>
          </w:tcPr>
          <w:p>
            <w:pPr>
              <w:snapToGrid w:val="1"/>
              <w:spacing w:line="240"/>
              <w:ind/>
              <w:rPr>
                <w:rFonts w:hint="eastAsia"/>
              </w:rPr>
            </w:pPr>
            <w:r>
              <w:rPr>
                <w:rFonts w:hint="eastAsia"/>
              </w:rPr>
              <w:t>删除</w:t>
            </w:r>
          </w:p>
        </w:tc>
        <w:tc>
          <w:tcPr>
            <w:tcW w:w="1173" w:type="dxa"/>
            <w:shd w:val="clear" w:color="auto" w:fill="auto"/>
          </w:tcPr>
          <w:p>
            <w:pPr>
              <w:snapToGrid w:val="1"/>
              <w:spacing w:line="240"/>
              <w:ind/>
              <w:rPr>
                <w:rFonts w:hint="eastAsia"/>
              </w:rPr>
            </w:pPr>
            <w:r>
              <w:rPr>
                <w:rFonts w:hint="eastAsia"/>
              </w:rPr>
              <w:t>/</w:t>
            </w:r>
          </w:p>
        </w:tc>
        <w:tc>
          <w:tcPr>
            <w:tcW w:w="1338" w:type="dxa"/>
            <w:shd w:val="clear" w:color="auto" w:fill="auto"/>
          </w:tcPr>
          <w:p>
            <w:pPr>
              <w:pBdr/>
              <w:snapToGrid w:val="1"/>
              <w:spacing w:line="240"/>
              <w:ind/>
              <w:rPr>
                <w:rFonts w:hint="eastAsia"/>
              </w:rPr>
            </w:pPr>
            <w:r>
              <w:rPr>
                <w:rFonts w:hint="eastAsia"/>
              </w:rPr>
              <w:t>/</w:t>
            </w:r>
          </w:p>
        </w:tc>
        <w:tc>
          <w:tcPr>
            <w:tcW w:w="2193" w:type="dxa"/>
            <w:shd w:val="clear" w:color="auto" w:fill="auto"/>
          </w:tcPr>
          <w:p>
            <w:pPr>
              <w:snapToGrid w:val="1"/>
              <w:spacing w:line="240"/>
              <w:ind/>
              <w:rPr>
                <w:rFonts w:hint="eastAsia"/>
              </w:rPr>
            </w:pPr>
            <w:r>
              <w:rPr>
                <w:rFonts w:hint="eastAsia"/>
              </w:rPr>
              <w:t>删除草稿数据</w:t>
            </w:r>
          </w:p>
        </w:tc>
      </w:tr>
      <w:tr>
        <w:trPr>
          <w:wBefore/>
          <w:trHeight/>
        </w:trPr>
        <w:tc>
          <w:tcPr>
            <w:tcW w:w="978" w:type="dxa"/>
            <w:vMerge w:val="continue"/>
            <w:shd w:val="clear" w:color="auto" w:fill="auto"/>
          </w:tcPr>
          <w:p>
            <w:pPr>
              <w:snapToGrid w:val="1"/>
              <w:spacing w:line="240"/>
              <w:ind/>
              <w:rPr>
                <w:rFonts w:hint="eastAsia"/>
              </w:rPr>
            </w:pPr>
          </w:p>
        </w:tc>
        <w:tc>
          <w:tcPr>
            <w:tcW w:w="1128" w:type="dxa"/>
            <w:shd w:val="clear" w:color="auto" w:fill="auto"/>
          </w:tcPr>
          <w:p>
            <w:pPr>
              <w:pBdr/>
              <w:snapToGrid w:val="1"/>
              <w:spacing w:line="240"/>
              <w:ind/>
              <w:rPr>
                <w:rFonts w:hint="eastAsia"/>
                <w:color w:val="000000"/>
              </w:rPr>
            </w:pPr>
            <w:r>
              <w:rPr>
                <w:rFonts w:hint="eastAsia"/>
                <w:color w:val="000000"/>
              </w:rPr>
              <w:t>下架知识</w:t>
            </w:r>
          </w:p>
        </w:tc>
        <w:tc>
          <w:tcPr>
            <w:tcW w:w="1443" w:type="dxa"/>
            <w:shd w:val="clear" w:color="auto" w:fill="auto"/>
          </w:tcPr>
          <w:p>
            <w:pPr>
              <w:snapToGrid w:val="1"/>
              <w:spacing w:line="240"/>
              <w:ind/>
              <w:rPr>
                <w:rFonts w:hint="eastAsia"/>
                <w:color w:val="000000"/>
              </w:rPr>
            </w:pPr>
            <w:r>
              <w:rPr>
                <w:rFonts w:hint="eastAsia"/>
                <w:color w:val="000000"/>
              </w:rPr>
              <w:t>下架</w:t>
            </w:r>
          </w:p>
        </w:tc>
        <w:tc>
          <w:tcPr>
            <w:tcW w:w="1173" w:type="dxa"/>
            <w:shd w:val="clear" w:color="auto" w:fill="auto"/>
          </w:tcPr>
          <w:p>
            <w:pPr>
              <w:snapToGrid w:val="1"/>
              <w:spacing w:line="240"/>
              <w:ind/>
              <w:rPr>
                <w:rFonts w:hint="eastAsia"/>
                <w:color w:val="000000"/>
              </w:rPr>
            </w:pPr>
            <w:r>
              <w:rPr>
                <w:rFonts w:hint="eastAsia"/>
                <w:color w:val="000000"/>
              </w:rPr>
              <w:t>待审核</w:t>
            </w:r>
          </w:p>
        </w:tc>
        <w:tc>
          <w:tcPr>
            <w:tcW w:w="1338" w:type="dxa"/>
            <w:shd w:val="clear" w:color="auto" w:fill="auto"/>
          </w:tcPr>
          <w:p>
            <w:pPr>
              <w:pBdr/>
              <w:snapToGrid w:val="1"/>
              <w:spacing w:line="240"/>
              <w:ind/>
              <w:rPr>
                <w:rFonts w:hint="eastAsia"/>
                <w:color w:val="000000"/>
              </w:rPr>
            </w:pPr>
            <w:r>
              <w:rPr>
                <w:rFonts w:hint="eastAsia"/>
                <w:color w:val="000000"/>
              </w:rPr>
              <w:t>/</w:t>
            </w:r>
          </w:p>
        </w:tc>
        <w:tc>
          <w:tcPr>
            <w:tcW w:w="2193" w:type="dxa"/>
            <w:shd w:val="clear" w:color="auto" w:fill="auto"/>
          </w:tcPr>
          <w:p>
            <w:pPr>
              <w:snapToGrid w:val="1"/>
              <w:spacing w:line="240"/>
              <w:ind/>
              <w:rPr>
                <w:rFonts w:hint="eastAsia"/>
                <w:color w:val="000000"/>
              </w:rPr>
            </w:pPr>
            <w:r>
              <w:rPr>
                <w:rFonts w:hint="eastAsia"/>
                <w:color w:val="000000"/>
              </w:rPr>
              <w:t>下架知识后提交审核</w:t>
            </w:r>
          </w:p>
        </w:tc>
      </w:tr>
      <w:tr>
        <w:trPr>
          <w:wBefore/>
          <w:trHeight/>
        </w:trPr>
        <w:tc>
          <w:tcPr>
            <w:tcW w:w="978" w:type="dxa"/>
            <w:vMerge w:val="continue"/>
            <w:shd w:val="clear" w:color="auto" w:fill="auto"/>
          </w:tcPr>
          <w:p>
            <w:pPr>
              <w:snapToGrid w:val="1"/>
              <w:spacing w:line="240"/>
              <w:ind/>
              <w:rPr>
                <w:rFonts w:hint="eastAsia"/>
              </w:rPr>
            </w:pPr>
          </w:p>
        </w:tc>
        <w:tc>
          <w:tcPr>
            <w:tcW w:w="1128" w:type="dxa"/>
            <w:shd w:val="clear" w:color="auto" w:fill="auto"/>
          </w:tcPr>
          <w:p>
            <w:pPr>
              <w:snapToGrid w:val="1"/>
              <w:spacing w:line="240"/>
              <w:ind/>
              <w:rPr>
                <w:rFonts w:hint="eastAsia"/>
                <w:color w:val="000000"/>
              </w:rPr>
            </w:pPr>
            <w:r>
              <w:rPr>
                <w:rFonts w:hint="eastAsia"/>
                <w:color w:val="000000"/>
              </w:rPr>
              <w:t>回复意见反馈</w:t>
            </w:r>
          </w:p>
        </w:tc>
        <w:tc>
          <w:tcPr>
            <w:tcW w:w="1443" w:type="dxa"/>
            <w:shd w:val="clear" w:color="auto" w:fill="auto"/>
          </w:tcPr>
          <w:p>
            <w:pPr>
              <w:snapToGrid w:val="1"/>
              <w:spacing w:line="240"/>
              <w:ind/>
              <w:rPr>
                <w:rFonts w:hint="eastAsia"/>
                <w:color w:val="000000"/>
              </w:rPr>
            </w:pPr>
            <w:r>
              <w:rPr>
                <w:rFonts w:hint="eastAsia"/>
                <w:color w:val="000000"/>
              </w:rPr>
              <w:t>回复</w:t>
            </w:r>
          </w:p>
        </w:tc>
        <w:tc>
          <w:tcPr>
            <w:tcW w:w="1173" w:type="dxa"/>
            <w:shd w:val="clear" w:color="auto" w:fill="auto"/>
          </w:tcPr>
          <w:p>
            <w:pPr>
              <w:snapToGrid w:val="1"/>
              <w:spacing w:line="240"/>
              <w:ind/>
              <w:rPr>
                <w:rFonts w:hint="eastAsia"/>
                <w:color w:val="000000"/>
              </w:rPr>
            </w:pPr>
            <w:r>
              <w:rPr>
                <w:rFonts w:hint="eastAsia"/>
                <w:color w:val="000000"/>
              </w:rPr>
              <w:t>/</w:t>
            </w:r>
          </w:p>
        </w:tc>
        <w:tc>
          <w:tcPr>
            <w:tcW w:w="1338" w:type="dxa"/>
            <w:shd w:val="clear" w:color="auto" w:fill="auto"/>
          </w:tcPr>
          <w:p>
            <w:pPr>
              <w:pBdr/>
              <w:snapToGrid w:val="1"/>
              <w:spacing w:line="240"/>
              <w:ind/>
              <w:rPr>
                <w:rFonts w:hint="eastAsia"/>
                <w:color w:val="000000"/>
              </w:rPr>
            </w:pPr>
            <w:r>
              <w:rPr>
                <w:rFonts w:hint="eastAsia"/>
                <w:color w:val="000000"/>
              </w:rPr>
              <w:t>/</w:t>
            </w:r>
          </w:p>
        </w:tc>
        <w:tc>
          <w:tcPr>
            <w:tcW w:w="2193" w:type="dxa"/>
            <w:shd w:val="clear" w:color="auto" w:fill="auto"/>
          </w:tcPr>
          <w:p>
            <w:pPr>
              <w:snapToGrid w:val="1"/>
              <w:spacing w:line="240"/>
              <w:ind/>
              <w:rPr>
                <w:rFonts w:hint="eastAsia"/>
                <w:color w:val="000000"/>
              </w:rPr>
            </w:pPr>
            <w:r>
              <w:rPr>
                <w:rFonts w:hint="eastAsia"/>
                <w:color w:val="000000"/>
              </w:rPr>
              <w:t>回复意见反馈</w:t>
            </w:r>
          </w:p>
        </w:tc>
      </w:tr>
      <w:tr>
        <w:trPr>
          <w:wBefore/>
          <w:trHeight/>
        </w:trPr>
        <w:tc>
          <w:tcPr>
            <w:tcW w:w="978" w:type="dxa"/>
            <w:vMerge w:val="restart"/>
            <w:shd w:val="clear" w:color="auto" w:fill="auto"/>
          </w:tcPr>
          <w:p>
            <w:pPr>
              <w:numPr/>
              <w:snapToGrid w:val="1"/>
              <w:spacing w:line="240"/>
              <w:ind/>
              <w:rPr>
                <w:rFonts w:hint="eastAsia"/>
              </w:rPr>
            </w:pPr>
            <w:r>
              <w:rPr>
                <w:rFonts w:hint="eastAsia"/>
              </w:rPr>
              <w:t>知识审核人员</w:t>
            </w:r>
          </w:p>
        </w:tc>
        <w:tc>
          <w:tcPr>
            <w:tcW w:w="1128" w:type="dxa"/>
            <w:shd w:val="clear" w:color="auto" w:fill="auto"/>
          </w:tcPr>
          <w:p>
            <w:pPr>
              <w:numPr/>
              <w:snapToGrid w:val="1"/>
              <w:spacing w:line="240"/>
              <w:ind/>
              <w:rPr>
                <w:rFonts w:hint="eastAsia"/>
              </w:rPr>
            </w:pPr>
            <w:r>
              <w:rPr>
                <w:rFonts w:hint="eastAsia"/>
                <w:color w:val="000000"/>
              </w:rPr>
              <w:t>回复意见反馈</w:t>
            </w:r>
          </w:p>
        </w:tc>
        <w:tc>
          <w:tcPr>
            <w:tcW w:w="1443" w:type="dxa"/>
            <w:shd w:val="clear" w:color="auto" w:fill="auto"/>
          </w:tcPr>
          <w:p>
            <w:pPr>
              <w:numPr/>
              <w:snapToGrid w:val="1"/>
              <w:spacing w:line="240"/>
              <w:ind/>
              <w:rPr>
                <w:rFonts w:hint="eastAsia"/>
              </w:rPr>
            </w:pPr>
            <w:r>
              <w:rPr>
                <w:rFonts w:hint="eastAsia"/>
                <w:color w:val="000000"/>
              </w:rPr>
              <w:t>回复</w:t>
            </w:r>
          </w:p>
        </w:tc>
        <w:tc>
          <w:tcPr>
            <w:tcW w:w="1173" w:type="dxa"/>
            <w:shd w:val="clear" w:color="auto" w:fill="auto"/>
          </w:tcPr>
          <w:p>
            <w:pPr>
              <w:numPr/>
              <w:snapToGrid w:val="1"/>
              <w:spacing w:line="240"/>
              <w:ind/>
              <w:rPr>
                <w:rFonts w:hint="eastAsia"/>
              </w:rPr>
            </w:pPr>
            <w:r>
              <w:rPr>
                <w:rFonts w:hint="eastAsia"/>
                <w:color w:val="000000"/>
              </w:rPr>
              <w:t>/</w:t>
            </w:r>
          </w:p>
        </w:tc>
        <w:tc>
          <w:tcPr>
            <w:tcW w:w="1338" w:type="dxa"/>
            <w:shd w:val="clear" w:color="auto" w:fill="auto"/>
          </w:tcPr>
          <w:p>
            <w:pPr>
              <w:numPr/>
              <w:snapToGrid w:val="1"/>
              <w:spacing w:line="240"/>
              <w:ind/>
              <w:rPr>
                <w:rFonts w:hint="eastAsia"/>
              </w:rPr>
            </w:pPr>
            <w:r>
              <w:rPr>
                <w:rFonts w:hint="eastAsia"/>
                <w:color w:val="000000"/>
              </w:rPr>
              <w:t>/</w:t>
            </w:r>
          </w:p>
        </w:tc>
        <w:tc>
          <w:tcPr>
            <w:tcW w:w="2193" w:type="dxa"/>
            <w:shd w:val="clear" w:color="auto" w:fill="auto"/>
          </w:tcPr>
          <w:p>
            <w:pPr>
              <w:numPr/>
              <w:pBdr>
                <w:bottom/>
              </w:pBdr>
              <w:snapToGrid w:val="1"/>
              <w:spacing w:line="240"/>
              <w:ind/>
              <w:rPr>
                <w:rFonts w:hint="eastAsia"/>
              </w:rPr>
            </w:pPr>
            <w:r>
              <w:rPr>
                <w:rFonts w:hint="eastAsia"/>
                <w:color w:val="000000"/>
              </w:rPr>
              <w:t>回复意见反馈</w:t>
            </w:r>
          </w:p>
        </w:tc>
      </w:tr>
      <w:tr>
        <w:trPr>
          <w:wBefore/>
          <w:trHeight/>
        </w:trPr>
        <w:tc>
          <w:tcPr>
            <w:tcW w:w="978" w:type="dxa"/>
            <w:vMerge w:val="continue"/>
            <w:shd w:val="clear" w:color="auto" w:fill="auto"/>
          </w:tcPr>
          <w:p>
            <w:pPr>
              <w:numPr/>
              <w:snapToGrid w:val="1"/>
              <w:spacing w:line="240"/>
              <w:ind/>
              <w:rPr>
                <w:rFonts w:hint="eastAsia"/>
              </w:rPr>
            </w:pPr>
          </w:p>
        </w:tc>
        <w:tc>
          <w:tcPr>
            <w:tcW w:w="1128" w:type="dxa"/>
            <w:vMerge w:val="restart"/>
            <w:shd w:val="clear" w:color="auto" w:fill="auto"/>
          </w:tcPr>
          <w:p>
            <w:pPr>
              <w:numPr/>
              <w:snapToGrid w:val="1"/>
              <w:spacing w:line="240"/>
              <w:ind/>
              <w:rPr>
                <w:rFonts w:hint="eastAsia"/>
              </w:rPr>
            </w:pPr>
            <w:r>
              <w:rPr>
                <w:rFonts w:hint="eastAsia"/>
              </w:rPr>
              <w:t>审核知识</w:t>
            </w:r>
          </w:p>
        </w:tc>
        <w:tc>
          <w:tcPr>
            <w:tcW w:w="1443" w:type="dxa"/>
            <w:vMerge w:val="restart"/>
            <w:shd w:val="clear" w:color="auto" w:fill="auto"/>
          </w:tcPr>
          <w:p>
            <w:pPr>
              <w:numPr/>
              <w:snapToGrid w:val="1"/>
              <w:spacing w:line="240"/>
              <w:ind/>
              <w:rPr>
                <w:rFonts w:hint="eastAsia"/>
              </w:rPr>
            </w:pPr>
            <w:r>
              <w:rPr>
                <w:rFonts w:hint="eastAsia"/>
              </w:rPr>
              <w:t>通过并发布</w:t>
            </w:r>
          </w:p>
        </w:tc>
        <w:tc>
          <w:tcPr>
            <w:tcW w:w="1173" w:type="dxa"/>
            <w:shd w:val="clear" w:color="auto" w:fill="auto"/>
          </w:tcPr>
          <w:p>
            <w:pPr>
              <w:numPr/>
              <w:snapToGrid w:val="1"/>
              <w:spacing w:line="240"/>
              <w:ind/>
              <w:rPr>
                <w:rFonts w:hint="eastAsia"/>
              </w:rPr>
            </w:pPr>
            <w:r>
              <w:rPr>
                <w:rFonts w:hint="eastAsia"/>
              </w:rPr>
              <w:t>已审核</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snapToGrid w:val="1"/>
              <w:spacing w:line="240"/>
              <w:ind/>
              <w:rPr>
                <w:rFonts w:hint="eastAsia"/>
              </w:rPr>
            </w:pPr>
            <w:r>
              <w:rPr>
                <w:rFonts w:hint="eastAsia"/>
              </w:rPr>
              <w:t>生成新版本，</w:t>
            </w:r>
            <w:r>
              <w:rPr>
                <w:rFonts w:hint="eastAsia"/>
              </w:rPr>
              <w:t>审核通过后消息通知知识应用系统。</w:t>
            </w:r>
          </w:p>
        </w:tc>
      </w:tr>
      <w:tr>
        <w:trPr>
          <w:wBefore/>
          <w:trHeight/>
        </w:trPr>
        <w:tc>
          <w:tcPr>
            <w:tcW w:w="978" w:type="dxa"/>
            <w:vMerge w:val="continue"/>
            <w:shd w:val="clear" w:color="auto" w:fill="auto"/>
          </w:tcPr>
          <w:p>
            <w:pPr>
              <w:snapToGrid w:val="1"/>
              <w:spacing w:line="240"/>
              <w:ind/>
              <w:rPr>
                <w:rFonts w:hint="eastAsia"/>
              </w:rPr>
            </w:pPr>
          </w:p>
        </w:tc>
        <w:tc>
          <w:tcPr>
            <w:tcW w:w="1128" w:type="dxa"/>
            <w:vMerge w:val="continue"/>
            <w:shd w:val="clear" w:color="auto" w:fill="auto"/>
          </w:tcPr>
          <w:p>
            <w:pPr>
              <w:snapToGrid w:val="1"/>
              <w:spacing w:line="240"/>
              <w:ind/>
              <w:rPr>
                <w:rFonts w:hint="eastAsia"/>
              </w:rPr>
            </w:pPr>
          </w:p>
        </w:tc>
        <w:tc>
          <w:tcPr>
            <w:tcW w:w="1443" w:type="dxa"/>
            <w:vMerge w:val="continue"/>
            <w:shd w:val="clear" w:color="auto" w:fill="auto"/>
          </w:tcPr>
          <w:p>
            <w:pPr>
              <w:snapToGrid w:val="1"/>
              <w:spacing w:line="240"/>
              <w:ind/>
              <w:rPr>
                <w:rFonts w:hint="eastAsia"/>
              </w:rPr>
            </w:pPr>
          </w:p>
        </w:tc>
        <w:tc>
          <w:tcPr>
            <w:tcW w:w="1173" w:type="dxa"/>
            <w:shd w:val="clear" w:color="auto" w:fill="auto"/>
          </w:tcPr>
          <w:p>
            <w:pPr>
              <w:pBdr/>
              <w:snapToGrid w:val="1"/>
              <w:spacing w:line="240"/>
              <w:ind/>
              <w:rPr>
                <w:rFonts w:hint="eastAsia"/>
              </w:rPr>
            </w:pPr>
            <w:r>
              <w:rPr>
                <w:rFonts w:hint="eastAsia"/>
              </w:rPr>
              <w:t>已下架</w:t>
            </w:r>
          </w:p>
        </w:tc>
        <w:tc>
          <w:tcPr>
            <w:tcW w:w="1338" w:type="dxa"/>
            <w:shd w:val="clear" w:color="auto" w:fill="auto"/>
          </w:tcPr>
          <w:p>
            <w:pPr>
              <w:snapToGrid w:val="1"/>
              <w:spacing w:line="240"/>
              <w:ind/>
              <w:rPr>
                <w:rFonts w:hint="eastAsia"/>
              </w:rPr>
            </w:pPr>
            <w:r>
              <w:rPr>
                <w:rFonts w:hint="eastAsia"/>
              </w:rPr>
              <w:t>/</w:t>
            </w:r>
          </w:p>
        </w:tc>
        <w:tc>
          <w:tcPr>
            <w:tcW w:w="2193" w:type="dxa"/>
            <w:shd w:val="clear" w:color="auto" w:fill="auto"/>
          </w:tcPr>
          <w:p>
            <w:pPr>
              <w:numPr/>
              <w:pBdr>
                <w:bottom/>
              </w:pBdr>
              <w:snapToGrid w:val="1"/>
              <w:spacing w:line="240"/>
              <w:ind/>
              <w:rPr>
                <w:rFonts w:hint="eastAsia"/>
              </w:rPr>
            </w:pPr>
            <w:r>
              <w:rPr>
                <w:rFonts w:hint="eastAsia"/>
              </w:rPr>
              <w:t>知识下架的审核，审核通过后消息通知知识应用系统。</w:t>
            </w:r>
          </w:p>
        </w:tc>
      </w:tr>
      <w:tr>
        <w:trPr>
          <w:wBefore/>
          <w:trHeight/>
        </w:trPr>
        <w:tc>
          <w:tcPr>
            <w:tcW w:w="978" w:type="dxa"/>
            <w:vMerge w:val="continue"/>
            <w:shd w:val="clear" w:color="auto" w:fill="auto"/>
          </w:tcPr>
          <w:p>
            <w:pPr>
              <w:numPr/>
              <w:snapToGrid w:val="1"/>
              <w:spacing w:line="240"/>
              <w:ind/>
              <w:rPr>
                <w:rFonts w:hint="eastAsia"/>
              </w:rPr>
            </w:pPr>
          </w:p>
        </w:tc>
        <w:tc>
          <w:tcPr>
            <w:tcW w:w="1128" w:type="dxa"/>
            <w:vMerge w:val="continue"/>
            <w:shd w:val="clear" w:color="auto" w:fill="auto"/>
          </w:tcPr>
          <w:p>
            <w:pPr>
              <w:numPr/>
              <w:snapToGrid w:val="1"/>
              <w:spacing w:line="240"/>
              <w:ind/>
              <w:rPr>
                <w:rFonts w:hint="eastAsia"/>
              </w:rPr>
            </w:pPr>
          </w:p>
        </w:tc>
        <w:tc>
          <w:tcPr>
            <w:tcW w:w="1443" w:type="dxa"/>
            <w:shd w:val="clear" w:color="auto" w:fill="auto"/>
          </w:tcPr>
          <w:p>
            <w:pPr>
              <w:numPr/>
              <w:snapToGrid w:val="1"/>
              <w:spacing w:line="240"/>
              <w:ind/>
              <w:rPr>
                <w:rFonts w:hint="eastAsia"/>
              </w:rPr>
            </w:pPr>
            <w:r>
              <w:rPr>
                <w:rFonts w:hint="eastAsia"/>
              </w:rPr>
              <w:t>退回</w:t>
            </w:r>
          </w:p>
        </w:tc>
        <w:tc>
          <w:tcPr>
            <w:tcW w:w="1173" w:type="dxa"/>
            <w:shd w:val="clear" w:color="auto" w:fill="auto"/>
          </w:tcPr>
          <w:p>
            <w:pPr>
              <w:numPr/>
              <w:snapToGrid w:val="1"/>
              <w:spacing w:line="240"/>
              <w:ind/>
              <w:rPr>
                <w:rFonts w:hint="eastAsia"/>
              </w:rPr>
            </w:pPr>
            <w:r>
              <w:rPr>
                <w:rFonts w:hint="eastAsia"/>
              </w:rPr>
              <w:t>待完善</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snapToGrid w:val="1"/>
              <w:spacing w:line="240"/>
              <w:ind/>
              <w:rPr>
                <w:rFonts w:hint="eastAsia"/>
              </w:rPr>
            </w:pPr>
            <w:r>
              <w:rPr>
                <w:rFonts w:hint="eastAsia"/>
              </w:rPr>
              <w:t>退回至采编人员。</w:t>
            </w:r>
          </w:p>
        </w:tc>
      </w:tr>
      <w:tr>
        <w:trPr>
          <w:wBefore/>
          <w:trHeight/>
        </w:trPr>
        <w:tc>
          <w:tcPr>
            <w:tcW w:w="978" w:type="dxa"/>
            <w:vMerge w:val="continue"/>
            <w:shd w:val="clear" w:color="auto" w:fill="auto"/>
          </w:tcPr>
          <w:p>
            <w:pPr>
              <w:numPr/>
              <w:snapToGrid w:val="1"/>
              <w:spacing w:line="240"/>
              <w:ind/>
              <w:rPr>
                <w:rFonts w:hint="eastAsia"/>
              </w:rPr>
            </w:pPr>
          </w:p>
        </w:tc>
        <w:tc>
          <w:tcPr>
            <w:tcW w:w="1128" w:type="dxa"/>
            <w:vMerge w:val="continue"/>
            <w:shd w:val="clear" w:color="auto" w:fill="auto"/>
          </w:tcPr>
          <w:p>
            <w:pPr>
              <w:numPr/>
              <w:snapToGrid w:val="1"/>
              <w:spacing w:line="240"/>
              <w:ind/>
              <w:rPr>
                <w:rFonts w:hint="eastAsia"/>
              </w:rPr>
            </w:pPr>
          </w:p>
        </w:tc>
        <w:tc>
          <w:tcPr>
            <w:tcW w:w="1443" w:type="dxa"/>
            <w:shd w:val="clear" w:color="auto" w:fill="auto"/>
          </w:tcPr>
          <w:p>
            <w:pPr>
              <w:numPr/>
              <w:snapToGrid w:val="1"/>
              <w:spacing w:line="240"/>
              <w:ind/>
              <w:rPr>
                <w:rFonts w:hint="eastAsia"/>
              </w:rPr>
            </w:pPr>
            <w:r>
              <w:rPr>
                <w:rFonts w:hint="eastAsia"/>
              </w:rPr>
              <w:t>选择专家，提交专家审核</w:t>
            </w:r>
          </w:p>
        </w:tc>
        <w:tc>
          <w:tcPr>
            <w:tcW w:w="1173" w:type="dxa"/>
            <w:shd w:val="clear" w:color="auto" w:fill="auto"/>
          </w:tcPr>
          <w:p>
            <w:pPr>
              <w:numPr/>
              <w:snapToGrid w:val="1"/>
              <w:spacing w:line="240"/>
              <w:ind/>
              <w:rPr>
                <w:rFonts w:hint="eastAsia"/>
              </w:rPr>
            </w:pPr>
            <w:r>
              <w:rPr>
                <w:rFonts w:hint="eastAsia"/>
              </w:rPr>
              <w:t>待专家审核</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snapToGrid w:val="1"/>
              <w:spacing w:line="240"/>
              <w:ind/>
              <w:rPr>
                <w:rFonts w:hint="eastAsia"/>
              </w:rPr>
            </w:pPr>
          </w:p>
        </w:tc>
      </w:tr>
      <w:tr>
        <w:trPr>
          <w:wBefore/>
          <w:trHeight/>
        </w:trPr>
        <w:tc>
          <w:tcPr>
            <w:tcW w:w="978" w:type="dxa"/>
            <w:vMerge w:val="restart"/>
            <w:shd w:val="clear" w:color="auto" w:fill="auto"/>
          </w:tcPr>
          <w:p>
            <w:pPr>
              <w:numPr/>
              <w:snapToGrid w:val="1"/>
              <w:spacing w:line="240"/>
              <w:ind/>
              <w:rPr>
                <w:rFonts w:hint="eastAsia"/>
              </w:rPr>
            </w:pPr>
            <w:r>
              <w:rPr>
                <w:rFonts w:hint="eastAsia"/>
              </w:rPr>
              <w:t>专家</w:t>
            </w:r>
          </w:p>
        </w:tc>
        <w:tc>
          <w:tcPr>
            <w:tcW w:w="1128" w:type="dxa"/>
            <w:vMerge w:val="restart"/>
            <w:shd w:val="clear" w:color="auto" w:fill="auto"/>
          </w:tcPr>
          <w:p>
            <w:pPr>
              <w:numPr/>
              <w:snapToGrid w:val="1"/>
              <w:spacing w:line="240"/>
              <w:ind/>
              <w:rPr>
                <w:rFonts w:hint="eastAsia"/>
              </w:rPr>
            </w:pPr>
            <w:r>
              <w:rPr>
                <w:rFonts w:hint="eastAsia"/>
              </w:rPr>
              <w:t>审核知识</w:t>
            </w:r>
          </w:p>
        </w:tc>
        <w:tc>
          <w:tcPr>
            <w:tcW w:w="1443" w:type="dxa"/>
            <w:shd w:val="clear" w:color="auto" w:fill="auto"/>
          </w:tcPr>
          <w:p>
            <w:pPr>
              <w:numPr/>
              <w:snapToGrid w:val="1"/>
              <w:spacing w:line="240"/>
              <w:ind/>
              <w:rPr>
                <w:rFonts w:hint="eastAsia"/>
              </w:rPr>
            </w:pPr>
            <w:r>
              <w:rPr>
                <w:rFonts w:hint="eastAsia"/>
              </w:rPr>
              <w:t>通过并发布</w:t>
            </w:r>
          </w:p>
        </w:tc>
        <w:tc>
          <w:tcPr>
            <w:tcW w:w="1173" w:type="dxa"/>
            <w:shd w:val="clear" w:color="auto" w:fill="auto"/>
          </w:tcPr>
          <w:p>
            <w:pPr>
              <w:numPr/>
              <w:snapToGrid w:val="1"/>
              <w:spacing w:line="240"/>
              <w:ind/>
              <w:rPr>
                <w:rFonts w:hint="eastAsia"/>
              </w:rPr>
            </w:pPr>
            <w:r>
              <w:rPr>
                <w:rFonts w:hint="eastAsia"/>
              </w:rPr>
              <w:t>已审核</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snapToGrid w:val="1"/>
              <w:spacing w:line="240"/>
              <w:ind/>
              <w:rPr>
                <w:rFonts w:hint="eastAsia"/>
              </w:rPr>
            </w:pPr>
            <w:r>
              <w:rPr>
                <w:rFonts w:hint="eastAsia"/>
              </w:rPr>
              <w:t>审核通过后，消息通知知识应用系统。</w:t>
            </w:r>
          </w:p>
        </w:tc>
      </w:tr>
      <w:tr>
        <w:trPr>
          <w:wBefore/>
          <w:trHeight/>
        </w:trPr>
        <w:tc>
          <w:tcPr>
            <w:tcW w:w="978" w:type="dxa"/>
            <w:vMerge w:val="continue"/>
            <w:shd w:val="clear" w:color="auto" w:fill="auto"/>
          </w:tcPr>
          <w:p>
            <w:pPr>
              <w:numPr/>
              <w:snapToGrid w:val="1"/>
              <w:spacing w:line="240"/>
              <w:ind/>
              <w:rPr>
                <w:rFonts w:hint="eastAsia"/>
              </w:rPr>
            </w:pPr>
          </w:p>
        </w:tc>
        <w:tc>
          <w:tcPr>
            <w:tcW w:w="1128" w:type="dxa"/>
            <w:vMerge w:val="continue"/>
            <w:shd w:val="clear" w:color="auto" w:fill="auto"/>
          </w:tcPr>
          <w:p>
            <w:pPr>
              <w:numPr/>
              <w:snapToGrid w:val="1"/>
              <w:spacing w:line="240"/>
              <w:ind/>
              <w:rPr>
                <w:rFonts w:hint="eastAsia"/>
              </w:rPr>
            </w:pPr>
          </w:p>
        </w:tc>
        <w:tc>
          <w:tcPr>
            <w:tcW w:w="1443" w:type="dxa"/>
            <w:shd w:val="clear" w:color="auto" w:fill="auto"/>
          </w:tcPr>
          <w:p>
            <w:pPr>
              <w:numPr/>
              <w:snapToGrid w:val="1"/>
              <w:spacing w:line="240"/>
              <w:ind/>
              <w:rPr>
                <w:rFonts w:hint="eastAsia"/>
              </w:rPr>
            </w:pPr>
            <w:r>
              <w:rPr>
                <w:rFonts w:hint="eastAsia"/>
              </w:rPr>
              <w:t>退回</w:t>
            </w:r>
          </w:p>
        </w:tc>
        <w:tc>
          <w:tcPr>
            <w:tcW w:w="1173" w:type="dxa"/>
            <w:shd w:val="clear" w:color="auto" w:fill="auto"/>
          </w:tcPr>
          <w:p>
            <w:pPr>
              <w:numPr/>
              <w:snapToGrid w:val="1"/>
              <w:spacing w:line="240"/>
              <w:ind/>
              <w:rPr>
                <w:rFonts w:hint="eastAsia"/>
              </w:rPr>
            </w:pPr>
            <w:r>
              <w:rPr>
                <w:rFonts w:hint="eastAsia"/>
              </w:rPr>
              <w:t>待完善</w:t>
            </w:r>
          </w:p>
        </w:tc>
        <w:tc>
          <w:tcPr>
            <w:tcW w:w="1338" w:type="dxa"/>
            <w:shd w:val="clear" w:color="auto" w:fill="auto"/>
          </w:tcPr>
          <w:p>
            <w:pPr>
              <w:numPr/>
              <w:snapToGrid w:val="1"/>
              <w:spacing w:line="240"/>
              <w:ind/>
              <w:rPr>
                <w:rFonts w:hint="eastAsia"/>
              </w:rPr>
            </w:pPr>
            <w:r>
              <w:rPr>
                <w:rFonts w:hint="eastAsia"/>
              </w:rPr>
              <w:t>/</w:t>
            </w:r>
          </w:p>
        </w:tc>
        <w:tc>
          <w:tcPr>
            <w:tcW w:w="2193" w:type="dxa"/>
            <w:shd w:val="clear" w:color="auto" w:fill="auto"/>
          </w:tcPr>
          <w:p>
            <w:pPr>
              <w:numPr/>
              <w:snapToGrid w:val="1"/>
              <w:spacing w:line="240"/>
              <w:ind/>
              <w:rPr>
                <w:rFonts w:hint="eastAsia"/>
              </w:rPr>
            </w:pPr>
            <w:r>
              <w:rPr>
                <w:rFonts w:hint="eastAsia"/>
              </w:rPr>
              <w:t>退回至知识审核人员</w:t>
            </w:r>
          </w:p>
        </w:tc>
      </w:tr>
      <w:tr>
        <w:trPr>
          <w:wBefore/>
          <w:trHeight/>
        </w:trPr>
        <w:tc>
          <w:tcPr>
            <w:tcW w:w="978" w:type="dxa"/>
            <w:shd w:val="clear" w:color="auto" w:fill="auto"/>
          </w:tcPr>
          <w:p>
            <w:pPr>
              <w:snapToGrid w:val="1"/>
              <w:spacing w:line="240"/>
              <w:ind/>
              <w:rPr>
                <w:rFonts w:hint="eastAsia"/>
                <w:color w:val="000000"/>
              </w:rPr>
            </w:pPr>
            <w:r>
              <w:rPr>
                <w:rFonts w:hint="eastAsia"/>
                <w:color w:val="000000"/>
              </w:rPr>
              <w:t>所有人员</w:t>
            </w:r>
          </w:p>
        </w:tc>
        <w:tc>
          <w:tcPr>
            <w:tcW w:w="1128" w:type="dxa"/>
            <w:shd w:val="clear" w:color="auto" w:fill="auto"/>
          </w:tcPr>
          <w:p>
            <w:pPr>
              <w:snapToGrid w:val="1"/>
              <w:spacing w:line="240"/>
              <w:ind/>
              <w:rPr>
                <w:rFonts w:hint="eastAsia"/>
                <w:color w:val="000000"/>
              </w:rPr>
            </w:pPr>
            <w:r>
              <w:rPr>
                <w:rFonts w:hint="eastAsia"/>
                <w:color w:val="000000"/>
              </w:rPr>
              <w:t>意见反馈</w:t>
            </w:r>
          </w:p>
        </w:tc>
        <w:tc>
          <w:tcPr>
            <w:tcW w:w="1443" w:type="dxa"/>
            <w:shd w:val="clear" w:color="auto" w:fill="auto"/>
          </w:tcPr>
          <w:p>
            <w:pPr>
              <w:snapToGrid w:val="1"/>
              <w:spacing w:line="240"/>
              <w:ind/>
              <w:rPr>
                <w:rFonts w:hint="eastAsia"/>
                <w:color w:val="000000"/>
              </w:rPr>
            </w:pPr>
            <w:r>
              <w:rPr>
                <w:rFonts w:hint="eastAsia"/>
                <w:color w:val="000000"/>
              </w:rPr>
              <w:t>反馈</w:t>
            </w:r>
          </w:p>
        </w:tc>
        <w:tc>
          <w:tcPr>
            <w:tcW w:w="1173" w:type="dxa"/>
            <w:shd w:val="clear" w:color="auto" w:fill="auto"/>
          </w:tcPr>
          <w:p>
            <w:pPr>
              <w:snapToGrid w:val="1"/>
              <w:spacing w:line="240"/>
              <w:ind/>
              <w:rPr>
                <w:rFonts w:hint="eastAsia"/>
                <w:color w:val="000000"/>
              </w:rPr>
            </w:pPr>
            <w:r>
              <w:rPr>
                <w:rFonts w:hint="eastAsia"/>
                <w:color w:val="000000"/>
              </w:rPr>
              <w:t>待处理</w:t>
            </w:r>
          </w:p>
        </w:tc>
        <w:tc>
          <w:tcPr>
            <w:tcW w:w="1338" w:type="dxa"/>
            <w:shd w:val="clear" w:color="auto" w:fill="auto"/>
          </w:tcPr>
          <w:p>
            <w:pPr>
              <w:snapToGrid w:val="1"/>
              <w:spacing w:line="240"/>
              <w:ind/>
              <w:rPr>
                <w:rFonts w:hint="eastAsia"/>
                <w:color w:val="000000"/>
              </w:rPr>
            </w:pPr>
            <w:r>
              <w:rPr>
                <w:rFonts w:hint="eastAsia"/>
                <w:color w:val="000000"/>
              </w:rPr>
              <w:t>/</w:t>
            </w:r>
          </w:p>
        </w:tc>
        <w:tc>
          <w:tcPr>
            <w:tcW w:w="2193" w:type="dxa"/>
            <w:shd w:val="clear" w:color="auto" w:fill="auto"/>
          </w:tcPr>
          <w:p>
            <w:pPr>
              <w:snapToGrid w:val="1"/>
              <w:spacing w:line="240"/>
              <w:ind/>
              <w:rPr>
                <w:rFonts w:hint="eastAsia"/>
                <w:color w:val="000000"/>
              </w:rPr>
            </w:pPr>
            <w:r>
              <w:rPr>
                <w:rFonts w:hint="eastAsia"/>
                <w:color w:val="000000"/>
              </w:rPr>
              <w:t>对存在问题的知识提出意见反馈</w:t>
            </w:r>
          </w:p>
        </w:tc>
      </w:tr>
    </w:tbl>
    <w:p>
      <w:pPr>
        <w:pBdr/>
        <w:ind w:left="0" w:firstLineChars="200"/>
        <w:rPr>
          <w:rFonts w:hint="eastAsia"/>
        </w:rPr>
      </w:pPr>
      <w:r>
        <w:rPr>
          <w:rFonts w:hint="eastAsia"/>
        </w:rPr>
        <w:t>审核流程中各环节名称及示意图如下：</w:t>
      </w:r>
    </w:p>
    <w:p>
      <w:pPr>
        <w:pBdr>
          <w:bottom/>
        </w:pBdr>
        <w:ind w:left="0" w:firstLineChars="200"/>
        <w:rPr>
          <w:rFonts w:hint="eastAsia"/>
        </w:rPr>
      </w:pPr>
      <w:r>
        <w:rPr>
          <w:rFonts w:hint="eastAsia"/>
        </w:rPr>
        <w:t>环节名称：知识采集、知识审核、知识退回、专家审核、知识下架、</w:t>
      </w:r>
      <w:r>
        <w:rPr>
          <w:rFonts w:hint="eastAsia"/>
          <w:color w:val="000000"/>
        </w:rPr>
        <w:t>意见反馈、意见回复。</w:t>
      </w:r>
      <w:r>
        <w:rPr>
          <w:rFonts w:hint="eastAsia"/>
        </w:rPr>
        <w:t>【知识先保存草稿再提交审核，可展示两次知识采集，</w:t>
      </w:r>
      <w:r>
        <w:rPr>
          <w:rFonts w:hint="eastAsia"/>
          <w:color w:val="000000"/>
        </w:rPr>
        <w:t>一次操作是暂存，一次操作是保存并提交/保存并发布</w:t>
      </w:r>
      <w:r>
        <w:rPr>
          <w:rFonts w:hint="eastAsia"/>
        </w:rPr>
        <w:t>】</w:t>
      </w:r>
    </w:p>
    <w:p>
      <w:pPr>
        <w:pBdr/>
        <w:ind w:left="0" w:firstLineChars="200"/>
        <w:rPr>
          <w:rFonts w:hint="eastAsia"/>
        </w:rPr>
      </w:pPr>
      <w:r>
        <w:rPr>
          <w:rFonts w:hint="eastAsia"/>
        </w:rPr>
        <w:t>各环节要素：环节名称、工作人员姓名、部门、操作、操作时间、反馈（可为空）。</w:t>
      </w:r>
    </w:p>
    <w:p>
      <w:pPr>
        <w:pBdr/>
        <w:ind w:left="0" w:firstLineChars="200"/>
        <w:rPr>
          <w:rFonts w:hint="eastAsia"/>
        </w:rPr>
      </w:pPr>
      <w:r>
        <w:rPr>
          <w:rFonts w:hint="eastAsia"/>
        </w:rPr>
        <w:t>示意图：（不需要计算耗时，不存在二级环节）</w:t>
      </w:r>
    </w:p>
    <w:p>
      <w:pPr>
        <w:pBdr/>
        <w:ind w:left="0" w:firstLineChars="200"/>
        <w:rPr>
          <w:rFonts w:hint="eastAsia"/>
        </w:rPr>
      </w:pPr>
      <w:r>
        <w:rPr/>
        <w:drawing>
          <wp:inline distT="0" distB="0" distL="0" distR="0">
            <wp:extent cx="3505200" cy="396240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rcRect/>
                    <a:stretch/>
                  </pic:blipFill>
                  <pic:spPr>
                    <a:xfrm>
                      <a:off x="0" y="0"/>
                      <a:ext cx="3505200" cy="3962400"/>
                    </a:xfrm>
                    <a:prstGeom prst="rect">
                      <a:avLst/>
                    </a:prstGeom>
                    <a:ln/>
                  </pic:spPr>
                </pic:pic>
              </a:graphicData>
            </a:graphic>
          </wp:inline>
        </w:drawing>
      </w:r>
    </w:p>
    <w:p>
      <w:pPr>
        <w:pStyle w:val="000004"/>
        <w:rPr/>
      </w:pPr>
      <w:r>
        <w:rPr/>
        <w:t>3.1.2角色配置</w:t>
      </w:r>
    </w:p>
    <w:p>
      <w:pPr>
        <w:pBdr>
          <w:bottom/>
        </w:pBdr>
        <w:ind w:left="0" w:firstLineChars="200"/>
        <w:rPr>
          <w:rFonts w:hint="eastAsia"/>
        </w:rPr>
      </w:pPr>
      <w:r>
        <w:rPr>
          <w:rFonts w:hint="eastAsia"/>
        </w:rPr>
        <w:t>维护角色信息，支持维护角色用户关系。</w:t>
      </w:r>
    </w:p>
    <w:p>
      <w:pPr>
        <w:pStyle w:val="000004"/>
        <w:numPr/>
        <w:rPr/>
      </w:pPr>
      <w:r>
        <w:rPr/>
        <w:t>3.1.3区划配置</w:t>
      </w:r>
    </w:p>
    <w:p>
      <w:pPr>
        <w:numPr/>
        <w:pBdr>
          <w:bottom/>
        </w:pBdr>
        <w:ind w:left="0" w:firstLineChars="200"/>
        <w:rPr>
          <w:rFonts w:hint="eastAsia"/>
        </w:rPr>
      </w:pPr>
      <w:r>
        <w:rPr>
          <w:rFonts w:hint="eastAsia"/>
        </w:rPr>
        <w:t>维护各级区划信息。</w:t>
      </w:r>
    </w:p>
    <w:p>
      <w:pPr>
        <w:pStyle w:val="000004"/>
        <w:pBdr/>
        <w:ind/>
        <w:rPr/>
      </w:pPr>
      <w:r>
        <w:rPr/>
        <w:t>3.1.4部门配置</w:t>
      </w:r>
    </w:p>
    <w:p>
      <w:pPr>
        <w:pStyle w:val="000001"/>
        <w:pBdr>
          <w:bottom/>
        </w:pBdr>
        <w:ind w:firstLineChars="200"/>
        <w:rPr/>
      </w:pPr>
      <w:r>
        <w:rPr>
          <w:rFonts w:hint="eastAsia"/>
        </w:rPr>
        <w:t>维护区划下的部门信息和各级区划下部门间的上下级关系。</w:t>
      </w:r>
    </w:p>
    <w:p>
      <w:pPr>
        <w:pStyle w:val="000004"/>
        <w:rPr/>
      </w:pPr>
      <w:r>
        <w:rPr/>
        <w:t>3.1.5账号配置</w:t>
      </w:r>
    </w:p>
    <w:p>
      <w:pPr>
        <w:pBdr/>
        <w:ind w:left="0" w:firstLineChars="200"/>
        <w:rPr>
          <w:rFonts w:hint="eastAsia"/>
        </w:rPr>
      </w:pPr>
      <w:r>
        <w:rPr>
          <w:rFonts w:hint="eastAsia"/>
        </w:rPr>
        <w:t>维护用户账号信息，支持为用户选定角色。</w:t>
      </w:r>
    </w:p>
    <w:p>
      <w:pPr>
        <w:pStyle w:val="000003"/>
        <w:rPr/>
      </w:pPr>
      <w:r>
        <w:rPr/>
        <w:t>3.2知识采编</w:t>
      </w:r>
    </w:p>
    <w:p>
      <w:pPr>
        <w:pBdr/>
        <w:ind w:left="0" w:firstLineChars="200"/>
        <w:rPr>
          <w:rFonts w:hint="eastAsia"/>
          <w:b w:val="1"/>
          <w:sz w:val="24"/>
        </w:rPr>
      </w:pPr>
      <w:r>
        <w:rPr>
          <w:rFonts w:hint="eastAsia"/>
          <w:b w:val="1"/>
          <w:sz w:val="24"/>
        </w:rPr>
        <w:t>知识版本</w:t>
      </w:r>
    </w:p>
    <w:p>
      <w:pPr>
        <w:numPr/>
        <w:pBdr/>
        <w:ind w:left="0" w:firstLineChars="200"/>
        <w:rPr>
          <w:rFonts w:hint="eastAsia"/>
        </w:rPr>
      </w:pPr>
      <w:r>
        <w:rPr>
          <w:rFonts w:hint="eastAsia"/>
        </w:rPr>
        <w:t>记录知识版本：</w:t>
      </w:r>
      <w:r>
        <w:rPr>
          <w:rFonts w:hint="eastAsia"/>
        </w:rPr>
        <w:t>仅审核通过后发布的知识有版本号。</w:t>
      </w:r>
    </w:p>
    <w:p>
      <w:pPr>
        <w:numPr/>
        <w:pBdr>
          <w:bottom/>
        </w:pBdr>
        <w:ind w:left="0" w:firstLineChars="200"/>
        <w:rPr>
          <w:rFonts w:hint="eastAsia"/>
        </w:rPr>
      </w:pPr>
      <w:r>
        <w:rPr>
          <w:rFonts w:hint="eastAsia"/>
        </w:rPr>
        <w:t>①对于增改：新增后待审核的知识与变更后待审核的知识没有版本号，版本字段值为空。审核通过，生成版本号，初始版本号为v1.0，每次审核通过后版本号由系统自动递增，每次+1。</w:t>
      </w:r>
    </w:p>
    <w:p>
      <w:pPr>
        <w:pBdr/>
        <w:ind w:left="0" w:firstLineChars="200"/>
        <w:rPr>
          <w:rFonts w:hint="eastAsia"/>
        </w:rPr>
      </w:pPr>
      <w:r>
        <w:rPr>
          <w:rFonts w:hint="eastAsia"/>
        </w:rPr>
        <w:t>②对于导入：</w:t>
      </w:r>
      <w:r>
        <w:rPr>
          <w:rFonts w:hint="eastAsia"/>
        </w:rPr>
        <w:t>导入的知识都是草稿状态，没有版本号。</w:t>
      </w:r>
    </w:p>
    <w:p>
      <w:pPr>
        <w:pBdr/>
        <w:ind w:left="0" w:firstLineChars="200"/>
        <w:rPr>
          <w:rFonts w:hint="eastAsia"/>
          <w:shd w:val="clear" w:color="auto" w:fill="auto"/>
        </w:rPr>
      </w:pPr>
      <w:r>
        <w:rPr>
          <w:rFonts w:hint="eastAsia"/>
          <w:shd w:val="clear" w:color="auto" w:fill="auto"/>
        </w:rPr>
        <w:t>对于事项信息，基本信息跟随对接的事项库中事项的版本走，补充信息的版本单独维护，</w:t>
      </w:r>
      <w:r>
        <w:rPr>
          <w:rFonts w:hint="eastAsia"/>
          <w:shd w:val="clear" w:color="auto" w:fill="auto"/>
        </w:rPr>
        <w:t>事项的完整信息</w:t>
      </w:r>
      <w:r>
        <w:rPr>
          <w:rFonts w:hint="eastAsia"/>
          <w:shd w:val="clear" w:color="auto" w:fill="auto"/>
        </w:rPr>
        <w:t>通过事项名称和事项编码组合。</w:t>
      </w:r>
      <w:r>
        <w:rPr>
          <w:rFonts w:hint="eastAsia"/>
          <w:shd w:val="clear" w:color="auto" w:fill="auto"/>
        </w:rPr>
        <w:t>当事项库中的数据（基本信息）变更时，事项库中传过来的事项版本变动，本系统中事项信息的版本+1；当事项库中的事项数据不变，事项的补充信息（不是从事项库中对接过来的数据）变动并审核通过后，事项信息的版本+1。</w:t>
      </w:r>
    </w:p>
    <w:p>
      <w:pPr>
        <w:pBdr/>
        <w:ind w:left="0" w:firstLineChars="200"/>
        <w:rPr>
          <w:rFonts w:hint="eastAsia"/>
          <w:shd w:val="clear" w:color="auto" w:fill="auto"/>
        </w:rPr>
      </w:pPr>
    </w:p>
    <w:p>
      <w:pPr>
        <w:pBdr/>
        <w:ind w:left="0" w:firstLineChars="200"/>
        <w:rPr>
          <w:rFonts w:hint="eastAsia"/>
          <w:color w:val="C00000"/>
          <w:shd w:val="clear" w:color="auto" w:fill="auto"/>
        </w:rPr>
      </w:pPr>
      <w:r>
        <w:rPr>
          <w:rFonts w:hint="eastAsia"/>
          <w:shd w:val="clear" w:color="auto" w:fill="auto"/>
        </w:rPr>
        <w:t>知识版本信息展示：</w:t>
      </w:r>
    </w:p>
    <w:p>
      <w:pPr>
        <w:pBdr>
          <w:bottom/>
        </w:pBdr>
        <w:ind w:left="0" w:firstLineChars="200"/>
        <w:rPr>
          <w:rFonts w:hint="eastAsia"/>
        </w:rPr>
      </w:pPr>
      <w:r>
        <w:rPr>
          <w:rFonts w:hint="eastAsia"/>
        </w:rPr>
        <w:t>列表上知识版本以字段的样式展示当前版本；</w:t>
      </w:r>
      <w:r>
        <w:rPr>
          <w:rFonts w:hint="eastAsia"/>
        </w:rPr>
        <w:t>对于变动的知识内容，在待审核的知识内容详情页面中变动的字段信息的框用橙色高亮标记；</w:t>
      </w:r>
      <w:r>
        <w:rPr>
          <w:rFonts w:hint="eastAsia"/>
        </w:rPr>
        <w:t>详情页中展示历史版本信息，所有历史版本信息按卡片列表样式展示，卡片中展示版本号、知识审核人员、审核时间，支持查看历史版本的知识，查看时同时展示当前版本和历史版本的知识内容，支持切换历史版本查看与当前版本知识的差异。</w:t>
      </w:r>
    </w:p>
    <w:p>
      <w:pPr>
        <w:pBdr/>
        <w:ind w:left="0" w:firstLineChars="200"/>
        <w:rPr>
          <w:rFonts w:hint="eastAsia"/>
          <w:b w:val="1"/>
          <w:sz w:val="24"/>
        </w:rPr>
      </w:pPr>
      <w:r>
        <w:rPr>
          <w:rFonts w:hint="eastAsia"/>
          <w:b w:val="1"/>
          <w:sz w:val="24"/>
        </w:rPr>
        <w:t>知识列表</w:t>
      </w:r>
    </w:p>
    <w:p>
      <w:pPr>
        <w:pBdr/>
        <w:ind w:left="0" w:firstLineChars="200"/>
        <w:rPr>
          <w:rFonts w:hint="eastAsia"/>
        </w:rPr>
      </w:pPr>
      <w:r>
        <w:rPr>
          <w:rFonts w:hint="eastAsia"/>
        </w:rPr>
        <w:t>以卡片的样式展示知识内容列表，提供知识维护入口和多种组合查询方式。</w:t>
      </w:r>
    </w:p>
    <w:p>
      <w:pPr>
        <w:pBdr/>
        <w:ind w:left="0" w:firstLineChars="200"/>
        <w:rPr>
          <w:rFonts w:hint="eastAsia"/>
        </w:rPr>
      </w:pPr>
      <w:r>
        <w:rPr>
          <w:rFonts w:hint="eastAsia"/>
          <w:b w:val="1"/>
        </w:rPr>
        <w:t>页面按钮</w:t>
      </w:r>
      <w:r>
        <w:rPr>
          <w:rFonts w:hint="eastAsia"/>
        </w:rPr>
        <w:t>：导入、导出、新增</w:t>
      </w:r>
    </w:p>
    <w:p>
      <w:pPr>
        <w:pStyle w:val="000001"/>
        <w:numPr/>
        <w:pBdr/>
        <w:ind w:left="0" w:firstLineChars="200"/>
        <w:rPr>
          <w:rFonts w:hint="eastAsia"/>
        </w:rPr>
      </w:pPr>
      <w:r>
        <w:rPr>
          <w:rFonts w:hint="eastAsia"/>
        </w:rPr>
        <w:t>导入（包含导入模板下载）：导入知识信息，支持下载模板后，再导入数据。</w:t>
      </w:r>
    </w:p>
    <w:p>
      <w:pPr>
        <w:pStyle w:val="000001"/>
        <w:numPr/>
        <w:pBdr>
          <w:bottom/>
        </w:pBdr>
        <w:ind w:left="0" w:firstLineChars="200"/>
        <w:rPr>
          <w:rFonts w:hint="eastAsia"/>
          <w:b w:val="1"/>
          <w:color w:val="000000"/>
        </w:rPr>
      </w:pPr>
      <w:r>
        <w:rPr>
          <w:rFonts w:hint="eastAsia"/>
          <w:b w:val="1"/>
          <w:color w:val="000000"/>
        </w:rPr>
        <w:t>数据导入不删除历史数据。</w:t>
      </w:r>
    </w:p>
    <w:p>
      <w:pPr>
        <w:pStyle w:val="000001"/>
        <w:numPr/>
        <w:pBdr/>
        <w:ind w:left="0" w:firstLineChars="200"/>
        <w:rPr>
          <w:rFonts w:hint="eastAsia"/>
        </w:rPr>
      </w:pPr>
      <w:r>
        <w:rPr>
          <w:rFonts w:hint="eastAsia"/>
        </w:rPr>
        <w:t>导入时的重复判断：（分两个阶段时限，当前实现第一阶段，第二阶段相关内容用</w:t>
      </w:r>
      <w:r>
        <w:rPr>
          <w:rFonts w:hint="eastAsia"/>
          <w:color w:val="B86014"/>
        </w:rPr>
        <w:t>深橙色</w:t>
      </w:r>
      <w:r>
        <w:rPr>
          <w:rFonts w:hint="eastAsia"/>
        </w:rPr>
        <w:t>编写）</w:t>
      </w:r>
    </w:p>
    <w:p>
      <w:pPr>
        <w:pStyle w:val="000001"/>
        <w:numPr/>
        <w:pBdr>
          <w:bottom/>
        </w:pBdr>
        <w:ind w:left="0" w:firstLineChars="200"/>
        <w:rPr>
          <w:rFonts w:hint="eastAsia"/>
          <w:b w:val="1"/>
          <w:color w:val="000000"/>
        </w:rPr>
      </w:pPr>
      <w:r>
        <w:rPr>
          <w:rFonts w:hint="eastAsia"/>
        </w:rPr>
        <w:t>第一阶段：精准判重。</w:t>
      </w:r>
      <w:r>
        <w:rPr>
          <w:rFonts w:hint="eastAsia"/>
        </w:rPr>
        <w:t>导入时根据“政策法规名称”、“问题/回复”、“软件操作名称”、“场所名称+服务点名称”、“事项名称+事项编码”是否相同判断是否同一条数据</w:t>
      </w:r>
      <w:r>
        <w:rPr>
          <w:rFonts w:hint="eastAsia"/>
        </w:rPr>
        <w:t>。若非同一条数据，则导入后新增数据；</w:t>
      </w:r>
      <w:r>
        <w:rPr>
          <w:rFonts w:hint="eastAsia"/>
        </w:rPr>
        <w:t>若为同一条数据</w:t>
      </w:r>
      <w:r>
        <w:rPr>
          <w:rFonts w:hint="eastAsia"/>
        </w:rPr>
        <w:t>则给出提示并展示在到处结果列表中，失败原因：重复数据</w:t>
      </w:r>
      <w:r>
        <w:rPr>
          <w:rFonts w:hint="eastAsia"/>
        </w:rPr>
        <w:t>。</w:t>
      </w:r>
      <w:r>
        <w:rPr>
          <w:rFonts w:hint="eastAsia"/>
        </w:rPr>
        <w:t>支持进行导入重复数据操作，导入后更新数据信息生成草稿。</w:t>
      </w:r>
    </w:p>
    <w:p>
      <w:pPr>
        <w:numPr/>
        <w:pBdr/>
        <w:ind w:firstLineChars="200"/>
        <w:rPr>
          <w:rFonts w:hint="eastAsia"/>
          <w:b w:val="0"/>
          <w:color w:val="B86014"/>
        </w:rPr>
      </w:pPr>
      <w:r>
        <w:rPr>
          <w:rFonts w:hint="eastAsia"/>
          <w:b w:val="0"/>
          <w:color w:val="B86014"/>
        </w:rPr>
        <w:t>第二阶段：导入时根据语义相似度判重。相似度暂定80%。</w:t>
      </w:r>
    </w:p>
    <w:p>
      <w:pPr>
        <w:numPr/>
        <w:pBdr/>
        <w:ind w:firstLineChars="200"/>
        <w:rPr>
          <w:rFonts w:hint="eastAsia"/>
          <w:color w:val="B86014"/>
          <w:sz w:val="22"/>
        </w:rPr>
      </w:pPr>
      <w:r>
        <w:rPr>
          <w:rFonts w:hint="eastAsia"/>
          <w:color w:val="B86014"/>
          <w:sz w:val="22"/>
        </w:rPr>
        <w:t>检测范围：同一知识类型下本账号可查看的所有知识。</w:t>
      </w:r>
    </w:p>
    <w:p>
      <w:pPr>
        <w:numPr/>
        <w:pBdr>
          <w:bottom/>
        </w:pBdr>
        <w:ind w:firstLineChars="200"/>
        <w:rPr>
          <w:rFonts w:hint="eastAsia"/>
          <w:color w:val="B86014"/>
          <w:sz w:val="22"/>
        </w:rPr>
      </w:pPr>
      <w:r>
        <w:rPr>
          <w:rFonts w:hint="eastAsia"/>
          <w:color w:val="B86014"/>
          <w:sz w:val="22"/>
        </w:rPr>
        <w:t>检测内容：“政策法规名称”、“问题/回复”、“软件操作名称/操作流程”、“场所名称+服务点名称”、“事项名称+事项编码”。</w:t>
      </w:r>
    </w:p>
    <w:p>
      <w:pPr>
        <w:numPr/>
        <w:pBdr>
          <w:bottom/>
        </w:pBdr>
        <w:ind w:firstLineChars="200"/>
        <w:rPr>
          <w:rFonts w:hint="eastAsia"/>
          <w:color w:val="B86014"/>
          <w:sz w:val="22"/>
        </w:rPr>
      </w:pPr>
      <w:r>
        <w:rPr>
          <w:rFonts w:hint="eastAsia"/>
          <w:color w:val="B86014"/>
          <w:sz w:val="22"/>
        </w:rPr>
        <w:t>按照文本相似度设置阈值，对超过阈值的数据给出提示并展示在导出结果列表中。失败原因：知识重复度超过80%。①支持进行重复数据导入操作，将判定重复的数据导入系统，导入后更新数据信息生成草稿。②支持进行新增数据导入操作，将判定重复的数据导入系统，导入后生成新的草稿数据。</w:t>
      </w:r>
    </w:p>
    <w:p>
      <w:pPr>
        <w:pBdr/>
        <w:ind w:left="0" w:firstLineChars="200"/>
        <w:rPr>
          <w:rFonts w:hint="eastAsia"/>
        </w:rPr>
      </w:pPr>
      <w:r>
        <w:rPr>
          <w:rFonts w:hint="eastAsia"/>
        </w:rPr>
        <w:t>导入时根据导入模板中列出的要求进行校验。</w:t>
      </w:r>
    </w:p>
    <w:p>
      <w:pPr>
        <w:pBdr/>
        <w:ind w:left="0" w:firstLineChars="200"/>
        <w:rPr>
          <w:rFonts w:hint="eastAsia"/>
          <w:color w:val="C00000"/>
        </w:rPr>
      </w:pPr>
      <w:r>
        <w:rPr>
          <w:rFonts w:hint="eastAsia"/>
        </w:rPr>
        <w:t>导入模板字段如下：</w:t>
      </w:r>
    </w:p>
    <w:p>
      <w:pPr>
        <w:pBdr/>
        <w:ind w:left="0" w:firstLineChars="200"/>
        <w:rPr>
          <w:rFonts w:hint="eastAsia"/>
        </w:rPr>
      </w:pPr>
      <w:r>
        <w:rPr>
          <w:rFonts w:hint="eastAsia"/>
        </w:rPr>
        <w:fldChar w:fldCharType="begin"/>
      </w:r>
      <w:r>
        <w:rPr>
          <w:rFonts w:hint="eastAsia"/>
        </w:rPr>
        <w:instrText>ATTACHMENT b02490a5723a4f4b835c9edad71776f1 \f 知识采编导入模板.xlsx \s 16311 \t xlsx \l card \i vzb9wl1772622054699 \c doc \tdkey ajner9</w:instrText>
      </w:r>
      <w:r>
        <w:rPr>
          <w:rFonts w:hint="eastAsia"/>
        </w:rPr>
        <w:fldChar w:fldCharType="separate"/>
      </w:r>
      <w:r>
        <w:rPr>
          <w:rFonts w:hint="eastAsia"/>
        </w:rPr>
        <w:t>知识采编导入模板.xlsx</w:t>
      </w:r>
      <w:r>
        <w:rPr>
          <w:rFonts w:hint="eastAsia"/>
        </w:rPr>
        <w:fldChar w:fldCharType="end"/>
      </w:r>
    </w:p>
    <w:p>
      <w:pPr>
        <w:numPr/>
        <w:pBdr/>
        <w:ind w:firstLineChars="200"/>
        <w:rPr>
          <w:rFonts w:hint="eastAsia"/>
          <w:sz w:val="22"/>
        </w:rPr>
      </w:pPr>
      <w:r>
        <w:rPr>
          <w:rFonts w:hint="eastAsia"/>
          <w:sz w:val="22"/>
        </w:rPr>
        <w:t>导出：根据导入模板导出。</w:t>
      </w:r>
    </w:p>
    <w:p>
      <w:pPr>
        <w:numPr/>
        <w:pBdr/>
        <w:ind w:firstLineChars="200"/>
        <w:rPr>
          <w:rFonts w:hint="eastAsia"/>
          <w:sz w:val="22"/>
        </w:rPr>
      </w:pPr>
      <w:r>
        <w:rPr>
          <w:rFonts w:hint="eastAsia"/>
          <w:sz w:val="22"/>
        </w:rPr>
        <w:t>新增：新增知识信息，</w:t>
      </w:r>
      <w:r>
        <w:rPr>
          <w:rFonts w:hint="eastAsia"/>
          <w:sz w:val="22"/>
        </w:rPr>
        <w:t>新增页面要素包含知识检索框、新增按钮、新增字段。</w:t>
      </w:r>
    </w:p>
    <w:p>
      <w:pPr>
        <w:numPr/>
        <w:pBdr/>
        <w:ind w:firstLineChars="200"/>
        <w:rPr>
          <w:rFonts w:hint="eastAsia"/>
          <w:sz w:val="22"/>
        </w:rPr>
      </w:pPr>
      <w:r>
        <w:rPr>
          <w:rFonts w:hint="eastAsia"/>
          <w:sz w:val="22"/>
        </w:rPr>
        <w:t>知识检索框，可检索当前用户可查看的知识内容，检索结果列表的而形式悬浮展示，可查看详细信息。</w:t>
      </w:r>
    </w:p>
    <w:p>
      <w:pPr>
        <w:numPr/>
        <w:pBdr/>
        <w:ind w:firstLineChars="200"/>
        <w:rPr>
          <w:rFonts w:hint="eastAsia"/>
          <w:sz w:val="22"/>
        </w:rPr>
      </w:pPr>
      <w:r>
        <w:rPr>
          <w:rFonts w:hint="eastAsia"/>
          <w:sz w:val="22"/>
        </w:rPr>
        <w:t>新增页面的按钮详见流程表</w:t>
      </w:r>
      <w:r>
        <w:rPr>
          <w:rFonts w:hint="eastAsia"/>
          <w:sz w:val="22"/>
        </w:rPr>
        <w:t>。</w:t>
      </w:r>
    </w:p>
    <w:p>
      <w:pPr>
        <w:numPr/>
        <w:pBdr/>
        <w:ind w:firstLineChars="200"/>
        <w:rPr>
          <w:rFonts w:hint="eastAsia"/>
          <w:sz w:val="22"/>
        </w:rPr>
      </w:pPr>
      <w:r>
        <w:rPr>
          <w:rFonts w:hint="eastAsia"/>
          <w:sz w:val="22"/>
        </w:rPr>
        <w:t>新增时不同知识类型的字段要求不同具体如下：</w:t>
      </w:r>
    </w:p>
    <w:p>
      <w:pPr>
        <w:numPr/>
        <w:pBdr/>
        <w:ind w:firstLineChars="200"/>
        <w:rPr>
          <w:rFonts w:hint="eastAsia"/>
          <w:b w:val="1"/>
          <w:sz w:val="22"/>
        </w:rPr>
      </w:pPr>
      <w:r>
        <w:rPr>
          <w:rFonts w:hint="eastAsia"/>
          <w:b w:val="1"/>
          <w:sz w:val="22"/>
        </w:rPr>
        <w:t>通用字段</w:t>
      </w:r>
    </w:p>
    <w:p>
      <w:pPr>
        <w:numPr/>
        <w:pBdr/>
        <w:ind w:firstLineChars="200"/>
        <w:rPr>
          <w:rFonts w:hint="eastAsia"/>
          <w:sz w:val="22"/>
        </w:rPr>
      </w:pPr>
      <w:r>
        <w:rPr>
          <w:rFonts w:hint="eastAsia"/>
          <w:sz w:val="22"/>
        </w:rPr>
        <w:t>知识类型：必填，选择，</w:t>
      </w:r>
      <w:r>
        <w:rPr>
          <w:rFonts w:hint="eastAsia"/>
        </w:rPr>
        <w:t>政策法规类、办事指南类、问题与互动类、操作指南类、办事地点，默认展示</w:t>
      </w:r>
      <w:r>
        <w:rPr>
          <w:rFonts w:hint="eastAsia"/>
          <w:sz w:val="22"/>
        </w:rPr>
        <w:t>“问题与互动类”。</w:t>
      </w:r>
    </w:p>
    <w:p>
      <w:pPr>
        <w:numPr/>
        <w:pBdr/>
        <w:ind w:firstLineChars="200"/>
        <w:rPr>
          <w:rFonts w:hint="eastAsia"/>
        </w:rPr>
      </w:pPr>
      <w:r>
        <w:rPr>
          <w:rFonts w:hint="eastAsia"/>
          <w:sz w:val="22"/>
        </w:rPr>
        <w:t>版本：</w:t>
      </w:r>
      <w:r>
        <w:rPr>
          <w:rFonts w:hint="eastAsia"/>
          <w:sz w:val="22"/>
        </w:rPr>
        <w:t>非</w:t>
      </w:r>
      <w:r>
        <w:rPr>
          <w:rFonts w:hint="eastAsia"/>
          <w:sz w:val="22"/>
        </w:rPr>
        <w:t>必填，自动填充，</w:t>
      </w:r>
      <w:r>
        <w:rPr>
          <w:rFonts w:hint="eastAsia"/>
        </w:rPr>
        <w:t>初始版本号为v1.0</w:t>
      </w:r>
      <w:r>
        <w:rPr>
          <w:rFonts w:hint="eastAsia"/>
        </w:rPr>
        <w:t>，审核通过后字段值自动+1</w:t>
      </w:r>
      <w:r>
        <w:rPr>
          <w:rFonts w:hint="eastAsia"/>
        </w:rPr>
        <w:t>。</w:t>
      </w:r>
    </w:p>
    <w:p>
      <w:pPr>
        <w:numPr/>
        <w:pBdr/>
        <w:ind w:firstLineChars="200"/>
        <w:rPr>
          <w:rFonts w:hint="eastAsia"/>
          <w:sz w:val="22"/>
        </w:rPr>
      </w:pPr>
      <w:r>
        <w:rPr>
          <w:rFonts w:hint="eastAsia"/>
          <w:sz w:val="22"/>
        </w:rPr>
        <w:t>所属部门：必填，自动填充用户所在部门名称。</w:t>
      </w:r>
    </w:p>
    <w:p>
      <w:pPr>
        <w:numPr/>
        <w:pBdr>
          <w:bottom/>
        </w:pBdr>
        <w:ind w:firstLineChars="200"/>
        <w:rPr>
          <w:rFonts w:hint="eastAsia"/>
          <w:color w:val="B86014"/>
          <w:sz w:val="22"/>
        </w:rPr>
      </w:pPr>
      <w:r>
        <w:rPr>
          <w:rFonts w:hint="eastAsia"/>
          <w:color w:val="B86014"/>
          <w:sz w:val="22"/>
        </w:rPr>
        <w:t>重复提醒标记：超出阈值且未忽略时展示，展示文字：疑似重复。</w:t>
      </w:r>
    </w:p>
    <w:p>
      <w:pPr>
        <w:numPr/>
        <w:pBdr/>
        <w:ind w:firstLineChars="200"/>
        <w:rPr>
          <w:rFonts w:hint="eastAsia"/>
          <w:sz w:val="22"/>
        </w:rPr>
      </w:pPr>
      <w:r>
        <w:rPr>
          <w:rFonts w:hint="eastAsia"/>
          <w:b w:val="1"/>
          <w:sz w:val="22"/>
        </w:rPr>
        <w:t>个性化字段</w:t>
      </w:r>
      <w:r>
        <w:rPr>
          <w:rFonts w:hint="eastAsia"/>
          <w:sz w:val="22"/>
        </w:rPr>
        <w:t>：根据知识类型不同展示不同的字段，知识类型默认展示“问题与互动类”默认展示问题与互动类知识的字段信息。知识类型与对应字段如下所示：</w:t>
      </w:r>
    </w:p>
    <w:p>
      <w:pPr>
        <w:numPr/>
        <w:pBdr/>
        <w:ind w:firstLineChars="200"/>
        <w:rPr>
          <w:rFonts w:hint="eastAsia"/>
          <w:sz w:val="22"/>
        </w:rPr>
      </w:pPr>
      <w:r>
        <w:rPr>
          <w:rFonts w:hint="eastAsia"/>
          <w:sz w:val="22"/>
        </w:rPr>
        <w:t>①政策法规类</w:t>
      </w:r>
    </w:p>
    <w:p>
      <w:pPr>
        <w:numPr/>
        <w:pBdr/>
        <w:ind w:firstLineChars="200"/>
        <w:rPr>
          <w:rFonts w:hint="eastAsia"/>
          <w:i w:val="0"/>
          <w:strike w:val="0"/>
          <w:spacing w:val="0"/>
          <w:u w:val="none"/>
        </w:rPr>
      </w:pPr>
      <w:r>
        <w:rPr>
          <w:i w:val="0"/>
          <w:strike w:val="0"/>
          <w:spacing w:val="0"/>
          <w:u w:val="none"/>
        </w:rPr>
        <w:t>政策法规名称</w:t>
      </w:r>
      <w:r>
        <w:rPr>
          <w:rFonts w:hint="eastAsia"/>
          <w:i w:val="0"/>
          <w:strike w:val="0"/>
          <w:spacing w:val="0"/>
          <w:u w:val="none"/>
        </w:rPr>
        <w:t>：必填，输入，提示文字：请输入政策法规名称，不用加书名号，100字。</w:t>
      </w:r>
    </w:p>
    <w:p>
      <w:pPr>
        <w:numPr/>
        <w:pBdr/>
        <w:ind w:firstLineChars="200"/>
        <w:rPr>
          <w:rFonts w:hint="eastAsia"/>
          <w:i w:val="0"/>
          <w:strike w:val="0"/>
          <w:spacing w:val="0"/>
          <w:sz w:val="22"/>
          <w:u w:val="none"/>
        </w:rPr>
      </w:pPr>
      <w:r>
        <w:rPr>
          <w:rFonts w:hint="eastAsia"/>
          <w:i w:val="0"/>
          <w:strike w:val="0"/>
          <w:spacing w:val="0"/>
          <w:sz w:val="22"/>
          <w:u w:val="none"/>
        </w:rPr>
        <w:t>政策法规文号：非必填，</w:t>
      </w:r>
      <w:r>
        <w:rPr>
          <w:rFonts w:hint="eastAsia"/>
          <w:i w:val="0"/>
          <w:strike w:val="0"/>
          <w:spacing w:val="0"/>
          <w:u w:val="none"/>
        </w:rPr>
        <w:t>输入，提示文字：请输入政策法规文号，10字。</w:t>
      </w:r>
    </w:p>
    <w:p>
      <w:pPr>
        <w:numPr/>
        <w:pBdr/>
        <w:ind w:firstLineChars="200"/>
        <w:rPr>
          <w:rFonts w:hint="eastAsia"/>
          <w:i w:val="0"/>
          <w:strike w:val="0"/>
          <w:spacing w:val="0"/>
          <w:sz w:val="22"/>
          <w:u w:val="none"/>
        </w:rPr>
      </w:pPr>
      <w:r>
        <w:rPr>
          <w:rFonts w:hint="eastAsia"/>
          <w:i w:val="0"/>
          <w:strike w:val="0"/>
          <w:spacing w:val="0"/>
          <w:sz w:val="22"/>
          <w:u w:val="none"/>
        </w:rPr>
        <w:t>附件：非必填，附件上传图标，</w:t>
      </w:r>
      <w:r>
        <w:rPr>
          <w:i w:val="0"/>
          <w:strike w:val="0"/>
          <w:color w:val="C00000"/>
          <w:spacing w:val="0"/>
          <w:u w:val="none"/>
        </w:rPr>
        <w:t>文件格式使用word</w:t>
      </w:r>
      <w:r>
        <w:rPr>
          <w:rFonts w:hint="eastAsia"/>
          <w:i w:val="0"/>
          <w:strike w:val="0"/>
          <w:color w:val="C00000"/>
          <w:spacing w:val="0"/>
          <w:u w:val="none"/>
        </w:rPr>
        <w:t>？</w:t>
      </w:r>
      <w:r>
        <w:rPr>
          <w:rFonts w:hint="eastAsia"/>
          <w:i w:val="0"/>
          <w:strike w:val="0"/>
          <w:spacing w:val="0"/>
          <w:u w:val="none"/>
        </w:rPr>
        <w:t>对</w:t>
      </w:r>
      <w:r>
        <w:rPr>
          <w:rFonts w:hint="eastAsia"/>
          <w:i w:val="0"/>
          <w:strike w:val="0"/>
          <w:spacing w:val="0"/>
          <w:sz w:val="22"/>
          <w:u w:val="none"/>
        </w:rPr>
        <w:t>已上传附件，可点击下载。</w:t>
      </w:r>
    </w:p>
    <w:p>
      <w:pPr>
        <w:numPr/>
        <w:pBdr>
          <w:bottom/>
        </w:pBdr>
        <w:ind w:firstLineChars="200"/>
        <w:rPr>
          <w:rFonts w:hint="eastAsia"/>
          <w:i w:val="0"/>
          <w:strike w:val="0"/>
          <w:spacing w:val="0"/>
          <w:sz w:val="22"/>
          <w:u w:val="none"/>
        </w:rPr>
      </w:pPr>
      <w:r>
        <w:rPr>
          <w:rFonts w:hint="eastAsia"/>
          <w:i w:val="0"/>
          <w:strike w:val="0"/>
          <w:color w:val="000000"/>
          <w:spacing w:val="0"/>
          <w:sz w:val="22"/>
          <w:u w:val="none"/>
        </w:rPr>
        <w:t>正文内容</w:t>
      </w:r>
      <w:r>
        <w:rPr>
          <w:rFonts w:hint="eastAsia"/>
          <w:i w:val="0"/>
          <w:strike w:val="0"/>
          <w:spacing w:val="0"/>
          <w:sz w:val="22"/>
          <w:u w:val="none"/>
        </w:rPr>
        <w:t>：条件必填，</w:t>
      </w:r>
      <w:r>
        <w:rPr>
          <w:rFonts w:hint="eastAsia"/>
          <w:i w:val="0"/>
          <w:strike w:val="0"/>
          <w:spacing w:val="0"/>
          <w:u w:val="none"/>
        </w:rPr>
        <w:t>输入，</w:t>
      </w:r>
      <w:r>
        <w:rPr>
          <w:i w:val="0"/>
          <w:strike w:val="0"/>
          <w:spacing w:val="0"/>
          <w:u w:val="none"/>
        </w:rPr>
        <w:t>未上传附件时必填</w:t>
      </w:r>
      <w:r>
        <w:rPr>
          <w:rFonts w:hint="eastAsia"/>
          <w:i w:val="0"/>
          <w:strike w:val="0"/>
          <w:spacing w:val="0"/>
          <w:u w:val="none"/>
        </w:rPr>
        <w:t>，大文本框【最长的民法典约10万字】。</w:t>
      </w:r>
    </w:p>
    <w:p>
      <w:pPr>
        <w:numPr/>
        <w:pBdr/>
        <w:ind w:firstLineChars="200"/>
        <w:rPr>
          <w:rFonts w:hint="eastAsia"/>
          <w:i w:val="0"/>
          <w:strike w:val="0"/>
          <w:spacing w:val="0"/>
          <w:sz w:val="22"/>
          <w:u w:val="none"/>
        </w:rPr>
      </w:pPr>
      <w:r>
        <w:rPr>
          <w:rFonts w:hint="eastAsia"/>
          <w:i w:val="0"/>
          <w:strike w:val="0"/>
          <w:spacing w:val="0"/>
          <w:sz w:val="22"/>
          <w:u w:val="none"/>
        </w:rPr>
        <w:t>发布日期：必填，日期选择器。</w:t>
      </w:r>
    </w:p>
    <w:p>
      <w:pPr>
        <w:numPr/>
        <w:pBdr>
          <w:bottom/>
        </w:pBdr>
        <w:ind w:firstLineChars="200"/>
        <w:rPr>
          <w:rFonts w:hint="eastAsia"/>
          <w:i w:val="0"/>
          <w:strike w:val="0"/>
          <w:spacing w:val="0"/>
          <w:sz w:val="22"/>
          <w:u w:val="none"/>
        </w:rPr>
      </w:pPr>
      <w:r>
        <w:rPr>
          <w:rFonts w:hint="eastAsia"/>
          <w:i w:val="0"/>
          <w:strike w:val="0"/>
          <w:spacing w:val="0"/>
          <w:sz w:val="22"/>
          <w:u w:val="none"/>
        </w:rPr>
        <w:t>施行日期：必填，日期选择器。</w:t>
      </w:r>
    </w:p>
    <w:p>
      <w:pPr>
        <w:numPr/>
        <w:pBdr>
          <w:bottom/>
        </w:pBdr>
        <w:ind w:firstLineChars="200"/>
        <w:rPr>
          <w:rFonts w:hint="eastAsia"/>
          <w:i w:val="0"/>
          <w:strike w:val="0"/>
          <w:spacing w:val="0"/>
          <w:sz w:val="22"/>
          <w:u w:val="none"/>
        </w:rPr>
      </w:pPr>
      <w:r>
        <w:rPr>
          <w:rFonts w:hint="eastAsia"/>
          <w:i w:val="0"/>
          <w:strike w:val="0"/>
          <w:spacing w:val="0"/>
          <w:sz w:val="22"/>
          <w:u w:val="none"/>
        </w:rPr>
        <w:t>失效日期：非必填，日期选择器。</w:t>
      </w:r>
    </w:p>
    <w:p>
      <w:pPr>
        <w:numPr/>
        <w:pBdr/>
        <w:ind w:firstLineChars="200"/>
        <w:rPr>
          <w:rFonts w:hint="eastAsia"/>
          <w:i w:val="0"/>
          <w:strike w:val="0"/>
          <w:spacing w:val="0"/>
          <w:sz w:val="22"/>
          <w:u w:val="none"/>
        </w:rPr>
      </w:pPr>
      <w:r>
        <w:rPr>
          <w:rFonts w:hint="eastAsia"/>
          <w:i w:val="0"/>
          <w:strike w:val="0"/>
          <w:spacing w:val="0"/>
          <w:sz w:val="22"/>
          <w:u w:val="none"/>
        </w:rPr>
        <w:t>适用区划：必填，多选，选项来源：区划。</w:t>
      </w:r>
    </w:p>
    <w:p>
      <w:pPr>
        <w:numPr/>
        <w:pBdr/>
        <w:ind w:firstLineChars="0"/>
        <w:rPr>
          <w:rFonts w:hint="eastAsia"/>
          <w:i w:val="0"/>
          <w:strike w:val="0"/>
          <w:spacing w:val="0"/>
          <w:sz w:val="22"/>
          <w:u w:val="none"/>
        </w:rPr>
      </w:pPr>
    </w:p>
    <w:p>
      <w:pPr>
        <w:numPr/>
        <w:pBdr/>
        <w:ind w:firstLineChars="200"/>
        <w:rPr>
          <w:rFonts w:hint="eastAsia"/>
          <w:color w:val="C00000"/>
          <w:sz w:val="22"/>
        </w:rPr>
      </w:pPr>
      <w:r>
        <w:rPr>
          <w:rFonts w:hint="eastAsia"/>
          <w:sz w:val="22"/>
        </w:rPr>
        <w:t>②办事指南类</w:t>
      </w:r>
      <w:r>
        <w:rPr>
          <w:rFonts w:hint="eastAsia"/>
          <w:color w:val="C00000"/>
          <w:sz w:val="22"/>
        </w:rPr>
        <w:t>——字段暂定，从事项库获取的字段待确认后完善</w:t>
      </w:r>
    </w:p>
    <w:p>
      <w:pPr>
        <w:numPr/>
        <w:pBdr/>
        <w:ind w:firstLineChars="200"/>
        <w:rPr>
          <w:rFonts w:hint="eastAsia"/>
          <w:color w:val="000000"/>
          <w:sz w:val="22"/>
        </w:rPr>
      </w:pPr>
      <w:r>
        <w:rPr>
          <w:rFonts w:hint="eastAsia"/>
          <w:color w:val="000000"/>
          <w:sz w:val="22"/>
        </w:rPr>
        <w:t>主要包含从事项库获取的事项信息和补充的字段信息，从事项库获取的事项信息字段仅可查看，不可修改。</w:t>
      </w:r>
    </w:p>
    <w:p>
      <w:pPr>
        <w:numPr/>
        <w:pBdr/>
        <w:ind w:firstLineChars="200"/>
        <w:rPr>
          <w:rFonts w:hint="eastAsia"/>
          <w:color w:val="000000"/>
          <w:sz w:val="22"/>
        </w:rPr>
      </w:pPr>
      <w:r>
        <w:rPr>
          <w:rFonts w:hint="eastAsia"/>
          <w:color w:val="000000"/>
          <w:sz w:val="22"/>
        </w:rPr>
        <w:t>办事指南类知识的字段如下：</w:t>
      </w:r>
    </w:p>
    <w:p>
      <w:pPr>
        <w:numPr/>
        <w:pBdr/>
        <w:ind w:firstLineChars="200"/>
        <w:rPr>
          <w:rFonts w:hint="eastAsia"/>
          <w:b w:val="1"/>
          <w:color w:val="000000"/>
          <w:sz w:val="22"/>
        </w:rPr>
      </w:pPr>
      <w:r>
        <w:rPr>
          <w:rFonts w:hint="eastAsia"/>
          <w:b w:val="1"/>
          <w:color w:val="000000"/>
          <w:sz w:val="22"/>
        </w:rPr>
        <w:t>基本信息</w:t>
      </w:r>
    </w:p>
    <w:p>
      <w:pPr>
        <w:numPr/>
        <w:pBdr/>
        <w:ind w:firstLineChars="200"/>
        <w:rPr>
          <w:rFonts w:hint="eastAsia"/>
          <w:color w:val="000000"/>
          <w:sz w:val="22"/>
        </w:rPr>
      </w:pPr>
      <w:r>
        <w:rPr>
          <w:rFonts w:hint="eastAsia"/>
          <w:color w:val="000000"/>
          <w:sz w:val="22"/>
        </w:rPr>
        <w:t>事项名称：从事项库同步。</w:t>
      </w:r>
    </w:p>
    <w:p>
      <w:pPr>
        <w:numPr/>
        <w:pBdr/>
        <w:ind w:firstLineChars="200"/>
        <w:rPr>
          <w:rFonts w:hint="eastAsia"/>
          <w:color w:val="000000"/>
          <w:sz w:val="22"/>
        </w:rPr>
      </w:pPr>
      <w:r>
        <w:rPr>
          <w:rFonts w:hint="eastAsia"/>
          <w:color w:val="000000"/>
          <w:sz w:val="22"/>
        </w:rPr>
        <w:t>事项编码：取值实施编码或业务办理项编码（优先），从事项库同步。</w:t>
      </w:r>
    </w:p>
    <w:p>
      <w:pPr>
        <w:numPr/>
        <w:pBdr/>
        <w:ind w:firstLineChars="200"/>
        <w:rPr>
          <w:rFonts w:hint="eastAsia"/>
          <w:strike w:val="1"/>
          <w:color w:val="000000"/>
          <w:sz w:val="22"/>
        </w:rPr>
      </w:pPr>
      <w:r>
        <w:rPr>
          <w:rFonts w:hint="eastAsia"/>
          <w:color w:val="000000"/>
          <w:sz w:val="22"/>
        </w:rPr>
        <w:t>通俗化名称：从事项库同步，对应字段：事项通俗名称。</w:t>
      </w:r>
      <w:r>
        <w:rPr>
          <w:rFonts w:hint="eastAsia"/>
          <w:strike w:val="1"/>
          <w:color w:val="000000"/>
          <w:sz w:val="22"/>
        </w:rPr>
        <w:t>必填，输入，提示文字：请输入群众通俗易懂的事项关键词，15字。</w:t>
      </w:r>
    </w:p>
    <w:p>
      <w:pPr>
        <w:numPr/>
        <w:pBdr/>
        <w:ind w:firstLineChars="200"/>
        <w:rPr>
          <w:rFonts w:hint="eastAsia"/>
          <w:color w:val="000000"/>
          <w:sz w:val="22"/>
        </w:rPr>
      </w:pPr>
      <w:r>
        <w:rPr>
          <w:rFonts w:hint="eastAsia"/>
          <w:color w:val="000000"/>
          <w:sz w:val="22"/>
        </w:rPr>
        <w:t>服务对象：从事项库同步</w:t>
      </w:r>
    </w:p>
    <w:p>
      <w:pPr>
        <w:numPr/>
        <w:pBdr/>
        <w:ind w:firstLineChars="200"/>
        <w:rPr>
          <w:rFonts w:hint="eastAsia"/>
          <w:color w:val="000000"/>
          <w:sz w:val="22"/>
        </w:rPr>
      </w:pPr>
      <w:r>
        <w:rPr>
          <w:rFonts w:hint="eastAsia"/>
          <w:color w:val="000000"/>
          <w:sz w:val="22"/>
        </w:rPr>
        <w:t>设定依据：从事项库同步</w:t>
      </w:r>
    </w:p>
    <w:p>
      <w:pPr>
        <w:numPr/>
        <w:pBdr/>
        <w:ind w:firstLineChars="200"/>
        <w:rPr>
          <w:rFonts w:hint="eastAsia"/>
          <w:color w:val="000000"/>
          <w:sz w:val="22"/>
        </w:rPr>
      </w:pPr>
      <w:r>
        <w:rPr>
          <w:rFonts w:hint="eastAsia"/>
          <w:color w:val="000000"/>
          <w:sz w:val="22"/>
        </w:rPr>
        <w:t>通办范围：从事项库同步</w:t>
      </w:r>
    </w:p>
    <w:p>
      <w:pPr>
        <w:numPr/>
        <w:pBdr/>
        <w:ind w:firstLineChars="200"/>
        <w:rPr>
          <w:rFonts w:hint="eastAsia"/>
          <w:color w:val="000000"/>
          <w:sz w:val="22"/>
        </w:rPr>
      </w:pPr>
      <w:r>
        <w:rPr>
          <w:rFonts w:hint="eastAsia"/>
          <w:color w:val="000000"/>
          <w:sz w:val="22"/>
        </w:rPr>
        <w:t>所属区划：从事项库同步</w:t>
      </w:r>
    </w:p>
    <w:p>
      <w:pPr>
        <w:numPr/>
        <w:pBdr/>
        <w:ind w:firstLineChars="200"/>
        <w:rPr>
          <w:rFonts w:hint="eastAsia"/>
          <w:b w:val="1"/>
          <w:color w:val="000000"/>
          <w:sz w:val="22"/>
        </w:rPr>
      </w:pPr>
      <w:r>
        <w:rPr>
          <w:rFonts w:hint="eastAsia"/>
          <w:b w:val="1"/>
          <w:color w:val="000000"/>
          <w:sz w:val="22"/>
        </w:rPr>
        <w:t>办理条件信息</w:t>
      </w:r>
    </w:p>
    <w:p>
      <w:pPr>
        <w:numPr/>
        <w:pBdr>
          <w:bottom/>
        </w:pBdr>
        <w:ind w:firstLineChars="200"/>
        <w:rPr>
          <w:rFonts w:hint="eastAsia"/>
          <w:color w:val="000000"/>
          <w:sz w:val="20"/>
        </w:rPr>
      </w:pPr>
      <w:r>
        <w:rPr>
          <w:rFonts w:hint="eastAsia"/>
          <w:color w:val="000000"/>
          <w:sz w:val="22"/>
        </w:rPr>
        <w:t>申报须知：从事项库同步，事项库中对应字段为：审批条件（</w:t>
      </w:r>
      <w:r>
        <w:rPr>
          <w:rFonts w:hint="eastAsia"/>
          <w:color w:val="000000"/>
          <w:sz w:val="20"/>
        </w:rPr>
        <w:t>许可、确认、其他、审核转报、联办：申请条件；公共服务：受理条件）</w:t>
      </w:r>
    </w:p>
    <w:p>
      <w:pPr>
        <w:numPr/>
        <w:pBdr/>
        <w:ind w:firstLineChars="200"/>
        <w:rPr>
          <w:rFonts w:hint="eastAsia"/>
          <w:b w:val="0"/>
          <w:color w:val="000000"/>
          <w:sz w:val="22"/>
        </w:rPr>
      </w:pPr>
      <w:r>
        <w:rPr>
          <w:rFonts w:hint="eastAsia"/>
          <w:b w:val="0"/>
          <w:color w:val="000000"/>
          <w:sz w:val="22"/>
        </w:rPr>
        <w:t>禁止性要求：从事项库同步</w:t>
      </w:r>
    </w:p>
    <w:p>
      <w:pPr>
        <w:numPr/>
        <w:pBdr/>
        <w:ind w:firstLineChars="200"/>
        <w:rPr>
          <w:rFonts w:hint="eastAsia"/>
          <w:b w:val="1"/>
          <w:color w:val="000000"/>
          <w:sz w:val="22"/>
        </w:rPr>
      </w:pPr>
      <w:r>
        <w:rPr>
          <w:rFonts w:hint="eastAsia"/>
          <w:b w:val="1"/>
          <w:color w:val="000000"/>
          <w:sz w:val="22"/>
        </w:rPr>
        <w:t>申报材料</w:t>
      </w:r>
    </w:p>
    <w:p>
      <w:pPr>
        <w:numPr/>
        <w:pBdr/>
        <w:ind w:firstLineChars="200"/>
        <w:rPr>
          <w:rFonts w:hint="eastAsia"/>
          <w:color w:val="000000"/>
          <w:sz w:val="22"/>
        </w:rPr>
      </w:pPr>
      <w:r>
        <w:rPr>
          <w:rFonts w:hint="eastAsia"/>
          <w:color w:val="000000"/>
          <w:sz w:val="22"/>
        </w:rPr>
        <w:t>材料名称：从事项库同步</w:t>
      </w:r>
    </w:p>
    <w:p>
      <w:pPr>
        <w:numPr/>
        <w:pBdr/>
        <w:ind w:firstLineChars="200"/>
        <w:rPr>
          <w:rFonts w:hint="eastAsia"/>
          <w:color w:val="000000"/>
          <w:sz w:val="22"/>
        </w:rPr>
      </w:pPr>
      <w:r>
        <w:rPr>
          <w:rFonts w:hint="eastAsia"/>
          <w:color w:val="000000"/>
          <w:sz w:val="22"/>
        </w:rPr>
        <w:t>材料必要性：从事项库同步</w:t>
      </w:r>
    </w:p>
    <w:p>
      <w:pPr>
        <w:numPr/>
        <w:pBdr/>
        <w:ind w:firstLineChars="200"/>
        <w:rPr>
          <w:rFonts w:hint="eastAsia"/>
          <w:color w:val="000000"/>
          <w:sz w:val="22"/>
        </w:rPr>
      </w:pPr>
      <w:r>
        <w:rPr>
          <w:rFonts w:hint="eastAsia"/>
          <w:color w:val="000000"/>
          <w:sz w:val="22"/>
        </w:rPr>
        <w:t>材料提交情形说明：从事项库同步</w:t>
      </w:r>
    </w:p>
    <w:p>
      <w:pPr>
        <w:numPr/>
        <w:pBdr/>
        <w:ind w:firstLineChars="200"/>
        <w:rPr>
          <w:rFonts w:hint="eastAsia"/>
          <w:color w:val="000000"/>
          <w:sz w:val="22"/>
        </w:rPr>
      </w:pPr>
      <w:r>
        <w:rPr>
          <w:rFonts w:hint="eastAsia"/>
          <w:color w:val="000000"/>
          <w:sz w:val="22"/>
        </w:rPr>
        <w:t>情形问题和选项：从事项库同步</w:t>
      </w:r>
    </w:p>
    <w:p>
      <w:pPr>
        <w:numPr/>
        <w:pBdr/>
        <w:ind w:firstLineChars="200"/>
        <w:rPr>
          <w:rFonts w:hint="eastAsia"/>
          <w:color w:val="000000"/>
          <w:sz w:val="22"/>
        </w:rPr>
      </w:pPr>
      <w:r>
        <w:rPr>
          <w:rFonts w:hint="eastAsia"/>
          <w:color w:val="000000"/>
          <w:sz w:val="22"/>
        </w:rPr>
        <w:t>是否可容缺材料：从事项库同步</w:t>
      </w:r>
    </w:p>
    <w:p>
      <w:pPr>
        <w:numPr/>
        <w:pBdr/>
        <w:ind w:firstLineChars="200"/>
        <w:rPr>
          <w:rFonts w:hint="eastAsia"/>
          <w:color w:val="000000"/>
          <w:sz w:val="22"/>
        </w:rPr>
      </w:pPr>
      <w:r>
        <w:rPr>
          <w:rFonts w:hint="eastAsia"/>
          <w:color w:val="000000"/>
          <w:sz w:val="22"/>
        </w:rPr>
        <w:t>是否可承诺材料：从事项库同步</w:t>
      </w:r>
    </w:p>
    <w:p>
      <w:pPr>
        <w:numPr/>
        <w:pBdr/>
        <w:ind w:firstLineChars="200"/>
        <w:rPr>
          <w:rFonts w:hint="eastAsia"/>
          <w:color w:val="000000"/>
          <w:sz w:val="22"/>
        </w:rPr>
      </w:pPr>
      <w:r>
        <w:rPr>
          <w:rFonts w:hint="eastAsia"/>
          <w:color w:val="000000"/>
          <w:sz w:val="22"/>
        </w:rPr>
        <w:t>空白表格：从事项库同步</w:t>
      </w:r>
    </w:p>
    <w:p>
      <w:pPr>
        <w:numPr/>
        <w:pBdr/>
        <w:ind w:firstLineChars="200"/>
        <w:rPr>
          <w:rFonts w:hint="eastAsia"/>
          <w:color w:val="000000"/>
          <w:sz w:val="22"/>
        </w:rPr>
      </w:pPr>
      <w:r>
        <w:rPr>
          <w:rFonts w:hint="eastAsia"/>
          <w:color w:val="000000"/>
          <w:sz w:val="22"/>
        </w:rPr>
        <w:t>示例样表：从事项库同步</w:t>
      </w:r>
    </w:p>
    <w:p>
      <w:pPr>
        <w:numPr/>
        <w:pBdr/>
        <w:ind w:firstLineChars="200"/>
        <w:rPr>
          <w:rFonts w:hint="eastAsia"/>
          <w:color w:val="000000"/>
          <w:sz w:val="22"/>
        </w:rPr>
      </w:pPr>
      <w:r>
        <w:rPr>
          <w:rFonts w:hint="eastAsia"/>
          <w:color w:val="000000"/>
          <w:sz w:val="22"/>
        </w:rPr>
        <w:t>材料形式：从事项库同步</w:t>
      </w:r>
    </w:p>
    <w:p>
      <w:pPr>
        <w:numPr/>
        <w:pBdr/>
        <w:ind w:firstLineChars="200"/>
        <w:rPr>
          <w:rFonts w:hint="eastAsia"/>
          <w:color w:val="000000"/>
          <w:sz w:val="22"/>
        </w:rPr>
      </w:pPr>
      <w:r>
        <w:rPr>
          <w:rFonts w:hint="eastAsia"/>
          <w:color w:val="000000"/>
          <w:sz w:val="22"/>
        </w:rPr>
        <w:t>材料类型：从事项库同步</w:t>
      </w:r>
    </w:p>
    <w:p>
      <w:pPr>
        <w:numPr/>
        <w:pBdr/>
        <w:ind w:firstLineChars="200"/>
        <w:rPr>
          <w:rFonts w:hint="eastAsia"/>
          <w:color w:val="000000"/>
          <w:sz w:val="22"/>
        </w:rPr>
      </w:pPr>
      <w:r>
        <w:rPr>
          <w:rFonts w:hint="eastAsia"/>
          <w:color w:val="000000"/>
          <w:sz w:val="22"/>
        </w:rPr>
        <w:t>纸质材料份数：从事项库同步</w:t>
      </w:r>
    </w:p>
    <w:p>
      <w:pPr>
        <w:numPr/>
        <w:pBdr/>
        <w:ind w:firstLineChars="200"/>
        <w:rPr>
          <w:rFonts w:hint="eastAsia"/>
          <w:color w:val="000000"/>
          <w:sz w:val="22"/>
        </w:rPr>
      </w:pPr>
      <w:r>
        <w:rPr>
          <w:rFonts w:hint="eastAsia"/>
          <w:color w:val="000000"/>
          <w:sz w:val="22"/>
        </w:rPr>
        <w:t>纸质材料规格：从事项库同步</w:t>
      </w:r>
    </w:p>
    <w:p>
      <w:pPr>
        <w:numPr/>
        <w:pBdr/>
        <w:ind w:firstLineChars="200"/>
        <w:rPr>
          <w:rFonts w:hint="eastAsia"/>
          <w:color w:val="000000"/>
          <w:sz w:val="22"/>
        </w:rPr>
      </w:pPr>
      <w:r>
        <w:rPr>
          <w:rFonts w:hint="eastAsia"/>
          <w:color w:val="000000"/>
          <w:sz w:val="22"/>
        </w:rPr>
        <w:t>材料备注：从事项库同步</w:t>
      </w:r>
    </w:p>
    <w:p>
      <w:pPr>
        <w:numPr/>
        <w:pBdr/>
        <w:ind w:firstLineChars="200"/>
        <w:rPr>
          <w:rFonts w:hint="eastAsia"/>
          <w:color w:val="000000"/>
          <w:sz w:val="22"/>
        </w:rPr>
      </w:pPr>
      <w:r>
        <w:rPr>
          <w:rFonts w:hint="eastAsia"/>
          <w:color w:val="000000"/>
          <w:sz w:val="22"/>
        </w:rPr>
        <w:t>自备材料准备途径：从事项库同步</w:t>
      </w:r>
    </w:p>
    <w:p>
      <w:pPr>
        <w:numPr/>
        <w:pBdr/>
        <w:ind w:firstLineChars="200"/>
        <w:rPr>
          <w:rFonts w:hint="eastAsia"/>
          <w:b w:val="1"/>
          <w:color w:val="000000"/>
          <w:sz w:val="22"/>
        </w:rPr>
      </w:pPr>
      <w:r>
        <w:rPr>
          <w:rFonts w:hint="eastAsia"/>
          <w:b w:val="1"/>
          <w:color w:val="000000"/>
          <w:sz w:val="22"/>
        </w:rPr>
        <w:t>办理时限信息</w:t>
      </w:r>
    </w:p>
    <w:p>
      <w:pPr>
        <w:numPr/>
        <w:pBdr/>
        <w:ind w:firstLineChars="200"/>
        <w:rPr>
          <w:rFonts w:hint="eastAsia"/>
          <w:color w:val="000000"/>
          <w:sz w:val="22"/>
        </w:rPr>
      </w:pPr>
      <w:r>
        <w:rPr>
          <w:rFonts w:hint="eastAsia"/>
          <w:color w:val="000000"/>
          <w:sz w:val="22"/>
        </w:rPr>
        <w:t>法定办结时限：从事项库同步</w:t>
      </w:r>
    </w:p>
    <w:p>
      <w:pPr>
        <w:numPr/>
        <w:pBdr/>
        <w:ind w:firstLineChars="200"/>
        <w:rPr>
          <w:rFonts w:hint="eastAsia"/>
          <w:color w:val="000000"/>
          <w:sz w:val="22"/>
        </w:rPr>
      </w:pPr>
      <w:r>
        <w:rPr>
          <w:rFonts w:hint="eastAsia"/>
          <w:color w:val="000000"/>
          <w:sz w:val="22"/>
        </w:rPr>
        <w:t>法定办结时限说明：从事项库同步</w:t>
      </w:r>
    </w:p>
    <w:p>
      <w:pPr>
        <w:numPr/>
        <w:pBdr/>
        <w:ind w:firstLineChars="200"/>
        <w:rPr>
          <w:rFonts w:hint="eastAsia"/>
          <w:color w:val="000000"/>
          <w:sz w:val="22"/>
        </w:rPr>
      </w:pPr>
      <w:r>
        <w:rPr>
          <w:rFonts w:hint="eastAsia"/>
          <w:color w:val="000000"/>
          <w:sz w:val="22"/>
        </w:rPr>
        <w:t>承诺办结时限：从事项库同步</w:t>
      </w:r>
    </w:p>
    <w:p>
      <w:pPr>
        <w:numPr/>
        <w:pBdr/>
        <w:ind w:firstLineChars="200"/>
        <w:rPr>
          <w:rFonts w:hint="eastAsia"/>
          <w:color w:val="000000"/>
          <w:sz w:val="22"/>
        </w:rPr>
      </w:pPr>
      <w:r>
        <w:rPr>
          <w:rFonts w:hint="eastAsia"/>
          <w:color w:val="000000"/>
          <w:sz w:val="22"/>
        </w:rPr>
        <w:t>承诺办结时限说明：从事项库同步</w:t>
      </w:r>
    </w:p>
    <w:p>
      <w:pPr>
        <w:numPr/>
        <w:pBdr/>
        <w:ind w:firstLineChars="200"/>
        <w:rPr>
          <w:rFonts w:hint="eastAsia"/>
          <w:color w:val="000000"/>
          <w:sz w:val="22"/>
        </w:rPr>
      </w:pPr>
      <w:r>
        <w:rPr>
          <w:rFonts w:hint="eastAsia"/>
          <w:color w:val="000000"/>
          <w:sz w:val="22"/>
        </w:rPr>
        <w:t>是否可以加急：必填，单选，是/否，默认为否。</w:t>
      </w:r>
    </w:p>
    <w:p>
      <w:pPr>
        <w:numPr/>
        <w:pBdr/>
        <w:ind w:firstLineChars="200"/>
        <w:rPr>
          <w:rFonts w:hint="eastAsia"/>
          <w:color w:val="000000"/>
          <w:sz w:val="22"/>
        </w:rPr>
      </w:pPr>
      <w:r>
        <w:rPr>
          <w:rFonts w:hint="eastAsia"/>
          <w:color w:val="000000"/>
          <w:sz w:val="22"/>
        </w:rPr>
        <w:t>加急情形说明：条件必填，</w:t>
      </w:r>
      <w:r>
        <w:rPr>
          <w:i w:val="0"/>
          <w:strike w:val="0"/>
          <w:color w:val="000000"/>
          <w:spacing w:val="0"/>
          <w:u w:val="none"/>
        </w:rPr>
        <w:t>是否加急选择”是“时必填</w:t>
      </w:r>
      <w:r>
        <w:rPr>
          <w:rFonts w:hint="eastAsia"/>
          <w:i w:val="0"/>
          <w:strike w:val="0"/>
          <w:color w:val="000000"/>
          <w:spacing w:val="0"/>
          <w:u w:val="none"/>
        </w:rPr>
        <w:t>，</w:t>
      </w:r>
      <w:r>
        <w:rPr>
          <w:rFonts w:hint="eastAsia"/>
          <w:color w:val="000000"/>
          <w:sz w:val="22"/>
        </w:rPr>
        <w:t>输入，提示文字：请输入加急情形说明，300字</w:t>
      </w:r>
      <w:r>
        <w:rPr>
          <w:i w:val="0"/>
          <w:strike w:val="0"/>
          <w:color w:val="000000"/>
          <w:spacing w:val="0"/>
          <w:u w:val="none"/>
        </w:rPr>
        <w:t>。</w:t>
      </w:r>
    </w:p>
    <w:p>
      <w:pPr>
        <w:numPr/>
        <w:pBdr/>
        <w:ind w:firstLineChars="200"/>
        <w:rPr>
          <w:rFonts w:hint="eastAsia"/>
          <w:color w:val="000000"/>
          <w:sz w:val="22"/>
        </w:rPr>
      </w:pPr>
      <w:r>
        <w:rPr>
          <w:rFonts w:hint="eastAsia"/>
          <w:color w:val="000000"/>
          <w:sz w:val="22"/>
        </w:rPr>
        <w:t>加急办结时限：条件必填，</w:t>
      </w:r>
      <w:r>
        <w:rPr>
          <w:i w:val="0"/>
          <w:strike w:val="0"/>
          <w:color w:val="000000"/>
          <w:spacing w:val="0"/>
          <w:u w:val="none"/>
        </w:rPr>
        <w:t>是否加急选择”是“时必填</w:t>
      </w:r>
      <w:r>
        <w:rPr>
          <w:rFonts w:hint="eastAsia"/>
          <w:i w:val="0"/>
          <w:strike w:val="0"/>
          <w:color w:val="000000"/>
          <w:spacing w:val="0"/>
          <w:u w:val="none"/>
        </w:rPr>
        <w:t>，</w:t>
      </w:r>
      <w:r>
        <w:rPr>
          <w:rFonts w:hint="eastAsia"/>
          <w:color w:val="000000"/>
          <w:sz w:val="22"/>
        </w:rPr>
        <w:t>输入，单位：工作日</w:t>
      </w:r>
      <w:r>
        <w:rPr>
          <w:i w:val="0"/>
          <w:strike w:val="0"/>
          <w:color w:val="000000"/>
          <w:spacing w:val="0"/>
          <w:u w:val="none"/>
        </w:rPr>
        <w:t>。</w:t>
      </w:r>
    </w:p>
    <w:p>
      <w:pPr>
        <w:numPr/>
        <w:pBdr/>
        <w:ind w:firstLineChars="200"/>
        <w:rPr>
          <w:rFonts w:hint="eastAsia"/>
          <w:color w:val="000000"/>
          <w:sz w:val="22"/>
        </w:rPr>
      </w:pPr>
      <w:r>
        <w:rPr>
          <w:i w:val="0"/>
          <w:strike w:val="0"/>
          <w:color w:val="000000"/>
          <w:spacing w:val="0"/>
          <w:u w:val="none"/>
        </w:rPr>
        <w:t>加急办理特殊材料说明</w:t>
      </w:r>
      <w:r>
        <w:rPr>
          <w:rFonts w:hint="eastAsia"/>
          <w:i w:val="0"/>
          <w:strike w:val="0"/>
          <w:color w:val="000000"/>
          <w:spacing w:val="0"/>
          <w:u w:val="none"/>
        </w:rPr>
        <w:t>：非必填，输入，提示文字：请输入</w:t>
      </w:r>
      <w:r>
        <w:rPr>
          <w:i w:val="0"/>
          <w:strike w:val="0"/>
          <w:color w:val="000000"/>
          <w:spacing w:val="0"/>
          <w:u w:val="none"/>
        </w:rPr>
        <w:t>加急办理特殊材料说明</w:t>
      </w:r>
      <w:r>
        <w:rPr>
          <w:rFonts w:hint="eastAsia"/>
          <w:i w:val="0"/>
          <w:strike w:val="0"/>
          <w:color w:val="000000"/>
          <w:spacing w:val="0"/>
          <w:u w:val="none"/>
        </w:rPr>
        <w:t>，200字。</w:t>
      </w:r>
    </w:p>
    <w:p>
      <w:pPr>
        <w:numPr/>
        <w:pBdr/>
        <w:ind w:firstLineChars="200"/>
        <w:rPr>
          <w:rFonts w:hint="eastAsia"/>
          <w:i w:val="0"/>
          <w:strike w:val="0"/>
          <w:color w:val="000000"/>
          <w:spacing w:val="0"/>
          <w:u w:val="none"/>
        </w:rPr>
      </w:pPr>
      <w:r>
        <w:rPr>
          <w:i w:val="0"/>
          <w:strike w:val="0"/>
          <w:color w:val="000000"/>
          <w:spacing w:val="0"/>
          <w:u w:val="none"/>
        </w:rPr>
        <w:t>加急办理特殊申报渠道说明</w:t>
      </w:r>
      <w:r>
        <w:rPr>
          <w:rFonts w:hint="eastAsia"/>
          <w:i w:val="0"/>
          <w:strike w:val="0"/>
          <w:color w:val="000000"/>
          <w:spacing w:val="0"/>
          <w:u w:val="none"/>
        </w:rPr>
        <w:t>：非必填，输入，提示文字：请输入</w:t>
      </w:r>
      <w:r>
        <w:rPr>
          <w:i w:val="0"/>
          <w:strike w:val="0"/>
          <w:color w:val="000000"/>
          <w:spacing w:val="0"/>
          <w:u w:val="none"/>
        </w:rPr>
        <w:t>加急办理特殊申报渠道说明</w:t>
      </w:r>
      <w:r>
        <w:rPr>
          <w:rFonts w:hint="eastAsia"/>
          <w:i w:val="0"/>
          <w:strike w:val="0"/>
          <w:color w:val="000000"/>
          <w:spacing w:val="0"/>
          <w:u w:val="none"/>
        </w:rPr>
        <w:t>，200字。</w:t>
      </w:r>
    </w:p>
    <w:p>
      <w:pPr>
        <w:numPr/>
        <w:pBdr/>
        <w:ind w:firstLineChars="200"/>
        <w:rPr>
          <w:rFonts w:hint="eastAsia"/>
          <w:b w:val="1"/>
          <w:i w:val="0"/>
          <w:strike w:val="0"/>
          <w:color w:val="000000"/>
          <w:spacing w:val="0"/>
          <w:sz w:val="22"/>
          <w:u w:val="none"/>
        </w:rPr>
      </w:pPr>
      <w:r>
        <w:rPr>
          <w:rFonts w:hint="eastAsia"/>
          <w:b w:val="1"/>
          <w:i w:val="0"/>
          <w:strike w:val="0"/>
          <w:color w:val="000000"/>
          <w:spacing w:val="0"/>
          <w:sz w:val="22"/>
          <w:u w:val="none"/>
        </w:rPr>
        <w:t>收费信息</w:t>
      </w:r>
    </w:p>
    <w:p>
      <w:pPr>
        <w:numPr/>
        <w:pBdr/>
        <w:ind w:firstLineChars="200"/>
        <w:rPr>
          <w:rFonts w:hint="eastAsia"/>
          <w:i w:val="0"/>
          <w:strike w:val="0"/>
          <w:color w:val="000000"/>
          <w:spacing w:val="0"/>
          <w:sz w:val="22"/>
          <w:u w:val="none"/>
        </w:rPr>
      </w:pPr>
      <w:r>
        <w:rPr>
          <w:rFonts w:hint="eastAsia"/>
          <w:i w:val="0"/>
          <w:strike w:val="0"/>
          <w:color w:val="000000"/>
          <w:spacing w:val="0"/>
          <w:sz w:val="22"/>
          <w:u w:val="none"/>
        </w:rPr>
        <w:t>是否收费：</w:t>
      </w:r>
      <w:r>
        <w:rPr>
          <w:rFonts w:hint="eastAsia"/>
          <w:color w:val="000000"/>
          <w:sz w:val="22"/>
        </w:rPr>
        <w:t>从事项库同步</w:t>
      </w:r>
    </w:p>
    <w:p>
      <w:pPr>
        <w:numPr/>
        <w:pBdr/>
        <w:ind w:firstLineChars="200"/>
        <w:rPr>
          <w:rFonts w:hint="eastAsia"/>
          <w:color w:val="000000"/>
          <w:sz w:val="22"/>
        </w:rPr>
      </w:pPr>
      <w:r>
        <w:rPr>
          <w:rFonts w:hint="eastAsia"/>
          <w:color w:val="000000"/>
          <w:sz w:val="22"/>
        </w:rPr>
        <w:t>收费及减免信息</w:t>
      </w:r>
    </w:p>
    <w:p>
      <w:pPr>
        <w:numPr/>
        <w:pBdr/>
        <w:ind w:firstLineChars="200"/>
        <w:rPr>
          <w:rFonts w:hint="eastAsia"/>
          <w:color w:val="000000"/>
          <w:sz w:val="22"/>
        </w:rPr>
      </w:pPr>
      <w:r>
        <w:rPr>
          <w:rFonts w:hint="eastAsia"/>
          <w:color w:val="000000"/>
          <w:sz w:val="22"/>
        </w:rPr>
        <w:t>收费依据：从事项库同步</w:t>
      </w:r>
    </w:p>
    <w:p>
      <w:pPr>
        <w:numPr/>
        <w:pBdr/>
        <w:ind w:firstLineChars="200"/>
        <w:rPr>
          <w:rFonts w:hint="eastAsia"/>
          <w:color w:val="000000"/>
          <w:sz w:val="22"/>
        </w:rPr>
      </w:pPr>
      <w:r>
        <w:rPr>
          <w:rFonts w:hint="eastAsia"/>
          <w:color w:val="000000"/>
          <w:sz w:val="22"/>
        </w:rPr>
        <w:t>收费项目名称：从事项库同步</w:t>
      </w:r>
    </w:p>
    <w:p>
      <w:pPr>
        <w:numPr/>
        <w:pBdr/>
        <w:ind w:firstLineChars="200"/>
        <w:rPr>
          <w:rFonts w:hint="eastAsia"/>
          <w:color w:val="000000"/>
          <w:sz w:val="22"/>
        </w:rPr>
      </w:pPr>
      <w:r>
        <w:rPr>
          <w:rFonts w:hint="eastAsia"/>
          <w:color w:val="000000"/>
          <w:sz w:val="22"/>
        </w:rPr>
        <w:t>收费标准：从事项库同步</w:t>
      </w:r>
    </w:p>
    <w:p>
      <w:pPr>
        <w:numPr/>
        <w:pBdr/>
        <w:ind w:firstLineChars="200"/>
        <w:rPr>
          <w:rFonts w:hint="eastAsia"/>
          <w:color w:val="000000"/>
          <w:sz w:val="22"/>
        </w:rPr>
      </w:pPr>
      <w:r>
        <w:rPr>
          <w:rFonts w:hint="eastAsia"/>
          <w:color w:val="000000"/>
          <w:sz w:val="22"/>
        </w:rPr>
        <w:t>是否允许减免：从事项库同步</w:t>
      </w:r>
    </w:p>
    <w:p>
      <w:pPr>
        <w:numPr/>
        <w:pBdr/>
        <w:ind w:firstLineChars="200"/>
        <w:rPr>
          <w:rFonts w:hint="eastAsia"/>
          <w:color w:val="000000"/>
          <w:sz w:val="22"/>
        </w:rPr>
      </w:pPr>
      <w:r>
        <w:rPr>
          <w:rFonts w:hint="eastAsia"/>
          <w:color w:val="000000"/>
          <w:sz w:val="22"/>
        </w:rPr>
        <w:t>减免说明：从事项库同步</w:t>
      </w:r>
    </w:p>
    <w:p>
      <w:pPr>
        <w:numPr/>
        <w:pBdr/>
        <w:ind w:firstLineChars="200"/>
        <w:rPr>
          <w:rFonts w:hint="eastAsia"/>
          <w:color w:val="000000"/>
          <w:sz w:val="22"/>
        </w:rPr>
      </w:pPr>
      <w:r>
        <w:rPr>
          <w:rFonts w:hint="eastAsia"/>
          <w:color w:val="000000"/>
          <w:sz w:val="22"/>
        </w:rPr>
        <w:t>减免依据：从事项库同步</w:t>
      </w:r>
    </w:p>
    <w:p>
      <w:pPr>
        <w:numPr/>
        <w:pBdr/>
        <w:ind w:firstLineChars="200"/>
        <w:rPr>
          <w:rFonts w:hint="eastAsia"/>
          <w:color w:val="000000"/>
          <w:sz w:val="22"/>
        </w:rPr>
      </w:pPr>
      <w:r>
        <w:rPr>
          <w:rFonts w:hint="eastAsia"/>
          <w:color w:val="000000"/>
          <w:sz w:val="22"/>
        </w:rPr>
        <w:t>支付方式：从事项库同步</w:t>
      </w:r>
    </w:p>
    <w:p>
      <w:pPr>
        <w:numPr/>
        <w:pBdr/>
        <w:ind w:firstLineChars="200"/>
        <w:rPr>
          <w:rFonts w:hint="eastAsia"/>
          <w:b w:val="1"/>
          <w:color w:val="000000"/>
          <w:sz w:val="22"/>
        </w:rPr>
      </w:pPr>
      <w:r>
        <w:rPr>
          <w:rFonts w:hint="eastAsia"/>
          <w:b w:val="1"/>
          <w:color w:val="000000"/>
          <w:sz w:val="22"/>
        </w:rPr>
        <w:t>办理结果信息</w:t>
      </w:r>
    </w:p>
    <w:p>
      <w:pPr>
        <w:numPr/>
        <w:pBdr/>
        <w:ind w:firstLineChars="200"/>
        <w:rPr>
          <w:rFonts w:hint="eastAsia"/>
          <w:color w:val="000000"/>
          <w:sz w:val="22"/>
        </w:rPr>
      </w:pPr>
      <w:r>
        <w:rPr>
          <w:rFonts w:hint="eastAsia"/>
          <w:color w:val="000000"/>
          <w:sz w:val="22"/>
        </w:rPr>
        <w:t>办理结果类型：从事项库同步</w:t>
      </w:r>
    </w:p>
    <w:p>
      <w:pPr>
        <w:numPr/>
        <w:pBdr/>
        <w:ind w:firstLineChars="200"/>
        <w:rPr>
          <w:rFonts w:hint="eastAsia"/>
          <w:color w:val="000000"/>
          <w:sz w:val="22"/>
        </w:rPr>
      </w:pPr>
      <w:r>
        <w:rPr>
          <w:rFonts w:hint="eastAsia"/>
          <w:color w:val="000000"/>
          <w:sz w:val="22"/>
        </w:rPr>
        <w:t>办理结果名称：从事项库同步</w:t>
      </w:r>
    </w:p>
    <w:p>
      <w:pPr>
        <w:numPr/>
        <w:pBdr/>
        <w:ind w:firstLineChars="200"/>
        <w:rPr>
          <w:rFonts w:hint="eastAsia"/>
          <w:color w:val="000000"/>
          <w:sz w:val="22"/>
        </w:rPr>
      </w:pPr>
      <w:r>
        <w:rPr>
          <w:rFonts w:hint="eastAsia"/>
          <w:color w:val="000000"/>
          <w:sz w:val="22"/>
        </w:rPr>
        <w:t>结果证件有效期：从事项库同步</w:t>
      </w:r>
    </w:p>
    <w:p>
      <w:pPr>
        <w:numPr/>
        <w:pBdr/>
        <w:ind w:firstLineChars="200"/>
        <w:rPr>
          <w:rFonts w:hint="eastAsia"/>
          <w:color w:val="000000"/>
          <w:sz w:val="22"/>
        </w:rPr>
      </w:pPr>
      <w:r>
        <w:rPr>
          <w:rFonts w:hint="eastAsia"/>
          <w:color w:val="000000"/>
          <w:sz w:val="22"/>
        </w:rPr>
        <w:t>审批结果形式：从事项库同步</w:t>
      </w:r>
    </w:p>
    <w:p>
      <w:pPr>
        <w:numPr/>
        <w:pBdr/>
        <w:ind w:firstLineChars="200"/>
        <w:rPr>
          <w:rFonts w:hint="eastAsia"/>
          <w:color w:val="000000"/>
          <w:sz w:val="22"/>
        </w:rPr>
      </w:pPr>
      <w:r>
        <w:rPr>
          <w:rFonts w:hint="eastAsia"/>
          <w:color w:val="000000"/>
          <w:sz w:val="22"/>
        </w:rPr>
        <w:t>送达方式：从事项库同步</w:t>
      </w:r>
    </w:p>
    <w:p>
      <w:pPr>
        <w:numPr/>
        <w:pBdr/>
        <w:ind w:firstLineChars="200"/>
        <w:rPr>
          <w:rFonts w:hint="eastAsia"/>
          <w:color w:val="000000"/>
          <w:sz w:val="22"/>
        </w:rPr>
      </w:pPr>
      <w:r>
        <w:rPr>
          <w:rFonts w:hint="eastAsia"/>
          <w:color w:val="000000"/>
          <w:sz w:val="22"/>
        </w:rPr>
        <w:t>送达方式补充说明：非必填，输入，提示文字：请输入送达方式补充说明，200字。</w:t>
      </w:r>
    </w:p>
    <w:p>
      <w:pPr>
        <w:numPr/>
        <w:pBdr/>
        <w:ind w:firstLineChars="200"/>
        <w:rPr>
          <w:rFonts w:hint="eastAsia"/>
          <w:b w:val="1"/>
          <w:color w:val="000000"/>
          <w:sz w:val="22"/>
        </w:rPr>
      </w:pPr>
      <w:r>
        <w:rPr>
          <w:rFonts w:hint="eastAsia"/>
          <w:b w:val="1"/>
          <w:color w:val="000000"/>
          <w:sz w:val="22"/>
        </w:rPr>
        <w:t>办理渠道信息</w:t>
      </w:r>
    </w:p>
    <w:p>
      <w:pPr>
        <w:numPr/>
        <w:pBdr/>
        <w:ind w:firstLineChars="200"/>
        <w:rPr>
          <w:rFonts w:hint="eastAsia"/>
          <w:color w:val="000000"/>
          <w:sz w:val="22"/>
        </w:rPr>
      </w:pPr>
      <w:r>
        <w:rPr>
          <w:rFonts w:hint="eastAsia"/>
          <w:color w:val="000000"/>
          <w:sz w:val="22"/>
        </w:rPr>
        <w:t>办理形式：从事项库同步</w:t>
      </w:r>
    </w:p>
    <w:p>
      <w:pPr>
        <w:numPr/>
        <w:pBdr/>
        <w:ind w:firstLineChars="200"/>
        <w:rPr>
          <w:rFonts w:hint="eastAsia"/>
          <w:color w:val="000000"/>
          <w:sz w:val="22"/>
        </w:rPr>
      </w:pPr>
      <w:r>
        <w:rPr>
          <w:rFonts w:hint="eastAsia"/>
          <w:color w:val="000000"/>
          <w:sz w:val="22"/>
        </w:rPr>
        <w:t>线下办理点信息</w:t>
      </w:r>
    </w:p>
    <w:p>
      <w:pPr>
        <w:numPr/>
        <w:pBdr/>
        <w:ind w:firstLineChars="200"/>
        <w:rPr>
          <w:rFonts w:hint="eastAsia"/>
          <w:color w:val="000000"/>
          <w:sz w:val="22"/>
        </w:rPr>
      </w:pPr>
      <w:r>
        <w:rPr>
          <w:rFonts w:hint="eastAsia"/>
          <w:color w:val="000000"/>
          <w:sz w:val="22"/>
        </w:rPr>
        <w:t>服务场所：非必填，输入，提示文字：请输入服务场所名称，50字。</w:t>
      </w:r>
    </w:p>
    <w:p>
      <w:pPr>
        <w:numPr/>
        <w:pBdr/>
        <w:ind w:firstLineChars="200"/>
        <w:rPr>
          <w:rFonts w:hint="eastAsia"/>
          <w:color w:val="000000"/>
          <w:sz w:val="22"/>
        </w:rPr>
      </w:pPr>
      <w:r>
        <w:rPr>
          <w:rFonts w:hint="eastAsia"/>
          <w:color w:val="000000"/>
          <w:sz w:val="22"/>
        </w:rPr>
        <w:t>服务网点：非必填，输入，提示文字：请输入服务网点名称，50字。</w:t>
      </w:r>
    </w:p>
    <w:p>
      <w:pPr>
        <w:numPr/>
        <w:pBdr/>
        <w:ind w:firstLineChars="200"/>
        <w:rPr>
          <w:rFonts w:hint="eastAsia"/>
          <w:i w:val="0"/>
          <w:strike w:val="0"/>
          <w:color w:val="000000"/>
          <w:spacing w:val="0"/>
          <w:u w:val="none"/>
        </w:rPr>
      </w:pPr>
      <w:r>
        <w:rPr>
          <w:i w:val="0"/>
          <w:strike w:val="0"/>
          <w:color w:val="000000"/>
          <w:spacing w:val="0"/>
          <w:u w:val="none"/>
        </w:rPr>
        <w:t>是否可以预约办理</w:t>
      </w:r>
      <w:r>
        <w:rPr>
          <w:rFonts w:hint="eastAsia"/>
          <w:i w:val="0"/>
          <w:strike w:val="0"/>
          <w:color w:val="000000"/>
          <w:spacing w:val="0"/>
          <w:u w:val="none"/>
        </w:rPr>
        <w:t>：非必填，单选，是/否，默认为否。</w:t>
      </w:r>
    </w:p>
    <w:p>
      <w:pPr>
        <w:numPr/>
        <w:pBdr/>
        <w:ind w:firstLineChars="200"/>
        <w:rPr>
          <w:rFonts w:hint="eastAsia"/>
          <w:i w:val="0"/>
          <w:strike w:val="0"/>
          <w:color w:val="000000"/>
          <w:spacing w:val="0"/>
          <w:u w:val="none"/>
        </w:rPr>
      </w:pPr>
      <w:r>
        <w:rPr>
          <w:i w:val="0"/>
          <w:strike w:val="0"/>
          <w:color w:val="000000"/>
          <w:spacing w:val="0"/>
          <w:u w:val="none"/>
        </w:rPr>
        <w:t>是否必须预约办理</w:t>
      </w:r>
      <w:r>
        <w:rPr>
          <w:rFonts w:hint="eastAsia"/>
          <w:i w:val="0"/>
          <w:strike w:val="0"/>
          <w:color w:val="000000"/>
          <w:spacing w:val="0"/>
          <w:u w:val="none"/>
        </w:rPr>
        <w:t>：非必填，单选，是/否，默认为否。</w:t>
      </w:r>
    </w:p>
    <w:p>
      <w:pPr>
        <w:numPr/>
        <w:pBdr>
          <w:bottom/>
        </w:pBdr>
        <w:ind w:firstLineChars="200"/>
        <w:rPr>
          <w:rFonts w:hint="eastAsia"/>
          <w:color w:val="000000"/>
          <w:sz w:val="22"/>
        </w:rPr>
      </w:pPr>
      <w:r>
        <w:rPr>
          <w:b w:val="0"/>
          <w:i w:val="0"/>
          <w:strike w:val="0"/>
          <w:color w:val="000000"/>
          <w:spacing w:val="0"/>
          <w:u w:val="none"/>
        </w:rPr>
        <w:t>预约办理的方式</w:t>
      </w:r>
      <w:r>
        <w:rPr>
          <w:rFonts w:hint="eastAsia"/>
          <w:b w:val="0"/>
          <w:i w:val="0"/>
          <w:strike w:val="0"/>
          <w:color w:val="000000"/>
          <w:spacing w:val="0"/>
          <w:u w:val="none"/>
        </w:rPr>
        <w:t>：</w:t>
      </w:r>
      <w:r>
        <w:rPr>
          <w:rFonts w:hint="eastAsia"/>
          <w:color w:val="000000"/>
          <w:sz w:val="22"/>
        </w:rPr>
        <w:t>非必填，输入，提示文字：请输入</w:t>
      </w:r>
      <w:r>
        <w:rPr>
          <w:b w:val="0"/>
          <w:i w:val="0"/>
          <w:strike w:val="0"/>
          <w:color w:val="000000"/>
          <w:spacing w:val="0"/>
          <w:u w:val="none"/>
        </w:rPr>
        <w:t>预约办理的方式</w:t>
      </w:r>
      <w:r>
        <w:rPr>
          <w:rFonts w:hint="eastAsia"/>
          <w:color w:val="000000"/>
          <w:sz w:val="22"/>
        </w:rPr>
        <w:t>，100字。</w:t>
      </w:r>
    </w:p>
    <w:p>
      <w:pPr>
        <w:numPr/>
        <w:pBdr/>
        <w:ind w:firstLineChars="200"/>
        <w:rPr>
          <w:rFonts w:hint="eastAsia"/>
          <w:color w:val="000000"/>
          <w:sz w:val="22"/>
        </w:rPr>
      </w:pPr>
      <w:r>
        <w:rPr>
          <w:rFonts w:hint="eastAsia"/>
          <w:color w:val="000000"/>
          <w:sz w:val="22"/>
        </w:rPr>
        <w:t>线上办理渠道信息</w:t>
      </w:r>
    </w:p>
    <w:p>
      <w:pPr>
        <w:numPr/>
        <w:pBdr/>
        <w:ind w:firstLineChars="200"/>
        <w:rPr>
          <w:rFonts w:hint="eastAsia"/>
          <w:i w:val="0"/>
          <w:strike w:val="0"/>
          <w:color w:val="000000"/>
          <w:spacing w:val="0"/>
          <w:u w:val="none"/>
        </w:rPr>
      </w:pPr>
      <w:r>
        <w:rPr>
          <w:i w:val="0"/>
          <w:strike w:val="0"/>
          <w:color w:val="000000"/>
          <w:spacing w:val="0"/>
          <w:u w:val="none"/>
        </w:rPr>
        <w:t>线上办理方式</w:t>
      </w:r>
      <w:r>
        <w:rPr>
          <w:rFonts w:hint="eastAsia"/>
          <w:i w:val="0"/>
          <w:strike w:val="0"/>
          <w:color w:val="000000"/>
          <w:spacing w:val="0"/>
          <w:u w:val="none"/>
        </w:rPr>
        <w:t>：必填，多选，选项：</w:t>
      </w:r>
      <w:r>
        <w:rPr>
          <w:i w:val="0"/>
          <w:strike w:val="0"/>
          <w:color w:val="000000"/>
          <w:spacing w:val="0"/>
          <w:u w:val="none"/>
        </w:rPr>
        <w:t>网页端、手机APP端、小程序端</w:t>
      </w:r>
    </w:p>
    <w:p>
      <w:pPr>
        <w:numPr/>
        <w:pBdr/>
        <w:ind w:firstLineChars="200"/>
        <w:rPr>
          <w:i w:val="0"/>
          <w:strike w:val="0"/>
          <w:color w:val="000000"/>
          <w:spacing w:val="0"/>
          <w:u w:val="none"/>
        </w:rPr>
      </w:pPr>
      <w:r>
        <w:rPr>
          <w:i w:val="0"/>
          <w:strike w:val="0"/>
          <w:color w:val="000000"/>
          <w:spacing w:val="0"/>
          <w:u w:val="none"/>
        </w:rPr>
        <w:t>网页端办理地址</w:t>
      </w:r>
      <w:r>
        <w:rPr>
          <w:rFonts w:hint="eastAsia"/>
          <w:i w:val="0"/>
          <w:strike w:val="0"/>
          <w:color w:val="000000"/>
          <w:spacing w:val="0"/>
          <w:u w:val="none"/>
        </w:rPr>
        <w:t>：非必填，输入，提示文字：请</w:t>
      </w:r>
      <w:r>
        <w:rPr>
          <w:i w:val="0"/>
          <w:strike w:val="0"/>
          <w:color w:val="000000"/>
          <w:spacing w:val="0"/>
          <w:u w:val="none"/>
        </w:rPr>
        <w:t>按照网站名称+网址信息</w:t>
      </w:r>
      <w:r>
        <w:rPr>
          <w:rFonts w:hint="eastAsia"/>
          <w:i w:val="0"/>
          <w:strike w:val="0"/>
          <w:color w:val="000000"/>
          <w:spacing w:val="0"/>
          <w:u w:val="none"/>
        </w:rPr>
        <w:t>输入</w:t>
      </w:r>
      <w:r>
        <w:rPr>
          <w:i w:val="0"/>
          <w:strike w:val="0"/>
          <w:color w:val="000000"/>
          <w:spacing w:val="0"/>
          <w:u w:val="none"/>
        </w:rPr>
        <w:t>网页端办理地址</w:t>
      </w:r>
      <w:r>
        <w:rPr>
          <w:rFonts w:hint="eastAsia"/>
          <w:i w:val="0"/>
          <w:strike w:val="0"/>
          <w:color w:val="000000"/>
          <w:spacing w:val="0"/>
          <w:u w:val="none"/>
        </w:rPr>
        <w:t>，多个地址</w:t>
      </w:r>
      <w:r>
        <w:rPr>
          <w:i w:val="0"/>
          <w:strike w:val="0"/>
          <w:color w:val="000000"/>
          <w:spacing w:val="0"/>
          <w:u w:val="none"/>
        </w:rPr>
        <w:t>用“，”隔开</w:t>
      </w:r>
    </w:p>
    <w:p>
      <w:pPr>
        <w:numPr/>
        <w:pBdr/>
        <w:ind w:firstLineChars="200"/>
        <w:rPr>
          <w:b w:val="1"/>
          <w:i w:val="0"/>
          <w:strike w:val="0"/>
          <w:color w:val="000000"/>
          <w:spacing w:val="0"/>
          <w:u w:val="none"/>
        </w:rPr>
      </w:pPr>
      <w:r>
        <w:rPr>
          <w:i w:val="0"/>
          <w:strike w:val="0"/>
          <w:color w:val="000000"/>
          <w:spacing w:val="0"/>
          <w:u w:val="none"/>
        </w:rPr>
        <w:t>网页端办理流程说明</w:t>
      </w:r>
      <w:r>
        <w:rPr>
          <w:rFonts w:hint="eastAsia"/>
          <w:i w:val="0"/>
          <w:strike w:val="0"/>
          <w:color w:val="000000"/>
          <w:spacing w:val="0"/>
          <w:u w:val="none"/>
        </w:rPr>
        <w:t>：非必填，输入，提示文字：</w:t>
      </w:r>
      <w:r>
        <w:rPr>
          <w:i w:val="0"/>
          <w:strike w:val="0"/>
          <w:color w:val="000000"/>
          <w:spacing w:val="0"/>
          <w:u w:val="none"/>
        </w:rPr>
        <w:t>与网页端办理地址对应填写，多个用“，”</w:t>
      </w:r>
      <w:r>
        <w:rPr>
          <w:rFonts w:hint="eastAsia"/>
          <w:i w:val="0"/>
          <w:strike w:val="0"/>
          <w:color w:val="000000"/>
          <w:spacing w:val="0"/>
          <w:u w:val="none"/>
        </w:rPr>
        <w:t>隔</w:t>
      </w:r>
      <w:r>
        <w:rPr>
          <w:i w:val="0"/>
          <w:strike w:val="0"/>
          <w:color w:val="000000"/>
          <w:spacing w:val="0"/>
          <w:u w:val="none"/>
        </w:rPr>
        <w:t>开</w:t>
      </w:r>
    </w:p>
    <w:p>
      <w:pPr>
        <w:numPr/>
        <w:pBdr>
          <w:bottom/>
        </w:pBdr>
        <w:ind w:firstLineChars="200"/>
        <w:rPr>
          <w:b w:val="1"/>
          <w:i w:val="0"/>
          <w:strike w:val="0"/>
          <w:color w:val="000000"/>
          <w:spacing w:val="0"/>
          <w:u w:val="none"/>
        </w:rPr>
      </w:pPr>
      <w:r>
        <w:rPr>
          <w:i w:val="0"/>
          <w:strike w:val="0"/>
          <w:color w:val="000000"/>
          <w:spacing w:val="0"/>
          <w:u w:val="none"/>
        </w:rPr>
        <w:t>APP端办理地址</w:t>
      </w:r>
      <w:r>
        <w:rPr>
          <w:rFonts w:hint="eastAsia"/>
          <w:i w:val="0"/>
          <w:strike w:val="0"/>
          <w:color w:val="000000"/>
          <w:spacing w:val="0"/>
          <w:u w:val="none"/>
        </w:rPr>
        <w:t>：非必填，输入，提示文字：请输入APP端办理地址</w:t>
      </w:r>
      <w:r>
        <w:rPr>
          <w:i w:val="0"/>
          <w:strike w:val="0"/>
          <w:color w:val="000000"/>
          <w:spacing w:val="0"/>
          <w:u w:val="none"/>
        </w:rPr>
        <w:t>，多个用“，”</w:t>
      </w:r>
      <w:r>
        <w:rPr>
          <w:rFonts w:hint="eastAsia"/>
          <w:i w:val="0"/>
          <w:strike w:val="0"/>
          <w:color w:val="000000"/>
          <w:spacing w:val="0"/>
          <w:u w:val="none"/>
        </w:rPr>
        <w:t>隔</w:t>
      </w:r>
      <w:r>
        <w:rPr>
          <w:i w:val="0"/>
          <w:strike w:val="0"/>
          <w:color w:val="000000"/>
          <w:spacing w:val="0"/>
          <w:u w:val="none"/>
        </w:rPr>
        <w:t>开</w:t>
      </w:r>
    </w:p>
    <w:p>
      <w:pPr>
        <w:numPr/>
        <w:pBdr>
          <w:bottom/>
        </w:pBdr>
        <w:ind w:firstLineChars="200"/>
        <w:rPr>
          <w:b w:val="1"/>
          <w:i w:val="0"/>
          <w:strike w:val="0"/>
          <w:color w:val="000000"/>
          <w:spacing w:val="0"/>
          <w:u w:val="none"/>
        </w:rPr>
      </w:pPr>
      <w:r>
        <w:rPr>
          <w:i w:val="0"/>
          <w:strike w:val="0"/>
          <w:color w:val="000000"/>
          <w:spacing w:val="0"/>
          <w:u w:val="none"/>
        </w:rPr>
        <w:t>APP端办理流程说明</w:t>
      </w:r>
      <w:r>
        <w:rPr>
          <w:rFonts w:hint="eastAsia"/>
          <w:i w:val="0"/>
          <w:strike w:val="0"/>
          <w:color w:val="000000"/>
          <w:spacing w:val="0"/>
          <w:u w:val="none"/>
        </w:rPr>
        <w:t>：非必填，输入，提示文字：</w:t>
      </w:r>
      <w:r>
        <w:rPr>
          <w:i w:val="0"/>
          <w:strike w:val="0"/>
          <w:color w:val="000000"/>
          <w:spacing w:val="0"/>
          <w:u w:val="none"/>
        </w:rPr>
        <w:t>与</w:t>
      </w:r>
      <w:r>
        <w:rPr>
          <w:rFonts w:hint="eastAsia"/>
          <w:i w:val="0"/>
          <w:strike w:val="0"/>
          <w:color w:val="000000"/>
          <w:spacing w:val="0"/>
          <w:u w:val="none"/>
        </w:rPr>
        <w:t>APP</w:t>
      </w:r>
      <w:r>
        <w:rPr>
          <w:i w:val="0"/>
          <w:strike w:val="0"/>
          <w:color w:val="000000"/>
          <w:spacing w:val="0"/>
          <w:u w:val="none"/>
        </w:rPr>
        <w:t>端办理地址对应填写，多个用“，”</w:t>
      </w:r>
      <w:r>
        <w:rPr>
          <w:rFonts w:hint="eastAsia"/>
          <w:i w:val="0"/>
          <w:strike w:val="0"/>
          <w:color w:val="000000"/>
          <w:spacing w:val="0"/>
          <w:u w:val="none"/>
        </w:rPr>
        <w:t>隔</w:t>
      </w:r>
      <w:r>
        <w:rPr>
          <w:i w:val="0"/>
          <w:strike w:val="0"/>
          <w:color w:val="000000"/>
          <w:spacing w:val="0"/>
          <w:u w:val="none"/>
        </w:rPr>
        <w:t>开</w:t>
      </w:r>
    </w:p>
    <w:p>
      <w:pPr>
        <w:numPr/>
        <w:pBdr>
          <w:bottom/>
        </w:pBdr>
        <w:ind w:firstLineChars="200"/>
        <w:rPr>
          <w:b w:val="1"/>
          <w:i w:val="0"/>
          <w:strike w:val="0"/>
          <w:color w:val="000000"/>
          <w:spacing w:val="0"/>
          <w:u w:val="none"/>
        </w:rPr>
      </w:pPr>
      <w:r>
        <w:rPr>
          <w:i w:val="0"/>
          <w:strike w:val="0"/>
          <w:color w:val="000000"/>
          <w:spacing w:val="0"/>
          <w:u w:val="none"/>
        </w:rPr>
        <w:t>小程序端办理地址</w:t>
      </w:r>
      <w:r>
        <w:rPr>
          <w:rFonts w:hint="eastAsia"/>
          <w:i w:val="0"/>
          <w:strike w:val="0"/>
          <w:color w:val="000000"/>
          <w:spacing w:val="0"/>
          <w:u w:val="none"/>
        </w:rPr>
        <w:t>：非必填，输入，提示文字：请输入小程序端办理地址</w:t>
      </w:r>
      <w:r>
        <w:rPr>
          <w:i w:val="0"/>
          <w:strike w:val="0"/>
          <w:color w:val="000000"/>
          <w:spacing w:val="0"/>
          <w:u w:val="none"/>
        </w:rPr>
        <w:t>，多个用“，”</w:t>
      </w:r>
      <w:r>
        <w:rPr>
          <w:rFonts w:hint="eastAsia"/>
          <w:i w:val="0"/>
          <w:strike w:val="0"/>
          <w:color w:val="000000"/>
          <w:spacing w:val="0"/>
          <w:u w:val="none"/>
        </w:rPr>
        <w:t>隔</w:t>
      </w:r>
      <w:r>
        <w:rPr>
          <w:i w:val="0"/>
          <w:strike w:val="0"/>
          <w:color w:val="000000"/>
          <w:spacing w:val="0"/>
          <w:u w:val="none"/>
        </w:rPr>
        <w:t>开</w:t>
      </w:r>
    </w:p>
    <w:p>
      <w:pPr>
        <w:numPr/>
        <w:pBdr>
          <w:bottom/>
        </w:pBdr>
        <w:ind w:firstLineChars="200"/>
        <w:rPr>
          <w:b w:val="1"/>
          <w:i w:val="0"/>
          <w:strike w:val="0"/>
          <w:color w:val="000000"/>
          <w:spacing w:val="0"/>
          <w:u w:val="none"/>
        </w:rPr>
      </w:pPr>
      <w:r>
        <w:rPr>
          <w:i w:val="0"/>
          <w:strike w:val="0"/>
          <w:color w:val="000000"/>
          <w:spacing w:val="0"/>
          <w:u w:val="none"/>
        </w:rPr>
        <w:t>小程序端办理流程说明</w:t>
      </w:r>
      <w:r>
        <w:rPr>
          <w:rFonts w:hint="eastAsia"/>
          <w:i w:val="0"/>
          <w:strike w:val="0"/>
          <w:color w:val="000000"/>
          <w:spacing w:val="0"/>
          <w:u w:val="none"/>
        </w:rPr>
        <w:t>：非必填，输入，提示文字：</w:t>
      </w:r>
      <w:r>
        <w:rPr>
          <w:i w:val="0"/>
          <w:strike w:val="0"/>
          <w:color w:val="000000"/>
          <w:spacing w:val="0"/>
          <w:u w:val="none"/>
        </w:rPr>
        <w:t>与</w:t>
      </w:r>
      <w:r>
        <w:rPr>
          <w:rFonts w:hint="eastAsia"/>
          <w:i w:val="0"/>
          <w:strike w:val="0"/>
          <w:color w:val="000000"/>
          <w:spacing w:val="0"/>
          <w:u w:val="none"/>
        </w:rPr>
        <w:t>小程序</w:t>
      </w:r>
      <w:r>
        <w:rPr>
          <w:i w:val="0"/>
          <w:strike w:val="0"/>
          <w:color w:val="000000"/>
          <w:spacing w:val="0"/>
          <w:u w:val="none"/>
        </w:rPr>
        <w:t>端办理地址对应填写，多个用“，”</w:t>
      </w:r>
      <w:r>
        <w:rPr>
          <w:rFonts w:hint="eastAsia"/>
          <w:i w:val="0"/>
          <w:strike w:val="0"/>
          <w:color w:val="000000"/>
          <w:spacing w:val="0"/>
          <w:u w:val="none"/>
        </w:rPr>
        <w:t>隔</w:t>
      </w:r>
      <w:r>
        <w:rPr>
          <w:i w:val="0"/>
          <w:strike w:val="0"/>
          <w:color w:val="000000"/>
          <w:spacing w:val="0"/>
          <w:u w:val="none"/>
        </w:rPr>
        <w:t>开</w:t>
      </w:r>
    </w:p>
    <w:p>
      <w:pPr>
        <w:numPr/>
        <w:pBdr>
          <w:bottom/>
        </w:pBdr>
        <w:ind w:firstLineChars="200"/>
        <w:rPr>
          <w:b w:val="1"/>
          <w:i w:val="0"/>
          <w:strike w:val="0"/>
          <w:color w:val="000000"/>
          <w:spacing w:val="0"/>
          <w:u w:val="none"/>
        </w:rPr>
      </w:pPr>
      <w:r>
        <w:rPr>
          <w:i w:val="0"/>
          <w:strike w:val="0"/>
          <w:color w:val="000000"/>
          <w:spacing w:val="0"/>
          <w:u w:val="none"/>
        </w:rPr>
        <w:t>自助终端办理点</w:t>
      </w:r>
      <w:r>
        <w:rPr>
          <w:rFonts w:hint="eastAsia"/>
          <w:i w:val="0"/>
          <w:strike w:val="0"/>
          <w:color w:val="000000"/>
          <w:spacing w:val="0"/>
          <w:u w:val="none"/>
        </w:rPr>
        <w:t>：非必填，输入，提示文字：请输入自助终端办理点，</w:t>
      </w:r>
      <w:r>
        <w:rPr>
          <w:i w:val="0"/>
          <w:strike w:val="0"/>
          <w:color w:val="000000"/>
          <w:spacing w:val="0"/>
          <w:u w:val="none"/>
        </w:rPr>
        <w:t>多个用“，”</w:t>
      </w:r>
      <w:r>
        <w:rPr>
          <w:rFonts w:hint="eastAsia"/>
          <w:i w:val="0"/>
          <w:strike w:val="0"/>
          <w:color w:val="000000"/>
          <w:spacing w:val="0"/>
          <w:u w:val="none"/>
        </w:rPr>
        <w:t>隔</w:t>
      </w:r>
      <w:r>
        <w:rPr>
          <w:i w:val="0"/>
          <w:strike w:val="0"/>
          <w:color w:val="000000"/>
          <w:spacing w:val="0"/>
          <w:u w:val="none"/>
        </w:rPr>
        <w:t>开</w:t>
      </w:r>
    </w:p>
    <w:p>
      <w:pPr>
        <w:numPr/>
        <w:pBdr/>
        <w:ind w:firstLineChars="200"/>
        <w:rPr>
          <w:rFonts w:hint="eastAsia"/>
          <w:b w:val="1"/>
          <w:color w:val="000000"/>
          <w:sz w:val="22"/>
        </w:rPr>
      </w:pPr>
      <w:r>
        <w:rPr>
          <w:rFonts w:hint="eastAsia"/>
          <w:b w:val="1"/>
          <w:color w:val="000000"/>
          <w:sz w:val="22"/>
        </w:rPr>
        <w:t>咨询投诉信息</w:t>
      </w:r>
    </w:p>
    <w:p>
      <w:pPr>
        <w:numPr/>
        <w:pBdr/>
        <w:ind w:firstLineChars="200"/>
        <w:rPr>
          <w:rFonts w:hint="eastAsia"/>
          <w:color w:val="000000"/>
          <w:sz w:val="22"/>
        </w:rPr>
      </w:pPr>
      <w:r>
        <w:rPr>
          <w:rFonts w:hint="eastAsia"/>
          <w:color w:val="000000"/>
          <w:sz w:val="22"/>
        </w:rPr>
        <w:t>咨询电话：从事项库同步</w:t>
      </w:r>
    </w:p>
    <w:p>
      <w:pPr>
        <w:numPr/>
        <w:pBdr/>
        <w:ind w:firstLineChars="200"/>
        <w:rPr>
          <w:rFonts w:hint="eastAsia"/>
          <w:color w:val="000000"/>
          <w:sz w:val="22"/>
        </w:rPr>
      </w:pPr>
      <w:r>
        <w:rPr>
          <w:rFonts w:hint="eastAsia"/>
          <w:color w:val="000000"/>
          <w:sz w:val="22"/>
        </w:rPr>
        <w:t>咨询地址：从事项库同步</w:t>
      </w:r>
    </w:p>
    <w:p>
      <w:pPr>
        <w:numPr/>
        <w:pBdr/>
        <w:ind w:firstLineChars="200"/>
        <w:rPr>
          <w:rFonts w:hint="eastAsia"/>
          <w:color w:val="000000"/>
          <w:sz w:val="22"/>
        </w:rPr>
      </w:pPr>
      <w:r>
        <w:rPr>
          <w:rFonts w:hint="eastAsia"/>
          <w:color w:val="000000"/>
          <w:sz w:val="22"/>
        </w:rPr>
        <w:t>投诉电话：从事项库同步</w:t>
      </w:r>
    </w:p>
    <w:p>
      <w:pPr>
        <w:numPr/>
        <w:pBdr/>
        <w:ind w:firstLineChars="200"/>
        <w:rPr>
          <w:rFonts w:hint="eastAsia"/>
          <w:color w:val="000000"/>
          <w:sz w:val="22"/>
        </w:rPr>
      </w:pPr>
      <w:r>
        <w:rPr>
          <w:rFonts w:hint="eastAsia"/>
          <w:color w:val="000000"/>
          <w:sz w:val="22"/>
        </w:rPr>
        <w:t>投诉地址：从事项库同步</w:t>
      </w:r>
    </w:p>
    <w:p>
      <w:pPr>
        <w:numPr/>
        <w:pBdr/>
        <w:ind w:firstLineChars="200"/>
        <w:rPr>
          <w:rFonts w:hint="eastAsia"/>
          <w:b w:val="1"/>
          <w:color w:val="000000"/>
          <w:sz w:val="22"/>
        </w:rPr>
      </w:pPr>
      <w:r>
        <w:rPr>
          <w:rFonts w:hint="eastAsia"/>
          <w:b w:val="1"/>
          <w:color w:val="000000"/>
          <w:sz w:val="22"/>
        </w:rPr>
        <w:t>进度查询信息</w:t>
      </w:r>
    </w:p>
    <w:p>
      <w:pPr>
        <w:numPr/>
        <w:pBdr/>
        <w:ind w:firstLineChars="200"/>
        <w:rPr>
          <w:rFonts w:hint="eastAsia"/>
          <w:color w:val="000000"/>
          <w:sz w:val="22"/>
        </w:rPr>
      </w:pPr>
      <w:r>
        <w:rPr>
          <w:rFonts w:hint="eastAsia"/>
          <w:color w:val="000000"/>
          <w:sz w:val="22"/>
        </w:rPr>
        <w:t>办理进度及结果查询说明：必填，输入，提示文字：请输入具体的进度查询途径内容，1000字。</w:t>
      </w:r>
    </w:p>
    <w:p>
      <w:pPr>
        <w:numPr/>
        <w:pBdr>
          <w:bottom/>
        </w:pBdr>
        <w:ind w:firstLineChars="200"/>
        <w:rPr>
          <w:rFonts w:hint="eastAsia"/>
          <w:color w:val="000000"/>
          <w:sz w:val="22"/>
        </w:rPr>
      </w:pPr>
    </w:p>
    <w:p>
      <w:pPr>
        <w:numPr/>
        <w:pBdr/>
        <w:ind w:firstLineChars="200"/>
        <w:rPr>
          <w:rFonts w:hint="eastAsia"/>
          <w:sz w:val="22"/>
        </w:rPr>
      </w:pPr>
      <w:r>
        <w:rPr>
          <w:rFonts w:hint="eastAsia"/>
          <w:sz w:val="22"/>
        </w:rPr>
        <w:t>③问题与互动类</w:t>
      </w:r>
    </w:p>
    <w:p>
      <w:pPr>
        <w:numPr/>
        <w:pBdr/>
        <w:ind w:firstLineChars="200"/>
        <w:rPr>
          <w:rFonts w:hint="eastAsia"/>
          <w:sz w:val="22"/>
        </w:rPr>
      </w:pPr>
      <w:r>
        <w:rPr>
          <w:rFonts w:hint="eastAsia"/>
          <w:sz w:val="22"/>
        </w:rPr>
        <w:t>问题：必填，</w:t>
      </w:r>
      <w:r>
        <w:rPr>
          <w:rFonts w:hint="eastAsia"/>
          <w:i w:val="0"/>
          <w:strike w:val="0"/>
          <w:spacing w:val="0"/>
          <w:u w:val="none"/>
        </w:rPr>
        <w:t>输入，</w:t>
      </w:r>
      <w:r>
        <w:rPr>
          <w:rFonts w:hint="eastAsia"/>
          <w:sz w:val="22"/>
        </w:rPr>
        <w:t>提示文字：请输入问题，30字。</w:t>
      </w:r>
    </w:p>
    <w:p>
      <w:pPr>
        <w:numPr/>
        <w:pBdr/>
        <w:ind w:firstLineChars="200"/>
        <w:rPr>
          <w:rFonts w:hint="eastAsia"/>
          <w:sz w:val="22"/>
        </w:rPr>
      </w:pPr>
      <w:r>
        <w:rPr>
          <w:rFonts w:hint="eastAsia"/>
          <w:sz w:val="22"/>
        </w:rPr>
        <w:t>答复：必填，</w:t>
      </w:r>
      <w:r>
        <w:rPr>
          <w:rFonts w:hint="eastAsia"/>
          <w:i w:val="0"/>
          <w:strike w:val="0"/>
          <w:spacing w:val="0"/>
          <w:u w:val="none"/>
        </w:rPr>
        <w:t>输入，</w:t>
      </w:r>
      <w:r>
        <w:rPr>
          <w:rFonts w:hint="eastAsia"/>
          <w:sz w:val="22"/>
        </w:rPr>
        <w:t>提示文字：请输入答复，500字。</w:t>
      </w:r>
    </w:p>
    <w:p>
      <w:pPr>
        <w:numPr/>
        <w:pBdr/>
        <w:ind w:firstLineChars="200"/>
        <w:rPr>
          <w:rFonts w:hint="eastAsia"/>
          <w:sz w:val="22"/>
        </w:rPr>
      </w:pPr>
      <w:r>
        <w:rPr>
          <w:rFonts w:hint="eastAsia"/>
          <w:sz w:val="22"/>
        </w:rPr>
        <w:t>关联事项：非必填，多选，选项来源：办事指南中的事项名称。</w:t>
      </w:r>
    </w:p>
    <w:p>
      <w:pPr>
        <w:numPr/>
        <w:pBdr/>
        <w:ind w:firstLineChars="200"/>
        <w:rPr>
          <w:rFonts w:hint="eastAsia"/>
          <w:i w:val="0"/>
          <w:strike w:val="0"/>
          <w:spacing w:val="0"/>
          <w:sz w:val="22"/>
          <w:u w:val="none"/>
        </w:rPr>
      </w:pPr>
      <w:r>
        <w:rPr>
          <w:rFonts w:hint="eastAsia"/>
          <w:i w:val="0"/>
          <w:strike w:val="0"/>
          <w:spacing w:val="0"/>
          <w:sz w:val="22"/>
          <w:u w:val="none"/>
        </w:rPr>
        <w:t>适用区划：必填，多选，选项来源：区划。</w:t>
      </w:r>
    </w:p>
    <w:p>
      <w:pPr>
        <w:numPr/>
        <w:pBdr/>
        <w:ind w:firstLineChars="200"/>
        <w:rPr>
          <w:rFonts w:hint="eastAsia"/>
          <w:sz w:val="22"/>
        </w:rPr>
      </w:pPr>
    </w:p>
    <w:p>
      <w:pPr>
        <w:numPr/>
        <w:pBdr/>
        <w:ind w:firstLineChars="200"/>
        <w:rPr>
          <w:rFonts w:hint="eastAsia"/>
          <w:sz w:val="22"/>
        </w:rPr>
      </w:pPr>
      <w:r>
        <w:rPr>
          <w:rFonts w:hint="eastAsia"/>
          <w:sz w:val="22"/>
        </w:rPr>
        <w:t>④操作指南类</w:t>
      </w:r>
    </w:p>
    <w:p>
      <w:pPr>
        <w:numPr/>
        <w:pBdr/>
        <w:ind w:firstLineChars="200"/>
        <w:rPr>
          <w:rFonts w:hint="eastAsia"/>
          <w:sz w:val="22"/>
        </w:rPr>
      </w:pPr>
      <w:r>
        <w:rPr>
          <w:rFonts w:hint="eastAsia"/>
          <w:sz w:val="22"/>
        </w:rPr>
        <w:t>软件名称：必填，</w:t>
      </w:r>
      <w:r>
        <w:rPr>
          <w:rFonts w:hint="eastAsia"/>
          <w:i w:val="0"/>
          <w:strike w:val="0"/>
          <w:spacing w:val="0"/>
          <w:u w:val="none"/>
        </w:rPr>
        <w:t>输入，</w:t>
      </w:r>
      <w:r>
        <w:rPr>
          <w:rFonts w:hint="eastAsia"/>
          <w:sz w:val="22"/>
        </w:rPr>
        <w:t>提示文字：请输入软件名称，20字。</w:t>
      </w:r>
    </w:p>
    <w:p>
      <w:pPr>
        <w:numPr/>
        <w:pBdr/>
        <w:ind w:firstLineChars="200"/>
        <w:rPr>
          <w:rFonts w:hint="eastAsia"/>
          <w:i w:val="0"/>
          <w:strike w:val="0"/>
          <w:spacing w:val="0"/>
          <w:u w:val="none"/>
        </w:rPr>
      </w:pPr>
      <w:r>
        <w:rPr>
          <w:i w:val="0"/>
          <w:strike w:val="0"/>
          <w:spacing w:val="0"/>
          <w:u w:val="none"/>
        </w:rPr>
        <w:t>软件类型</w:t>
      </w:r>
      <w:r>
        <w:rPr>
          <w:rFonts w:hint="eastAsia"/>
          <w:i w:val="0"/>
          <w:strike w:val="0"/>
          <w:spacing w:val="0"/>
          <w:u w:val="none"/>
        </w:rPr>
        <w:t>：</w:t>
      </w:r>
      <w:r>
        <w:rPr>
          <w:i w:val="0"/>
          <w:strike w:val="0"/>
          <w:spacing w:val="0"/>
          <w:u w:val="none"/>
        </w:rPr>
        <w:t>必填，</w:t>
      </w:r>
      <w:r>
        <w:rPr>
          <w:rFonts w:hint="eastAsia"/>
          <w:i w:val="0"/>
          <w:strike w:val="0"/>
          <w:spacing w:val="0"/>
          <w:u w:val="none"/>
        </w:rPr>
        <w:t>多选，选项：</w:t>
      </w:r>
      <w:r>
        <w:rPr>
          <w:i w:val="0"/>
          <w:strike w:val="0"/>
          <w:spacing w:val="0"/>
          <w:u w:val="none"/>
        </w:rPr>
        <w:t>网页端、APP端、小程序端</w:t>
      </w:r>
      <w:r>
        <w:rPr>
          <w:rFonts w:hint="eastAsia"/>
          <w:i w:val="0"/>
          <w:strike w:val="0"/>
          <w:spacing w:val="0"/>
          <w:u w:val="none"/>
        </w:rPr>
        <w:t>。</w:t>
      </w:r>
    </w:p>
    <w:p>
      <w:pPr>
        <w:numPr/>
        <w:pBdr/>
        <w:ind w:firstLineChars="200"/>
        <w:rPr>
          <w:rFonts w:hint="eastAsia"/>
          <w:i w:val="0"/>
          <w:strike w:val="0"/>
          <w:spacing w:val="0"/>
          <w:u w:val="none"/>
        </w:rPr>
      </w:pPr>
      <w:r>
        <w:rPr>
          <w:i w:val="0"/>
          <w:strike w:val="0"/>
          <w:spacing w:val="0"/>
          <w:u w:val="none"/>
        </w:rPr>
        <w:t>主管部门</w:t>
      </w:r>
      <w:r>
        <w:rPr>
          <w:rFonts w:hint="eastAsia"/>
          <w:i w:val="0"/>
          <w:strike w:val="0"/>
          <w:spacing w:val="0"/>
          <w:u w:val="none"/>
        </w:rPr>
        <w:t>：必填，单选，选项：部门名称，</w:t>
      </w:r>
    </w:p>
    <w:p>
      <w:pPr>
        <w:numPr/>
        <w:pBdr/>
        <w:ind w:firstLineChars="200"/>
        <w:rPr>
          <w:rFonts w:hint="eastAsia"/>
          <w:i w:val="0"/>
          <w:strike w:val="0"/>
          <w:spacing w:val="0"/>
          <w:u w:val="none"/>
        </w:rPr>
      </w:pPr>
      <w:r>
        <w:rPr>
          <w:i w:val="0"/>
          <w:strike w:val="0"/>
          <w:spacing w:val="0"/>
          <w:u w:val="none"/>
        </w:rPr>
        <w:t>软件访问方式</w:t>
      </w:r>
      <w:r>
        <w:rPr>
          <w:rFonts w:hint="eastAsia"/>
          <w:i w:val="0"/>
          <w:strike w:val="0"/>
          <w:spacing w:val="0"/>
          <w:u w:val="none"/>
        </w:rPr>
        <w:t>：必填，输入，提示文字：请输入软件访问方式，200字。</w:t>
      </w:r>
    </w:p>
    <w:p>
      <w:pPr>
        <w:numPr/>
        <w:pBdr/>
        <w:ind w:firstLineChars="200"/>
        <w:rPr>
          <w:rFonts w:hint="eastAsia"/>
          <w:i w:val="0"/>
          <w:strike w:val="0"/>
          <w:spacing w:val="0"/>
          <w:sz w:val="22"/>
          <w:u w:val="none"/>
        </w:rPr>
      </w:pPr>
      <w:r>
        <w:rPr>
          <w:rFonts w:hint="eastAsia"/>
          <w:i w:val="0"/>
          <w:strike w:val="0"/>
          <w:spacing w:val="0"/>
          <w:sz w:val="22"/>
          <w:u w:val="none"/>
        </w:rPr>
        <w:t>软件操作指南附件：非必填，附件上传图标，</w:t>
      </w:r>
      <w:r>
        <w:rPr>
          <w:rFonts w:hint="eastAsia"/>
          <w:i w:val="0"/>
          <w:strike w:val="0"/>
          <w:spacing w:val="0"/>
          <w:sz w:val="22"/>
          <w:u w:val="none"/>
        </w:rPr>
        <w:t>上传格式pdf、word，</w:t>
      </w:r>
      <w:r>
        <w:rPr>
          <w:rFonts w:hint="eastAsia"/>
          <w:i w:val="0"/>
          <w:strike w:val="0"/>
          <w:spacing w:val="0"/>
          <w:u w:val="none"/>
        </w:rPr>
        <w:t>对</w:t>
      </w:r>
      <w:r>
        <w:rPr>
          <w:rFonts w:hint="eastAsia"/>
          <w:i w:val="0"/>
          <w:strike w:val="0"/>
          <w:spacing w:val="0"/>
          <w:sz w:val="22"/>
          <w:u w:val="none"/>
        </w:rPr>
        <w:t>已上传附件，可点击下载。</w:t>
      </w:r>
    </w:p>
    <w:p>
      <w:pPr>
        <w:numPr/>
        <w:pBdr/>
        <w:ind w:firstLineChars="200"/>
        <w:rPr>
          <w:rFonts w:hint="eastAsia"/>
          <w:i w:val="0"/>
          <w:strike w:val="0"/>
          <w:spacing w:val="0"/>
          <w:u w:val="none"/>
        </w:rPr>
      </w:pPr>
      <w:r>
        <w:rPr>
          <w:i w:val="0"/>
          <w:strike w:val="0"/>
          <w:spacing w:val="0"/>
          <w:u w:val="none"/>
        </w:rPr>
        <w:t>软件操作名称</w:t>
      </w:r>
      <w:r>
        <w:rPr>
          <w:rFonts w:hint="eastAsia"/>
          <w:i w:val="0"/>
          <w:strike w:val="0"/>
          <w:spacing w:val="0"/>
          <w:u w:val="none"/>
        </w:rPr>
        <w:t>：必填，输入，提示文字：请输入软件操作名称，30字。</w:t>
      </w:r>
    </w:p>
    <w:p>
      <w:pPr>
        <w:numPr/>
        <w:pBdr/>
        <w:ind w:firstLineChars="200"/>
        <w:rPr>
          <w:rFonts w:hint="eastAsia"/>
          <w:i w:val="0"/>
          <w:strike w:val="0"/>
          <w:spacing w:val="0"/>
          <w:u w:val="none"/>
        </w:rPr>
      </w:pPr>
      <w:r>
        <w:rPr>
          <w:i w:val="0"/>
          <w:strike w:val="0"/>
          <w:spacing w:val="0"/>
          <w:u w:val="none"/>
        </w:rPr>
        <w:t>操作流程</w:t>
      </w:r>
      <w:r>
        <w:rPr>
          <w:rFonts w:hint="eastAsia"/>
          <w:i w:val="0"/>
          <w:strike w:val="0"/>
          <w:spacing w:val="0"/>
          <w:u w:val="none"/>
        </w:rPr>
        <w:t>：必填，输入，提示文字：请输入软件操作流程，30字。</w:t>
      </w:r>
    </w:p>
    <w:p>
      <w:pPr>
        <w:numPr/>
        <w:pBdr/>
        <w:ind w:firstLineChars="200"/>
        <w:rPr>
          <w:rFonts w:hint="eastAsia"/>
          <w:sz w:val="22"/>
        </w:rPr>
      </w:pPr>
      <w:r>
        <w:rPr>
          <w:rFonts w:hint="eastAsia"/>
          <w:i w:val="0"/>
          <w:strike w:val="0"/>
          <w:spacing w:val="0"/>
          <w:sz w:val="22"/>
          <w:u w:val="none"/>
        </w:rPr>
        <w:t>可办理事项：非必填，多选，</w:t>
      </w:r>
      <w:r>
        <w:rPr>
          <w:rFonts w:hint="eastAsia"/>
          <w:sz w:val="22"/>
        </w:rPr>
        <w:t>选项来源：办事指南中的事项名称。</w:t>
      </w:r>
    </w:p>
    <w:p>
      <w:pPr>
        <w:numPr/>
        <w:pBdr/>
        <w:ind w:firstLineChars="200"/>
        <w:rPr>
          <w:rFonts w:hint="eastAsia"/>
          <w:i w:val="0"/>
          <w:strike w:val="0"/>
          <w:spacing w:val="0"/>
          <w:sz w:val="22"/>
          <w:u w:val="none"/>
        </w:rPr>
      </w:pPr>
      <w:r>
        <w:rPr>
          <w:rFonts w:hint="eastAsia"/>
          <w:i w:val="0"/>
          <w:strike w:val="0"/>
          <w:spacing w:val="0"/>
          <w:sz w:val="22"/>
          <w:u w:val="none"/>
        </w:rPr>
        <w:t>适用区划：必填，多选，选项来源：区划。</w:t>
      </w:r>
    </w:p>
    <w:p>
      <w:pPr>
        <w:numPr/>
        <w:pBdr/>
        <w:ind w:firstLineChars="200"/>
        <w:rPr>
          <w:rFonts w:hint="eastAsia"/>
          <w:i w:val="0"/>
          <w:strike w:val="0"/>
          <w:spacing w:val="0"/>
          <w:sz w:val="22"/>
          <w:u w:val="none"/>
        </w:rPr>
      </w:pPr>
    </w:p>
    <w:p>
      <w:pPr>
        <w:numPr/>
        <w:pBdr/>
        <w:ind w:firstLineChars="200"/>
        <w:rPr>
          <w:rFonts w:hint="eastAsia"/>
          <w:sz w:val="22"/>
        </w:rPr>
      </w:pPr>
      <w:r>
        <w:rPr>
          <w:rFonts w:hint="eastAsia"/>
          <w:sz w:val="22"/>
        </w:rPr>
        <w:t>⑤办事地点</w:t>
      </w:r>
    </w:p>
    <w:p>
      <w:pPr>
        <w:numPr/>
        <w:pBdr/>
        <w:ind w:firstLineChars="200"/>
        <w:rPr>
          <w:rFonts w:hint="eastAsia"/>
          <w:i w:val="0"/>
          <w:strike w:val="0"/>
          <w:spacing w:val="0"/>
          <w:u w:val="none"/>
        </w:rPr>
      </w:pPr>
      <w:r>
        <w:rPr>
          <w:i w:val="0"/>
          <w:strike w:val="0"/>
          <w:spacing w:val="0"/>
          <w:u w:val="none"/>
        </w:rPr>
        <w:t>场所名称</w:t>
      </w:r>
      <w:r>
        <w:rPr>
          <w:rFonts w:hint="eastAsia"/>
          <w:i w:val="0"/>
          <w:strike w:val="0"/>
          <w:spacing w:val="0"/>
          <w:u w:val="none"/>
        </w:rPr>
        <w:t>：必填，输入，提示文字：请输入场所名称，30字。</w:t>
      </w:r>
    </w:p>
    <w:p>
      <w:pPr>
        <w:numPr/>
        <w:pBdr/>
        <w:ind w:firstLineChars="200"/>
        <w:rPr>
          <w:rFonts w:hint="eastAsia"/>
          <w:i w:val="0"/>
          <w:strike w:val="0"/>
          <w:spacing w:val="0"/>
          <w:sz w:val="22"/>
          <w:u w:val="none"/>
        </w:rPr>
      </w:pPr>
      <w:r>
        <w:rPr>
          <w:rFonts w:hint="eastAsia"/>
          <w:i w:val="0"/>
          <w:strike w:val="0"/>
          <w:spacing w:val="0"/>
          <w:sz w:val="22"/>
          <w:u w:val="none"/>
        </w:rPr>
        <w:t>服务点名称：非必填，输入，提示文字：请输入服务点名称，30字。</w:t>
      </w:r>
    </w:p>
    <w:p>
      <w:pPr>
        <w:numPr/>
        <w:pBdr/>
        <w:ind w:firstLineChars="200"/>
        <w:rPr>
          <w:rFonts w:hint="eastAsia"/>
          <w:i w:val="0"/>
          <w:strike w:val="0"/>
          <w:spacing w:val="0"/>
          <w:sz w:val="22"/>
          <w:u w:val="none"/>
        </w:rPr>
      </w:pPr>
      <w:r>
        <w:rPr>
          <w:rFonts w:hint="eastAsia"/>
          <w:i w:val="0"/>
          <w:strike w:val="0"/>
          <w:spacing w:val="0"/>
          <w:sz w:val="22"/>
          <w:u w:val="none"/>
        </w:rPr>
        <w:t>地址：</w:t>
      </w:r>
      <w:r>
        <w:rPr>
          <w:rFonts w:hint="eastAsia"/>
          <w:i w:val="0"/>
          <w:strike w:val="0"/>
          <w:spacing w:val="0"/>
          <w:u w:val="none"/>
        </w:rPr>
        <w:t>必填，输入，提示文字：请输入地址信息，200字。</w:t>
      </w:r>
    </w:p>
    <w:p>
      <w:pPr>
        <w:numPr/>
        <w:pBdr/>
        <w:ind w:firstLineChars="200"/>
        <w:rPr>
          <w:rFonts w:hint="eastAsia"/>
          <w:i w:val="0"/>
          <w:strike w:val="0"/>
          <w:spacing w:val="0"/>
          <w:sz w:val="22"/>
          <w:u w:val="none"/>
        </w:rPr>
      </w:pPr>
      <w:r>
        <w:rPr>
          <w:i w:val="0"/>
          <w:strike w:val="0"/>
          <w:spacing w:val="0"/>
          <w:u w:val="none"/>
        </w:rPr>
        <w:t>办公时间</w:t>
      </w:r>
      <w:r>
        <w:rPr>
          <w:rFonts w:hint="eastAsia"/>
          <w:i w:val="0"/>
          <w:strike w:val="0"/>
          <w:spacing w:val="0"/>
          <w:u w:val="none"/>
        </w:rPr>
        <w:t>：必填，输入，提示文字：请输入办公时间，100字。</w:t>
      </w:r>
    </w:p>
    <w:p>
      <w:pPr>
        <w:numPr/>
        <w:pBdr/>
        <w:ind w:firstLineChars="200"/>
        <w:rPr>
          <w:rFonts w:hint="eastAsia"/>
          <w:i w:val="0"/>
          <w:strike w:val="0"/>
          <w:spacing w:val="0"/>
          <w:sz w:val="22"/>
          <w:u w:val="none"/>
        </w:rPr>
      </w:pPr>
      <w:r>
        <w:rPr>
          <w:i w:val="0"/>
          <w:strike w:val="0"/>
          <w:spacing w:val="0"/>
          <w:u w:val="none"/>
        </w:rPr>
        <w:t>联系电话</w:t>
      </w:r>
      <w:r>
        <w:rPr>
          <w:rFonts w:hint="eastAsia"/>
          <w:i w:val="0"/>
          <w:strike w:val="0"/>
          <w:spacing w:val="0"/>
          <w:u w:val="none"/>
        </w:rPr>
        <w:t>：必填，输入，提示文字：请输入联系电话，15字。</w:t>
      </w:r>
    </w:p>
    <w:p>
      <w:pPr>
        <w:numPr/>
        <w:pBdr/>
        <w:ind w:firstLineChars="200"/>
        <w:rPr>
          <w:rFonts w:hint="eastAsia"/>
          <w:i w:val="0"/>
          <w:strike w:val="0"/>
          <w:spacing w:val="0"/>
          <w:u w:val="none"/>
        </w:rPr>
      </w:pPr>
      <w:r>
        <w:rPr>
          <w:i w:val="0"/>
          <w:strike w:val="0"/>
          <w:spacing w:val="0"/>
          <w:u w:val="none"/>
        </w:rPr>
        <w:t>延时服务信息</w:t>
      </w:r>
      <w:r>
        <w:rPr>
          <w:rFonts w:hint="eastAsia"/>
          <w:i w:val="0"/>
          <w:strike w:val="0"/>
          <w:spacing w:val="0"/>
          <w:u w:val="none"/>
        </w:rPr>
        <w:t>：非必填，输入，提示文字：请输入延时服务信息，200字。</w:t>
      </w:r>
    </w:p>
    <w:p>
      <w:pPr>
        <w:numPr/>
        <w:pBdr/>
        <w:ind w:firstLineChars="200"/>
        <w:rPr>
          <w:rFonts w:hint="eastAsia"/>
          <w:i w:val="0"/>
          <w:strike w:val="0"/>
          <w:spacing w:val="0"/>
          <w:u w:val="none"/>
        </w:rPr>
      </w:pPr>
      <w:r>
        <w:rPr>
          <w:rFonts w:hint="eastAsia"/>
          <w:i w:val="0"/>
          <w:strike w:val="0"/>
          <w:spacing w:val="0"/>
          <w:sz w:val="22"/>
          <w:u w:val="none"/>
        </w:rPr>
        <w:t>临时信息：</w:t>
      </w:r>
      <w:r>
        <w:rPr>
          <w:rFonts w:hint="eastAsia"/>
          <w:i w:val="0"/>
          <w:strike w:val="0"/>
          <w:spacing w:val="0"/>
          <w:u w:val="none"/>
        </w:rPr>
        <w:t>非必填，输入，提示文字：请输入临时信息，200字。</w:t>
      </w:r>
    </w:p>
    <w:p>
      <w:pPr>
        <w:numPr/>
        <w:pBdr/>
        <w:ind w:firstLineChars="200"/>
        <w:rPr>
          <w:rFonts w:hint="eastAsia"/>
          <w:i w:val="0"/>
          <w:strike w:val="0"/>
          <w:spacing w:val="0"/>
          <w:u w:val="none"/>
        </w:rPr>
      </w:pPr>
      <w:r>
        <w:rPr>
          <w:i w:val="0"/>
          <w:strike w:val="0"/>
          <w:spacing w:val="0"/>
          <w:u w:val="none"/>
        </w:rPr>
        <w:t>临时信息生效日期</w:t>
      </w:r>
      <w:r>
        <w:rPr>
          <w:rFonts w:hint="eastAsia"/>
          <w:i w:val="0"/>
          <w:strike w:val="0"/>
          <w:spacing w:val="0"/>
          <w:u w:val="none"/>
        </w:rPr>
        <w:t>：</w:t>
      </w:r>
      <w:r>
        <w:rPr>
          <w:i w:val="0"/>
          <w:strike w:val="0"/>
          <w:spacing w:val="0"/>
          <w:u w:val="none"/>
        </w:rPr>
        <w:t>条件必填，临时信息不为空时必填</w:t>
      </w:r>
      <w:r>
        <w:rPr>
          <w:rFonts w:hint="eastAsia"/>
          <w:i w:val="0"/>
          <w:strike w:val="0"/>
          <w:spacing w:val="0"/>
          <w:u w:val="none"/>
        </w:rPr>
        <w:t>；日期选择器。</w:t>
      </w:r>
    </w:p>
    <w:p>
      <w:pPr>
        <w:numPr/>
        <w:pBdr/>
        <w:ind w:firstLineChars="200"/>
        <w:rPr>
          <w:rFonts w:hint="eastAsia"/>
          <w:i w:val="0"/>
          <w:strike w:val="0"/>
          <w:spacing w:val="0"/>
          <w:u w:val="none"/>
        </w:rPr>
      </w:pPr>
      <w:r>
        <w:rPr>
          <w:i w:val="0"/>
          <w:strike w:val="0"/>
          <w:spacing w:val="0"/>
          <w:u w:val="none"/>
        </w:rPr>
        <w:t>临时信息</w:t>
      </w:r>
      <w:r>
        <w:rPr>
          <w:rFonts w:hint="eastAsia"/>
          <w:i w:val="0"/>
          <w:strike w:val="0"/>
          <w:spacing w:val="0"/>
          <w:u w:val="none"/>
        </w:rPr>
        <w:t>失</w:t>
      </w:r>
      <w:r>
        <w:rPr>
          <w:i w:val="0"/>
          <w:strike w:val="0"/>
          <w:spacing w:val="0"/>
          <w:u w:val="none"/>
        </w:rPr>
        <w:t>效日期</w:t>
      </w:r>
      <w:r>
        <w:rPr>
          <w:rFonts w:hint="eastAsia"/>
          <w:i w:val="0"/>
          <w:strike w:val="0"/>
          <w:spacing w:val="0"/>
          <w:u w:val="none"/>
        </w:rPr>
        <w:t>：</w:t>
      </w:r>
      <w:r>
        <w:rPr>
          <w:i w:val="0"/>
          <w:strike w:val="0"/>
          <w:spacing w:val="0"/>
          <w:u w:val="none"/>
        </w:rPr>
        <w:t>条件必填，临时信息不为空时必填</w:t>
      </w:r>
      <w:r>
        <w:rPr>
          <w:rFonts w:hint="eastAsia"/>
          <w:i w:val="0"/>
          <w:strike w:val="0"/>
          <w:spacing w:val="0"/>
          <w:u w:val="none"/>
        </w:rPr>
        <w:t>；日期选择器。</w:t>
      </w:r>
    </w:p>
    <w:p>
      <w:pPr>
        <w:numPr/>
        <w:pBdr/>
        <w:ind w:firstLineChars="200"/>
        <w:rPr>
          <w:rFonts w:hint="eastAsia"/>
          <w:sz w:val="22"/>
        </w:rPr>
      </w:pPr>
      <w:r>
        <w:rPr>
          <w:i w:val="0"/>
          <w:strike w:val="0"/>
          <w:spacing w:val="0"/>
          <w:u w:val="none"/>
        </w:rPr>
        <w:t>服务点可办事项</w:t>
      </w:r>
      <w:r>
        <w:rPr>
          <w:rFonts w:hint="eastAsia"/>
          <w:i w:val="0"/>
          <w:strike w:val="0"/>
          <w:spacing w:val="0"/>
          <w:u w:val="none"/>
        </w:rPr>
        <w:t>：</w:t>
      </w:r>
      <w:r>
        <w:rPr>
          <w:rFonts w:hint="eastAsia"/>
          <w:i w:val="0"/>
          <w:strike w:val="0"/>
          <w:spacing w:val="0"/>
          <w:sz w:val="22"/>
          <w:u w:val="none"/>
        </w:rPr>
        <w:t>必填，多选，</w:t>
      </w:r>
      <w:r>
        <w:rPr>
          <w:rFonts w:hint="eastAsia"/>
          <w:sz w:val="22"/>
        </w:rPr>
        <w:t>选项来源：办事指南中的事项名称。</w:t>
      </w:r>
    </w:p>
    <w:p>
      <w:pPr>
        <w:numPr/>
        <w:pBdr/>
        <w:ind w:firstLineChars="200"/>
        <w:rPr>
          <w:rFonts w:hint="eastAsia"/>
          <w:i w:val="0"/>
          <w:strike w:val="0"/>
          <w:spacing w:val="0"/>
          <w:sz w:val="22"/>
          <w:u w:val="none"/>
        </w:rPr>
      </w:pPr>
      <w:r>
        <w:rPr>
          <w:rFonts w:hint="eastAsia"/>
          <w:i w:val="0"/>
          <w:strike w:val="0"/>
          <w:spacing w:val="0"/>
          <w:sz w:val="22"/>
          <w:u w:val="none"/>
        </w:rPr>
        <w:t>所属区划：必填，单选，选项来源：区划。</w:t>
      </w:r>
    </w:p>
    <w:p>
      <w:pPr>
        <w:numPr/>
        <w:pBdr/>
        <w:ind w:firstLineChars="200"/>
        <w:rPr>
          <w:rFonts w:hint="eastAsia"/>
          <w:i w:val="0"/>
          <w:strike w:val="0"/>
          <w:spacing w:val="0"/>
          <w:sz w:val="22"/>
          <w:u w:val="none"/>
        </w:rPr>
      </w:pPr>
    </w:p>
    <w:p>
      <w:pPr>
        <w:numPr/>
        <w:pBdr/>
        <w:ind w:firstLineChars="200"/>
        <w:rPr>
          <w:rFonts w:hint="eastAsia"/>
          <w:sz w:val="22"/>
        </w:rPr>
      </w:pPr>
      <w:r>
        <w:rPr>
          <w:rFonts w:hint="eastAsia"/>
          <w:sz w:val="22"/>
        </w:rPr>
        <w:t>重复判断：</w:t>
      </w:r>
      <w:r>
        <w:rPr>
          <w:rFonts w:hint="eastAsia"/>
          <w:color w:val="2972F4"/>
          <w:sz w:val="22"/>
        </w:rPr>
        <w:t>新增知识在输入时</w:t>
      </w:r>
      <w:r>
        <w:rPr>
          <w:rFonts w:hint="eastAsia"/>
          <w:sz w:val="22"/>
        </w:rPr>
        <w:t>需根据“政策法规名称”、“问题/回复”、“软件操作名称”、“场所名称+服务点名称”、“事项名称+事项编码”判断是否存在重复知识，重复信息在输入时展示。</w:t>
      </w:r>
    </w:p>
    <w:p>
      <w:pPr>
        <w:numPr/>
        <w:pBdr/>
        <w:ind w:firstLineChars="200"/>
        <w:rPr>
          <w:rFonts w:hint="eastAsia"/>
          <w:color w:val="B86014"/>
          <w:sz w:val="22"/>
        </w:rPr>
      </w:pPr>
      <w:r>
        <w:rPr>
          <w:rFonts w:hint="eastAsia"/>
          <w:color w:val="B86014"/>
          <w:sz w:val="22"/>
        </w:rPr>
        <w:t>重复提醒：按照文本相似度设置阈值，对超过阈值的给出提醒。</w:t>
      </w:r>
    </w:p>
    <w:p>
      <w:pPr>
        <w:numPr/>
        <w:pBdr/>
        <w:ind w:firstLineChars="200"/>
        <w:rPr>
          <w:rFonts w:hint="eastAsia"/>
          <w:color w:val="B86014"/>
          <w:sz w:val="22"/>
        </w:rPr>
      </w:pPr>
      <w:r>
        <w:rPr>
          <w:rFonts w:hint="eastAsia"/>
          <w:color w:val="B86014"/>
          <w:sz w:val="22"/>
        </w:rPr>
        <w:t>检测范围：同一知识类型下本账号可查看的所有知识。</w:t>
      </w:r>
    </w:p>
    <w:p>
      <w:pPr>
        <w:numPr/>
        <w:pBdr/>
        <w:ind w:firstLineChars="200"/>
        <w:rPr>
          <w:rFonts w:hint="eastAsia"/>
          <w:color w:val="B86014"/>
          <w:sz w:val="22"/>
        </w:rPr>
      </w:pPr>
      <w:r>
        <w:rPr>
          <w:rFonts w:hint="eastAsia"/>
          <w:color w:val="B86014"/>
          <w:sz w:val="22"/>
        </w:rPr>
        <w:t>检测内容：“政策法规名称”、“问题/回复”、“软件操作名称/操作流程”、“场所名称+服务点名称”、“事项名称+事项编码”</w:t>
      </w:r>
    </w:p>
    <w:p>
      <w:pPr>
        <w:numPr/>
        <w:pBdr/>
        <w:ind w:firstLineChars="200"/>
        <w:rPr>
          <w:rFonts w:hint="eastAsia"/>
          <w:color w:val="000000"/>
          <w:sz w:val="22"/>
        </w:rPr>
      </w:pPr>
      <w:r>
        <w:rPr>
          <w:rFonts w:hint="eastAsia"/>
          <w:color w:val="2972F4"/>
          <w:sz w:val="22"/>
        </w:rPr>
        <w:t>新增知识在保存/暂存时，</w:t>
      </w:r>
      <w:r>
        <w:rPr>
          <w:rFonts w:hint="eastAsia"/>
          <w:color w:val="000000"/>
          <w:sz w:val="22"/>
        </w:rPr>
        <w:t>重复的知识提示：知识内容重复，不可新增成功。</w:t>
      </w:r>
    </w:p>
    <w:p>
      <w:pPr>
        <w:numPr/>
        <w:pBdr>
          <w:bottom/>
        </w:pBdr>
        <w:ind w:firstLineChars="200"/>
        <w:rPr>
          <w:rFonts w:hint="eastAsia"/>
          <w:color w:val="B86014"/>
          <w:sz w:val="22"/>
        </w:rPr>
      </w:pPr>
      <w:r>
        <w:rPr>
          <w:rFonts w:hint="eastAsia"/>
          <w:color w:val="B86014"/>
          <w:sz w:val="22"/>
        </w:rPr>
        <w:t>新增知识在保存/暂存时，对于相似度超过阈值的，详情页中增加重复提醒字段，展示内容与之重复的“政策法规名称”/“问题/回复”/“软件操作名称”/“场所名称+服务点名称”/“事项名称+事项编码”，可点击查看详细信息，可点击忽略重复。若忽略重复继续操作，在列表上给出疑似重复的标记，若已忽略重复则不展示疑似重复标记。</w:t>
      </w:r>
    </w:p>
    <w:p>
      <w:pPr>
        <w:numPr/>
        <w:pBdr>
          <w:bottom/>
        </w:pBdr>
        <w:ind w:firstLineChars="200"/>
        <w:rPr>
          <w:rFonts w:hint="eastAsia"/>
          <w:sz w:val="22"/>
        </w:rPr>
      </w:pPr>
    </w:p>
    <w:p>
      <w:pPr>
        <w:numPr/>
        <w:pBdr>
          <w:bottom/>
        </w:pBdr>
        <w:ind w:firstLineChars="200"/>
        <w:rPr>
          <w:rFonts w:hint="eastAsia"/>
          <w:b w:val="1"/>
          <w:sz w:val="20"/>
        </w:rPr>
      </w:pPr>
      <w:r>
        <w:rPr>
          <w:rFonts w:hint="eastAsia"/>
          <w:b w:val="1"/>
          <w:sz w:val="20"/>
        </w:rPr>
        <w:t>对于事项数据，需要与事项库对接获取基本信息</w:t>
      </w:r>
      <w:r>
        <w:rPr>
          <w:rFonts w:hint="eastAsia"/>
          <w:b w:val="1"/>
          <w:sz w:val="20"/>
        </w:rPr>
        <w:t>（不可修改）</w:t>
      </w:r>
      <w:r>
        <w:rPr>
          <w:rFonts w:hint="eastAsia"/>
          <w:b w:val="1"/>
          <w:sz w:val="20"/>
        </w:rPr>
        <w:t>，然后完善补充信息。——事项信息需要分两部分存储。</w:t>
      </w:r>
    </w:p>
    <w:p>
      <w:pPr>
        <w:pBdr/>
        <w:ind w:left="0" w:firstLineChars="200"/>
        <w:rPr>
          <w:rFonts w:hint="eastAsia"/>
        </w:rPr>
      </w:pPr>
      <w:r>
        <w:rPr>
          <w:rFonts w:hint="eastAsia"/>
          <w:b w:val="1"/>
        </w:rPr>
        <w:t>页面搜索</w:t>
      </w:r>
      <w:r>
        <w:rPr>
          <w:rFonts w:hint="eastAsia"/>
        </w:rPr>
        <w:t>：知识类型搜索、知识状态搜索、知识范围搜索、知识关键字搜索</w:t>
      </w:r>
    </w:p>
    <w:p>
      <w:pPr>
        <w:pBdr/>
        <w:ind w:left="0" w:firstLineChars="200"/>
        <w:rPr>
          <w:rFonts w:hint="eastAsia"/>
        </w:rPr>
      </w:pPr>
      <w:r>
        <w:rPr>
          <w:rFonts w:hint="eastAsia"/>
        </w:rPr>
        <w:t>知识类型搜索时分为：全部（默认）、政策法规类、办事指南类、问题与互动类、操作指南类、办事地点。</w:t>
      </w:r>
    </w:p>
    <w:p>
      <w:pPr>
        <w:pBdr/>
        <w:ind w:left="0" w:firstLineChars="200"/>
        <w:rPr>
          <w:rFonts w:hint="eastAsia"/>
        </w:rPr>
      </w:pPr>
      <w:r>
        <w:rPr>
          <w:rFonts w:hint="eastAsia"/>
        </w:rPr>
        <w:t>知识状态搜索时分为：全部（默认）、草稿、待审核、已审核、已下架、</w:t>
      </w:r>
      <w:r>
        <w:rPr>
          <w:rFonts w:hint="eastAsia"/>
          <w:color w:val="000000"/>
        </w:rPr>
        <w:t>待处理</w:t>
      </w:r>
      <w:r>
        <w:rPr>
          <w:rFonts w:hint="eastAsia"/>
        </w:rPr>
        <w:t>。其中“待审核”状态下的数据包含待知识审核人员审核的数据和待专家审核的数据。</w:t>
      </w:r>
    </w:p>
    <w:p>
      <w:pPr>
        <w:pBdr/>
        <w:ind w:left="0" w:firstLineChars="200"/>
        <w:rPr>
          <w:rFonts w:hint="eastAsia"/>
        </w:rPr>
      </w:pPr>
      <w:r>
        <w:rPr>
          <w:rFonts w:hint="eastAsia"/>
        </w:rPr>
        <w:t>知识范围搜索分为：</w:t>
      </w:r>
      <w:r>
        <w:rPr>
          <w:rFonts w:hint="eastAsia"/>
        </w:rPr>
        <w:t>我维护（默认）、</w:t>
      </w:r>
      <w:r>
        <w:rPr>
          <w:rFonts w:hint="eastAsia"/>
        </w:rPr>
        <w:t>本条线、本部门、本层级、全部。</w:t>
      </w:r>
    </w:p>
    <w:p>
      <w:pPr>
        <w:pBdr/>
        <w:ind w:left="0" w:firstLineChars="200"/>
        <w:rPr>
          <w:rFonts w:hint="eastAsia"/>
        </w:rPr>
      </w:pPr>
      <w:r>
        <w:rPr>
          <w:rFonts w:hint="eastAsia"/>
        </w:rPr>
        <w:t>知识关键字搜索：支持通过输入关键字检索知识，提示文字：请输入关键字搜索知识。</w:t>
      </w:r>
    </w:p>
    <w:p>
      <w:pPr>
        <w:pBdr/>
        <w:ind w:left="0" w:firstLineChars="200"/>
        <w:rPr>
          <w:rFonts w:hint="eastAsia"/>
        </w:rPr>
      </w:pPr>
      <w:r>
        <w:rPr>
          <w:rFonts w:hint="eastAsia"/>
          <w:b w:val="1"/>
        </w:rPr>
        <w:t>卡片要素</w:t>
      </w:r>
      <w:r>
        <w:rPr>
          <w:rFonts w:hint="eastAsia"/>
        </w:rPr>
        <w:t>：卡片中主要包含知识信息（包含重复提醒标记）、知识状态、根据知识状态展示用户可进行的操作。</w:t>
      </w:r>
    </w:p>
    <w:p>
      <w:pPr>
        <w:pBdr>
          <w:bottom/>
        </w:pBdr>
        <w:ind w:left="0" w:firstLineChars="200"/>
        <w:rPr>
          <w:rFonts w:hint="eastAsia"/>
        </w:rPr>
      </w:pPr>
      <w:r>
        <w:rPr>
          <w:rFonts w:hint="eastAsia"/>
        </w:rPr>
        <w:t>根据不同的知识类型，具体知识信息如下：</w:t>
      </w:r>
    </w:p>
    <w:tbl>
      <w:tblPr>
        <w:tblStyle w:val="000015"/>
        <w:tblLayout w:type="fixed"/>
        <w:tblLook w:firstRow="1" w:lastRow="0" w:firstColumn="1" w:lastColumn="0" w:noHBand="0" w:noVBand="1"/>
      </w:tblPr>
      <w:tblGrid>
        <w:gridCol w:w="883"/>
        <w:gridCol w:w="1455"/>
        <w:gridCol w:w="1455"/>
        <w:gridCol w:w="1431"/>
        <w:gridCol w:w="1431"/>
        <w:gridCol w:w="1642"/>
      </w:tblGrid>
      <w:tr>
        <w:trPr>
          <w:wBefore/>
          <w:trHeight/>
        </w:trPr>
        <w:tc>
          <w:tcPr>
            <w:tcW w:w="883" w:type="dxa"/>
          </w:tcPr>
          <w:p>
            <w:pPr>
              <w:numPr/>
              <w:ind/>
              <w:rPr>
                <w:rFonts w:hint="eastAsia"/>
                <w:sz w:val="20"/>
              </w:rPr>
            </w:pPr>
            <w:r>
              <w:rPr>
                <w:rFonts w:hint="eastAsia"/>
                <w:sz w:val="20"/>
              </w:rPr>
              <w:t>知识类型</w:t>
            </w:r>
          </w:p>
        </w:tc>
        <w:tc>
          <w:tcPr>
            <w:tcW w:w="1455" w:type="dxa"/>
          </w:tcPr>
          <w:p>
            <w:pPr>
              <w:numPr/>
              <w:ind/>
              <w:rPr>
                <w:rFonts w:hint="eastAsia"/>
                <w:sz w:val="20"/>
              </w:rPr>
            </w:pPr>
            <w:r>
              <w:rPr>
                <w:rFonts w:hint="eastAsia"/>
                <w:sz w:val="20"/>
              </w:rPr>
              <w:t>政策法规类知识</w:t>
            </w:r>
          </w:p>
        </w:tc>
        <w:tc>
          <w:tcPr>
            <w:tcW w:w="1455" w:type="dxa"/>
          </w:tcPr>
          <w:p>
            <w:pPr>
              <w:pBdr/>
              <w:ind/>
              <w:rPr>
                <w:rFonts w:hint="eastAsia"/>
                <w:sz w:val="20"/>
              </w:rPr>
            </w:pPr>
            <w:r>
              <w:rPr>
                <w:rFonts w:hint="eastAsia"/>
                <w:sz w:val="20"/>
              </w:rPr>
              <w:t>办事指南类知识</w:t>
            </w:r>
          </w:p>
        </w:tc>
        <w:tc>
          <w:tcPr>
            <w:tcW w:w="1431" w:type="dxa"/>
          </w:tcPr>
          <w:p>
            <w:pPr>
              <w:numPr/>
              <w:ind/>
              <w:rPr>
                <w:rFonts w:hint="eastAsia"/>
                <w:sz w:val="20"/>
              </w:rPr>
            </w:pPr>
            <w:r>
              <w:rPr>
                <w:rFonts w:hint="eastAsia"/>
              </w:rPr>
              <w:t>问题与互动类</w:t>
            </w:r>
            <w:r>
              <w:rPr>
                <w:rFonts w:hint="eastAsia"/>
                <w:sz w:val="20"/>
              </w:rPr>
              <w:t>知识</w:t>
            </w:r>
          </w:p>
        </w:tc>
        <w:tc>
          <w:tcPr>
            <w:tcW w:w="1431" w:type="dxa"/>
          </w:tcPr>
          <w:p>
            <w:pPr>
              <w:numPr/>
              <w:ind/>
              <w:rPr>
                <w:rFonts w:hint="eastAsia"/>
                <w:sz w:val="20"/>
              </w:rPr>
            </w:pPr>
            <w:r>
              <w:rPr>
                <w:rFonts w:hint="eastAsia"/>
                <w:sz w:val="20"/>
              </w:rPr>
              <w:t>操作指南类知识</w:t>
            </w:r>
          </w:p>
        </w:tc>
        <w:tc>
          <w:tcPr>
            <w:tcW w:w="1642" w:type="dxa"/>
          </w:tcPr>
          <w:p>
            <w:pPr>
              <w:numPr/>
              <w:ind/>
              <w:rPr>
                <w:rFonts w:hint="eastAsia"/>
                <w:sz w:val="20"/>
              </w:rPr>
            </w:pPr>
            <w:r>
              <w:rPr>
                <w:rFonts w:hint="eastAsia"/>
                <w:sz w:val="20"/>
              </w:rPr>
              <w:t>办事地点知识</w:t>
            </w:r>
          </w:p>
        </w:tc>
      </w:tr>
      <w:tr>
        <w:trPr>
          <w:wBefore/>
          <w:trHeight/>
        </w:trPr>
        <w:tc>
          <w:tcPr>
            <w:tcW w:w="883" w:type="dxa"/>
          </w:tcPr>
          <w:p>
            <w:pPr>
              <w:numPr/>
              <w:ind/>
              <w:rPr>
                <w:rFonts w:hint="eastAsia"/>
                <w:sz w:val="20"/>
              </w:rPr>
            </w:pPr>
            <w:r>
              <w:rPr>
                <w:rFonts w:hint="eastAsia"/>
                <w:sz w:val="20"/>
              </w:rPr>
              <w:t>标题字段</w:t>
            </w:r>
          </w:p>
        </w:tc>
        <w:tc>
          <w:tcPr>
            <w:tcW w:w="1455" w:type="dxa"/>
          </w:tcPr>
          <w:p>
            <w:pPr>
              <w:numPr/>
              <w:ind/>
              <w:rPr>
                <w:rFonts w:hint="eastAsia"/>
                <w:sz w:val="20"/>
              </w:rPr>
            </w:pPr>
            <w:r>
              <w:rPr>
                <w:rFonts w:hint="eastAsia"/>
                <w:sz w:val="20"/>
              </w:rPr>
              <w:t>政策法规名称</w:t>
            </w:r>
          </w:p>
        </w:tc>
        <w:tc>
          <w:tcPr>
            <w:tcW w:w="1455" w:type="dxa"/>
          </w:tcPr>
          <w:p>
            <w:pPr>
              <w:ind/>
              <w:rPr>
                <w:rFonts w:hint="eastAsia"/>
                <w:sz w:val="20"/>
              </w:rPr>
            </w:pPr>
            <w:r>
              <w:rPr>
                <w:rFonts w:hint="eastAsia"/>
                <w:sz w:val="20"/>
              </w:rPr>
              <w:t>事项名称</w:t>
            </w:r>
          </w:p>
        </w:tc>
        <w:tc>
          <w:tcPr>
            <w:tcW w:w="1431" w:type="dxa"/>
          </w:tcPr>
          <w:p>
            <w:pPr>
              <w:numPr/>
              <w:ind/>
              <w:rPr>
                <w:rFonts w:hint="eastAsia"/>
                <w:sz w:val="20"/>
              </w:rPr>
            </w:pPr>
            <w:r>
              <w:rPr>
                <w:rFonts w:hint="eastAsia"/>
                <w:sz w:val="20"/>
              </w:rPr>
              <w:t>问题</w:t>
            </w:r>
          </w:p>
        </w:tc>
        <w:tc>
          <w:tcPr>
            <w:tcW w:w="1431" w:type="dxa"/>
          </w:tcPr>
          <w:p>
            <w:pPr>
              <w:numPr/>
              <w:ind/>
              <w:rPr>
                <w:rFonts w:hint="eastAsia"/>
                <w:sz w:val="20"/>
              </w:rPr>
            </w:pPr>
            <w:r>
              <w:rPr>
                <w:rFonts w:hint="eastAsia"/>
                <w:sz w:val="20"/>
              </w:rPr>
              <w:t>软件操作名称</w:t>
            </w:r>
          </w:p>
        </w:tc>
        <w:tc>
          <w:tcPr>
            <w:tcW w:w="1642" w:type="dxa"/>
          </w:tcPr>
          <w:p>
            <w:pPr>
              <w:numPr/>
              <w:pBdr/>
              <w:ind/>
              <w:rPr>
                <w:rFonts w:hint="eastAsia"/>
                <w:sz w:val="20"/>
              </w:rPr>
            </w:pPr>
            <w:r>
              <w:rPr>
                <w:rFonts w:hint="eastAsia"/>
                <w:sz w:val="20"/>
              </w:rPr>
              <w:t>场所名称/服务点名称</w:t>
            </w:r>
          </w:p>
          <w:p>
            <w:pPr>
              <w:numPr/>
              <w:ind/>
              <w:rPr>
                <w:rFonts w:hint="eastAsia"/>
                <w:sz w:val="20"/>
              </w:rPr>
            </w:pPr>
            <w:r>
              <w:rPr>
                <w:rFonts w:hint="eastAsia"/>
                <w:sz w:val="20"/>
              </w:rPr>
              <w:t>优先级：服务点名称&gt;场所名称</w:t>
            </w:r>
          </w:p>
        </w:tc>
      </w:tr>
      <w:tr>
        <w:trPr>
          <w:wBefore/>
          <w:trHeight/>
        </w:trPr>
        <w:tc>
          <w:tcPr>
            <w:tcW w:w="883" w:type="dxa"/>
          </w:tcPr>
          <w:p>
            <w:pPr>
              <w:numPr/>
              <w:ind/>
              <w:rPr>
                <w:rFonts w:hint="eastAsia"/>
                <w:sz w:val="20"/>
              </w:rPr>
            </w:pPr>
            <w:r>
              <w:rPr>
                <w:rFonts w:hint="eastAsia"/>
                <w:sz w:val="20"/>
              </w:rPr>
              <w:t>内容字段</w:t>
            </w:r>
          </w:p>
        </w:tc>
        <w:tc>
          <w:tcPr>
            <w:tcW w:w="1455" w:type="dxa"/>
          </w:tcPr>
          <w:p>
            <w:pPr>
              <w:numPr/>
              <w:ind/>
              <w:rPr>
                <w:rFonts w:hint="eastAsia"/>
                <w:sz w:val="20"/>
              </w:rPr>
            </w:pPr>
            <w:r>
              <w:rPr>
                <w:rFonts w:hint="eastAsia"/>
                <w:sz w:val="20"/>
              </w:rPr>
              <w:t>知识类型、政策法规文号、正文内容、附件</w:t>
            </w:r>
            <w:r>
              <w:rPr>
                <w:rFonts w:hint="eastAsia"/>
                <w:sz w:val="18"/>
              </w:rPr>
              <w:t>（若已上传附件，则可点击下载）</w:t>
            </w:r>
            <w:r>
              <w:rPr>
                <w:rFonts w:hint="eastAsia"/>
                <w:sz w:val="20"/>
              </w:rPr>
              <w:t>、适用区划、发布日期、施行日期、失效日期、版本、所属部门、操作人、操作时间、知识状态</w:t>
            </w:r>
          </w:p>
        </w:tc>
        <w:tc>
          <w:tcPr>
            <w:tcW w:w="1455" w:type="dxa"/>
          </w:tcPr>
          <w:p>
            <w:pPr>
              <w:numPr/>
              <w:pBdr>
                <w:bottom/>
              </w:pBdr>
              <w:ind/>
              <w:rPr>
                <w:rFonts w:hint="eastAsia"/>
                <w:sz w:val="20"/>
              </w:rPr>
            </w:pPr>
            <w:r>
              <w:rPr>
                <w:rFonts w:hint="eastAsia"/>
                <w:sz w:val="20"/>
              </w:rPr>
              <w:t>知识类型、事项编码、服务对象、通俗化名称、申报须知、事项所属部门、适用区划、版本、所属部门、操作人、操作时间、知识状态</w:t>
            </w:r>
          </w:p>
        </w:tc>
        <w:tc>
          <w:tcPr>
            <w:tcW w:w="1431" w:type="dxa"/>
          </w:tcPr>
          <w:p>
            <w:pPr>
              <w:numPr/>
              <w:pBdr>
                <w:bottom/>
              </w:pBdr>
              <w:ind/>
              <w:rPr>
                <w:rFonts w:hint="eastAsia"/>
                <w:sz w:val="20"/>
              </w:rPr>
            </w:pPr>
            <w:r>
              <w:rPr>
                <w:rFonts w:hint="eastAsia"/>
                <w:sz w:val="20"/>
              </w:rPr>
              <w:t>知识类型、答复、关联事项、适用区划、版本、所属部门、操作人、操作时间、知识状态</w:t>
            </w:r>
          </w:p>
        </w:tc>
        <w:tc>
          <w:tcPr>
            <w:tcW w:w="1431" w:type="dxa"/>
          </w:tcPr>
          <w:p>
            <w:pPr>
              <w:numPr/>
              <w:pBdr>
                <w:bottom/>
              </w:pBdr>
              <w:ind/>
              <w:rPr>
                <w:rFonts w:hint="eastAsia"/>
                <w:sz w:val="20"/>
              </w:rPr>
            </w:pPr>
            <w:r>
              <w:rPr>
                <w:rFonts w:hint="eastAsia"/>
                <w:sz w:val="20"/>
              </w:rPr>
              <w:t>知识类型、操作流程、软件名称、软件类型、软件操作指南附件</w:t>
            </w:r>
            <w:r>
              <w:rPr>
                <w:rFonts w:hint="eastAsia"/>
                <w:sz w:val="18"/>
              </w:rPr>
              <w:t>（若已上传附件，则可点击下载）、</w:t>
            </w:r>
            <w:r>
              <w:rPr>
                <w:rFonts w:hint="eastAsia"/>
                <w:sz w:val="20"/>
              </w:rPr>
              <w:t>可办理事项、适用区划、版本、所属部门、操作人、操作时间、知识状态</w:t>
            </w:r>
          </w:p>
        </w:tc>
        <w:tc>
          <w:tcPr>
            <w:tcW w:w="1642" w:type="dxa"/>
          </w:tcPr>
          <w:p>
            <w:pPr>
              <w:numPr/>
              <w:pBdr>
                <w:bottom/>
              </w:pBdr>
              <w:ind/>
              <w:rPr>
                <w:rFonts w:hint="eastAsia"/>
                <w:sz w:val="20"/>
              </w:rPr>
            </w:pPr>
            <w:r>
              <w:rPr>
                <w:rFonts w:hint="eastAsia"/>
                <w:sz w:val="20"/>
              </w:rPr>
              <w:t>知识类型、地址、办公时间、联系电话、服务点可办事项、所属区划、版本、所属部门、操作人、操作时间、知识状态</w:t>
            </w:r>
          </w:p>
        </w:tc>
      </w:tr>
    </w:tbl>
    <w:p>
      <w:pPr>
        <w:pStyle w:val="000001"/>
        <w:numPr/>
        <w:pBdr/>
        <w:ind w:left="336"/>
        <w:rPr>
          <w:rFonts w:hint="eastAsia"/>
        </w:rPr>
      </w:pPr>
      <w:r>
        <w:rPr>
          <w:rFonts w:hint="eastAsia"/>
        </w:rPr>
        <w:t>所属部门：维护知识的部门。</w:t>
      </w:r>
    </w:p>
    <w:p>
      <w:pPr>
        <w:pStyle w:val="000001"/>
        <w:numPr/>
        <w:pBdr/>
        <w:ind w:left="336"/>
        <w:rPr>
          <w:rFonts w:hint="eastAsia"/>
        </w:rPr>
      </w:pPr>
      <w:r>
        <w:rPr>
          <w:rFonts w:hint="eastAsia"/>
        </w:rPr>
        <w:t>事项所属部门：事项实际归属的部门。</w:t>
      </w:r>
    </w:p>
    <w:p>
      <w:pPr>
        <w:pStyle w:val="000001"/>
        <w:numPr/>
        <w:pBdr/>
        <w:ind w:left="336"/>
        <w:rPr>
          <w:rFonts w:hint="eastAsia"/>
        </w:rPr>
      </w:pPr>
      <w:r>
        <w:rPr>
          <w:rFonts w:hint="eastAsia"/>
        </w:rPr>
        <w:t>操作人：最近一次维护该知识的人。</w:t>
      </w:r>
    </w:p>
    <w:p>
      <w:pPr>
        <w:pStyle w:val="000001"/>
        <w:numPr/>
        <w:pBdr/>
        <w:ind w:left="336"/>
        <w:rPr>
          <w:rFonts w:hint="eastAsia"/>
        </w:rPr>
      </w:pPr>
      <w:r>
        <w:rPr>
          <w:rFonts w:hint="eastAsia"/>
        </w:rPr>
        <w:t>操作时间：最近一次维护该知识的时间。</w:t>
      </w:r>
    </w:p>
    <w:p>
      <w:pPr>
        <w:pStyle w:val="000001"/>
        <w:numPr/>
        <w:pBdr/>
        <w:ind w:left="336"/>
        <w:rPr>
          <w:rFonts w:hint="eastAsia"/>
        </w:rPr>
      </w:pPr>
      <w:r>
        <w:rPr>
          <w:rFonts w:hint="eastAsia"/>
        </w:rPr>
        <w:t>字段值内容较多时省略展示，一个字段最多占两行，且鼠标悬浮时可查看全部。</w:t>
      </w:r>
    </w:p>
    <w:p>
      <w:pPr>
        <w:pBdr/>
        <w:ind w:left="0" w:firstLineChars="200"/>
        <w:rPr>
          <w:rFonts w:hint="eastAsia"/>
        </w:rPr>
      </w:pPr>
      <w:r>
        <w:rPr>
          <w:rFonts w:hint="eastAsia"/>
        </w:rPr>
        <w:t>办事指南类知识仅维护补充信息的版本。</w:t>
      </w:r>
    </w:p>
    <w:p>
      <w:pPr>
        <w:pStyle w:val="000001"/>
        <w:numPr/>
        <w:pBdr>
          <w:bottom/>
        </w:pBdr>
        <w:ind w:left="0" w:firstLineChars="200"/>
        <w:rPr>
          <w:rFonts w:hint="eastAsia"/>
        </w:rPr>
      </w:pPr>
      <w:r>
        <w:rPr>
          <w:rFonts w:hint="eastAsia"/>
        </w:rPr>
        <w:t>政策法规类知识有失效日期，在到期前15天系统内自动提醒，消息发送给本部门的采编人员。</w:t>
      </w:r>
    </w:p>
    <w:p>
      <w:pPr>
        <w:pBdr/>
        <w:ind w:left="0" w:firstLineChars="200"/>
        <w:rPr>
          <w:rFonts w:hint="eastAsia"/>
        </w:rPr>
      </w:pPr>
    </w:p>
    <w:p>
      <w:pPr>
        <w:pBdr/>
        <w:ind w:left="0" w:firstLineChars="200"/>
        <w:rPr>
          <w:rFonts w:hint="eastAsia"/>
          <w:b w:val="1"/>
          <w:sz w:val="24"/>
        </w:rPr>
      </w:pPr>
      <w:r>
        <w:rPr>
          <w:rFonts w:hint="eastAsia"/>
          <w:b w:val="1"/>
          <w:sz w:val="24"/>
        </w:rPr>
        <w:t>知识详情</w:t>
      </w:r>
    </w:p>
    <w:p>
      <w:pPr>
        <w:pBdr/>
        <w:ind w:left="0" w:firstLineChars="200"/>
        <w:rPr>
          <w:rFonts w:hint="eastAsia"/>
        </w:rPr>
      </w:pPr>
      <w:r>
        <w:rPr>
          <w:rFonts w:hint="eastAsia"/>
        </w:rPr>
        <w:t>根据知识类型展示知识详细信息。主要包含知识信息（含相关操作按钮）、知识审核流程、历史版本信息。</w:t>
      </w:r>
    </w:p>
    <w:p>
      <w:pPr>
        <w:pBdr/>
        <w:ind w:left="0" w:firstLineChars="200"/>
        <w:rPr>
          <w:rFonts w:hint="eastAsia"/>
        </w:rPr>
      </w:pPr>
      <w:r>
        <w:rPr>
          <w:rFonts w:hint="eastAsia"/>
        </w:rPr>
        <w:t>知识信息同新增页。</w:t>
      </w:r>
    </w:p>
    <w:p>
      <w:pPr>
        <w:pBdr/>
        <w:ind w:left="0" w:firstLineChars="200"/>
        <w:rPr>
          <w:rFonts w:hint="eastAsia"/>
        </w:rPr>
      </w:pPr>
      <w:r>
        <w:rPr>
          <w:rFonts w:hint="eastAsia"/>
        </w:rPr>
        <w:t>在知识采编人员提交知识审核人员审核知识、知识审核人员提交专家审核知识时，可编辑反馈同步流转。在选择专家审核时要先选中专家审核的处置方式，再选择一位专家。专家选择列表中展示专家名称和擅长领域及介绍</w:t>
      </w:r>
      <w:r>
        <w:rPr>
          <w:rFonts w:hint="eastAsia"/>
          <w:sz w:val="20"/>
        </w:rPr>
        <w:t>【一行内缺省展示，鼠标悬浮展示全量信】</w:t>
      </w:r>
      <w:r>
        <w:rPr>
          <w:rFonts w:hint="eastAsia"/>
        </w:rPr>
        <w:t>。</w:t>
      </w:r>
    </w:p>
    <w:p>
      <w:pPr>
        <w:pBdr/>
        <w:ind w:left="0" w:firstLineChars="200"/>
        <w:rPr>
          <w:rFonts w:hint="eastAsia"/>
        </w:rPr>
      </w:pPr>
      <w:r>
        <w:rPr>
          <w:rFonts w:hint="eastAsia"/>
        </w:rPr>
        <w:t>在知识的查看页面展示“</w:t>
      </w:r>
      <w:r>
        <w:rPr>
          <w:rFonts w:hint="eastAsia"/>
          <w:color w:val="000000"/>
        </w:rPr>
        <w:t>意见反馈</w:t>
      </w:r>
      <w:r>
        <w:rPr>
          <w:rFonts w:hint="eastAsia"/>
        </w:rPr>
        <w:t>“按钮，点击后展示“意见描述”输入框，可在输入框内描述对该条知识的疑问或纠正点等内容。</w:t>
      </w:r>
    </w:p>
    <w:p>
      <w:pPr>
        <w:pBdr/>
        <w:ind w:left="0" w:firstLineChars="200"/>
        <w:rPr>
          <w:rFonts w:hint="eastAsia"/>
        </w:rPr>
      </w:pPr>
      <w:r>
        <w:rPr>
          <w:rFonts w:hint="eastAsia"/>
        </w:rPr>
        <w:t>部门人员进入“待处理”状态下的知识详情页面，可查看其他人员的意见反馈，错做按钮中有新增“回复”按钮。点击“回复”按钮展示“回复”输入框，可在输入框内回复意见反馈的处理结果，此页面支持修改知识信息。</w:t>
      </w:r>
    </w:p>
    <w:p>
      <w:pPr>
        <w:pBdr/>
        <w:ind w:left="0" w:firstLineChars="200"/>
        <w:rPr>
          <w:rFonts w:hint="eastAsia"/>
          <w:b w:val="1"/>
          <w:sz w:val="24"/>
        </w:rPr>
      </w:pPr>
      <w:r>
        <w:rPr>
          <w:rFonts w:hint="eastAsia"/>
          <w:b w:val="1"/>
          <w:sz w:val="24"/>
        </w:rPr>
        <w:t>意见反馈</w:t>
      </w:r>
    </w:p>
    <w:p>
      <w:pPr>
        <w:pBdr/>
        <w:ind w:left="0" w:firstLineChars="200"/>
        <w:rPr>
          <w:rFonts w:hint="eastAsia"/>
        </w:rPr>
      </w:pPr>
      <w:r>
        <w:rPr>
          <w:rFonts w:hint="eastAsia"/>
        </w:rPr>
        <w:t>反馈知识错误信息和知识缺失情况。</w:t>
      </w:r>
    </w:p>
    <w:p>
      <w:pPr>
        <w:pBdr/>
        <w:ind w:left="0" w:firstLineChars="200"/>
        <w:rPr>
          <w:rFonts w:hint="eastAsia"/>
        </w:rPr>
      </w:pPr>
      <w:r>
        <w:rPr>
          <w:rFonts w:hint="eastAsia"/>
        </w:rPr>
        <w:t>知识错误的意见反馈详见前文描述。</w:t>
      </w:r>
    </w:p>
    <w:p>
      <w:pPr>
        <w:pBdr/>
        <w:ind w:left="0" w:firstLineChars="200"/>
        <w:rPr>
          <w:rFonts w:hint="eastAsia"/>
        </w:rPr>
      </w:pPr>
      <w:r>
        <w:rPr>
          <w:rFonts w:hint="eastAsia"/>
        </w:rPr>
        <w:t>知识缺失的意见反馈入口位于列表页面，按钮名称：缺失知识反馈，点击后进入缺失知识反馈页面，选择反馈的部门和意见描述。反馈的意见作为待处理消息发送给所选部门。所选部门人员收到消息后可反馈消息。</w:t>
      </w:r>
    </w:p>
    <w:p>
      <w:pPr>
        <w:pBdr/>
        <w:ind w:left="0" w:firstLineChars="200"/>
        <w:rPr>
          <w:rFonts w:hint="eastAsia"/>
          <w:b w:val="1"/>
          <w:sz w:val="24"/>
        </w:rPr>
      </w:pPr>
      <w:r>
        <w:rPr>
          <w:rFonts w:hint="eastAsia"/>
          <w:b w:val="1"/>
          <w:sz w:val="24"/>
        </w:rPr>
        <w:t>知识同步</w:t>
      </w:r>
    </w:p>
    <w:p>
      <w:pPr>
        <w:numPr/>
        <w:pBdr/>
        <w:ind w:left="0" w:firstLineChars="200"/>
        <w:rPr>
          <w:rFonts w:hint="eastAsia"/>
        </w:rPr>
      </w:pPr>
      <w:r>
        <w:rPr>
          <w:rFonts w:hint="eastAsia"/>
        </w:rPr>
        <w:t>采编的知识审核通过后同步至知识应用系统，并消息通知相关人员。</w:t>
      </w:r>
    </w:p>
    <w:p>
      <w:pPr>
        <w:pStyle w:val="000003"/>
        <w:pBdr/>
        <w:ind/>
        <w:rPr>
          <w:rFonts w:hint="eastAsia"/>
        </w:rPr>
      </w:pPr>
      <w:r>
        <w:rPr>
          <w:rFonts w:hint="eastAsia"/>
        </w:rPr>
        <w:t>3.3知识统计</w:t>
      </w:r>
    </w:p>
    <w:p>
      <w:pPr>
        <w:pStyle w:val="000001"/>
        <w:pBdr/>
        <w:ind w:firstLineChars="200"/>
        <w:rPr>
          <w:rFonts w:hint="eastAsia"/>
        </w:rPr>
      </w:pPr>
      <w:r>
        <w:rPr>
          <w:rFonts w:hint="eastAsia"/>
        </w:rPr>
        <w:t>已可视化图标的形式展示统计的知识信息。主要包含个人工作台和知识统计页面。已审核的知识在统计时需包含历史版本（一个知识有两个版本，记为2条）</w:t>
      </w:r>
    </w:p>
    <w:p>
      <w:pPr>
        <w:pStyle w:val="000001"/>
        <w:ind w:firstLineChars="200"/>
        <w:rPr>
          <w:rFonts w:hint="eastAsia"/>
          <w:color w:val="C00000"/>
        </w:rPr>
      </w:pPr>
      <w:r>
        <w:rPr>
          <w:rFonts w:hint="eastAsia"/>
          <w:color w:val="C00000"/>
        </w:rPr>
        <w:t>初版内容，后续根据项目客户需要完善。</w:t>
      </w:r>
    </w:p>
    <w:p>
      <w:pPr>
        <w:pStyle w:val="000004"/>
        <w:rPr/>
      </w:pPr>
      <w:r>
        <w:rPr/>
        <w:t>3.3.1个人工作台</w:t>
      </w:r>
    </w:p>
    <w:p>
      <w:pPr>
        <w:pBdr/>
        <w:ind w:left="0" w:firstLineChars="200"/>
        <w:rPr>
          <w:rFonts w:hint="eastAsia"/>
        </w:rPr>
      </w:pPr>
      <w:r>
        <w:rPr>
          <w:rFonts w:hint="eastAsia"/>
        </w:rPr>
        <w:t>统计个人工作情况，支持按照时间维度（所有、年、月、周）查看统计信息。支持检索知识信息。主要内容如下：</w:t>
      </w:r>
    </w:p>
    <w:p>
      <w:pPr>
        <w:pBdr>
          <w:bottom/>
        </w:pBdr>
        <w:ind w:left="0" w:firstLineChars="200"/>
        <w:rPr>
          <w:rFonts w:hint="eastAsia"/>
        </w:rPr>
      </w:pPr>
      <w:r>
        <w:rPr>
          <w:rFonts w:hint="eastAsia"/>
        </w:rPr>
        <w:t>知识维护情况：展示总量和不同知识类型的知识维护情况，主要内容包含已维护知识数量、审核通过数量、被退回知识数量、下架知识数量、待处理知识数量（部门）。</w:t>
      </w:r>
    </w:p>
    <w:p>
      <w:pPr>
        <w:pBdr/>
        <w:ind w:left="0" w:firstLineChars="200"/>
        <w:rPr>
          <w:rFonts w:hint="eastAsia"/>
        </w:rPr>
      </w:pPr>
      <w:r>
        <w:rPr>
          <w:rFonts w:hint="eastAsia"/>
        </w:rPr>
        <w:t>待处理和待完善的知识列表：展示待处理和待完善的知识列表，支持直接查看和处理。</w:t>
      </w:r>
    </w:p>
    <w:p>
      <w:pPr>
        <w:pBdr/>
        <w:ind w:left="0" w:firstLineChars="200"/>
        <w:rPr>
          <w:rFonts w:hint="eastAsia"/>
        </w:rPr>
      </w:pPr>
      <w:r>
        <w:rPr>
          <w:rFonts w:hint="eastAsia"/>
        </w:rPr>
        <w:t>知识维护情况排名：展示部门/条线（可切换，默认部门）的排名信息，主要包含采集知识数量排名、审核通过知识数量的排名、被退回知识数量排名。</w:t>
      </w:r>
    </w:p>
    <w:p>
      <w:pPr>
        <w:pStyle w:val="000004"/>
        <w:rPr/>
      </w:pPr>
      <w:r>
        <w:rPr/>
        <w:t>3.3.2知识统计页面</w:t>
      </w:r>
      <w:r>
        <w:rPr>
          <w:rFonts w:hint="eastAsia"/>
        </w:rPr>
        <w:t>（暂定一个整体情况的统计，其他分角色、层级统计需求后续补充）</w:t>
      </w:r>
    </w:p>
    <w:p>
      <w:pPr>
        <w:pBdr>
          <w:bottom/>
        </w:pBdr>
        <w:ind w:left="0" w:firstLineChars="200"/>
        <w:rPr>
          <w:rFonts w:hint="eastAsia"/>
        </w:rPr>
      </w:pPr>
      <w:r>
        <w:rPr>
          <w:rFonts w:hint="eastAsia"/>
        </w:rPr>
        <w:t>展示系统内的知识统计情况</w:t>
      </w:r>
      <w:r>
        <w:rPr>
          <w:rFonts w:hint="eastAsia"/>
        </w:rPr>
        <w:t>，</w:t>
      </w:r>
      <w:r>
        <w:rPr>
          <w:rFonts w:hint="eastAsia"/>
        </w:rPr>
        <w:t>支持按照时间</w:t>
      </w:r>
      <w:r>
        <w:rPr>
          <w:rFonts w:hint="eastAsia"/>
        </w:rPr>
        <w:t>维度</w:t>
      </w:r>
      <w:r>
        <w:rPr>
          <w:rFonts w:hint="eastAsia"/>
        </w:rPr>
        <w:t>统计知识信息。</w:t>
      </w:r>
    </w:p>
    <w:p>
      <w:pPr>
        <w:numPr/>
        <w:pBdr>
          <w:bottom/>
        </w:pBdr>
        <w:ind w:left="0" w:firstLineChars="200"/>
        <w:rPr>
          <w:rFonts w:hint="eastAsia"/>
        </w:rPr>
      </w:pPr>
      <w:r>
        <w:rPr>
          <w:rFonts w:hint="eastAsia"/>
        </w:rPr>
        <w:t>知识总量数据：展示</w:t>
      </w:r>
      <w:r>
        <w:rPr>
          <w:rFonts w:hint="eastAsia"/>
        </w:rPr>
        <w:t>系统所有已正式发布的知识数量及各类知识数量</w:t>
      </w:r>
      <w:r>
        <w:rPr>
          <w:rFonts w:hint="eastAsia"/>
        </w:rPr>
        <w:t>。</w:t>
      </w:r>
    </w:p>
    <w:p>
      <w:pPr>
        <w:numPr/>
        <w:pBdr>
          <w:bottom/>
        </w:pBdr>
        <w:ind w:left="0" w:firstLineChars="200"/>
        <w:rPr>
          <w:rFonts w:hint="eastAsia"/>
        </w:rPr>
      </w:pPr>
      <w:r>
        <w:rPr>
          <w:rFonts w:hint="eastAsia"/>
        </w:rPr>
        <w:t>知识分类数据：展示不同类型下知识的数量占比</w:t>
      </w:r>
    </w:p>
    <w:p>
      <w:pPr>
        <w:numPr/>
        <w:pBdr/>
        <w:ind w:left="0" w:firstLineChars="200"/>
        <w:rPr>
          <w:rFonts w:hint="eastAsia"/>
        </w:rPr>
      </w:pPr>
      <w:r>
        <w:rPr>
          <w:rFonts w:hint="eastAsia"/>
        </w:rPr>
        <w:t>知识状态情况：展示不同知识状态下知识的数量及一段时间内数量的变化趋势。</w:t>
      </w:r>
    </w:p>
    <w:p>
      <w:pPr>
        <w:pBdr/>
        <w:ind w:left="0" w:firstLineChars="200"/>
        <w:rPr>
          <w:rFonts w:hint="eastAsia"/>
        </w:rPr>
      </w:pPr>
      <w:r>
        <w:rPr>
          <w:rFonts w:hint="eastAsia"/>
        </w:rPr>
        <w:t>排名情况：区域排名、部门排名。区域排名展示下级区划在知识发布数量、知识退回数量的排名。部门排名展示本级各部门在知识发布数量和知识退回数量的排名。</w:t>
      </w:r>
    </w:p>
    <w:p>
      <w:pPr>
        <w:pBdr/>
        <w:ind w:left="0" w:firstLineChars="200"/>
        <w:rPr>
          <w:rFonts w:hint="eastAsia"/>
        </w:rPr>
      </w:pPr>
    </w:p>
    <w:p>
      <w:pPr>
        <w:pBdr/>
        <w:ind w:left="0"/>
        <w:rPr>
          <w:rFonts w:hint="eastAsia"/>
        </w:rPr>
      </w:pPr>
      <w:r>
        <w:rPr>
          <w:rFonts w:hint="eastAsia"/>
        </w:rPr>
        <w:t>补充要求：</w:t>
      </w:r>
    </w:p>
    <w:p>
      <w:pPr>
        <w:numPr/>
        <w:pBdr>
          <w:bottom/>
        </w:pBdr>
        <w:ind w:left="336"/>
        <w:rPr>
          <w:rFonts w:hint="eastAsia"/>
        </w:rPr>
      </w:pPr>
      <w:r>
        <w:rPr>
          <w:rFonts w:hint="eastAsia"/>
        </w:rPr>
        <w:t>一、知识应用系统：获取本系统知识的系统，例如知识立方体</w:t>
      </w:r>
    </w:p>
    <w:p>
      <w:pPr>
        <w:numPr>
          <w:ilvl w:val="0"/>
          <w:numId w:val="2"/>
        </w:numPr>
        <w:pBdr/>
        <w:rPr>
          <w:rFonts w:hint="eastAsia"/>
        </w:rPr>
      </w:pPr>
      <w:r>
        <w:rPr>
          <w:rFonts w:hint="eastAsia"/>
        </w:rPr>
        <w:t>有展示本系统知识的表</w:t>
      </w:r>
    </w:p>
    <w:p>
      <w:pPr>
        <w:numPr>
          <w:ilvl w:val="0"/>
          <w:numId w:val="2"/>
        </w:numPr>
        <w:pBdr/>
        <w:rPr>
          <w:rFonts w:hint="eastAsia"/>
        </w:rPr>
      </w:pPr>
      <w:r>
        <w:rPr>
          <w:rFonts w:hint="eastAsia"/>
        </w:rPr>
        <w:t>本系统知识的发布、下架变动与知识应用系统联动，知识应用系统有消息通知</w:t>
      </w:r>
    </w:p>
    <w:p>
      <w:pPr>
        <w:numPr>
          <w:ilvl w:val="0"/>
          <w:numId w:val="3"/>
        </w:numPr>
        <w:pBdr/>
        <w:rPr>
          <w:rFonts w:hint="eastAsia"/>
        </w:rPr>
      </w:pPr>
      <w:r>
        <w:rPr>
          <w:rFonts w:hint="eastAsia"/>
        </w:rPr>
        <w:t>知识类目暂定5类，每个知识类目有对应的个性化字段设计，是否补充对应需求设计</w:t>
      </w:r>
      <w:r>
        <w:rPr>
          <w:rFonts w:hint="eastAsia"/>
        </w:rPr>
        <w:t>——下一版本处理：知识类目绑定采编字段地址。</w:t>
      </w:r>
    </w:p>
    <w:p>
      <w:pPr>
        <w:numPr>
          <w:ilvl w:val="0"/>
          <w:numId w:val="3"/>
        </w:numPr>
        <w:pBdr/>
        <w:ind/>
        <w:rPr>
          <w:rFonts w:hint="eastAsia"/>
        </w:rPr>
      </w:pPr>
      <w:r>
        <w:rPr>
          <w:rFonts w:hint="eastAsia"/>
        </w:rPr>
        <w:t>知识维护时</w:t>
      </w:r>
      <w:r>
        <w:rPr>
          <w:rFonts w:hint="eastAsia"/>
        </w:rPr>
        <w:t>因</w:t>
      </w:r>
      <w:r>
        <w:rPr>
          <w:rFonts w:hint="eastAsia"/>
        </w:rPr>
        <w:t>已对接事项信息</w:t>
      </w:r>
      <w:r>
        <w:rPr>
          <w:rFonts w:hint="eastAsia"/>
        </w:rPr>
        <w:t>可</w:t>
      </w:r>
      <w:r>
        <w:rPr>
          <w:rFonts w:hint="eastAsia"/>
        </w:rPr>
        <w:t>先维护问题与互动、操作指南、办事地点、政策法规，再维护事项补充信息。</w:t>
      </w:r>
    </w:p>
    <w:p>
      <w:pPr>
        <w:pBdr/>
        <w:ind w:left="0"/>
        <w:rPr>
          <w:rFonts w:hint="eastAsia"/>
          <w:b w:val="1"/>
          <w:color w:val="FF0000"/>
        </w:rPr>
      </w:pPr>
    </w:p>
    <w:p>
      <w:pPr>
        <w:pBdr/>
        <w:ind w:left="0"/>
        <w:rPr>
          <w:rFonts w:hint="eastAsia"/>
          <w:b w:val="1"/>
          <w:color w:val="FF0000"/>
        </w:rPr>
      </w:pPr>
      <w:r>
        <w:rPr>
          <w:rFonts w:hint="eastAsia"/>
          <w:b w:val="1"/>
          <w:color w:val="FF0000"/>
        </w:rPr>
        <w:t>（20260305会议结论）：</w:t>
      </w:r>
    </w:p>
    <w:p>
      <w:pPr>
        <w:pBdr>
          <w:bottom/>
        </w:pBdr>
        <w:ind w:left="336"/>
        <w:rPr>
          <w:rFonts w:hint="eastAsia"/>
          <w:b w:val="1"/>
          <w:color w:val="FF0000"/>
        </w:rPr>
      </w:pPr>
      <w:r>
        <w:rPr>
          <w:rFonts w:hint="eastAsia"/>
          <w:b w:val="1"/>
          <w:color w:val="FF0000"/>
        </w:rPr>
        <w:t>1、知识按照统一知识标准结构设计，全国一套表结构。</w:t>
      </w:r>
    </w:p>
    <w:p>
      <w:pPr>
        <w:numPr>
          <w:ilvl w:val="0"/>
          <w:numId w:val="4"/>
        </w:numPr>
        <w:pBdr/>
        <w:ind/>
        <w:rPr>
          <w:rFonts w:hint="eastAsia"/>
          <w:b w:val="1"/>
          <w:color w:val="FF0000"/>
        </w:rPr>
      </w:pPr>
      <w:r>
        <w:rPr>
          <w:rFonts w:hint="eastAsia"/>
          <w:b w:val="1"/>
          <w:color w:val="FF0000"/>
        </w:rPr>
        <w:t>支持按照项目对于同一标准要素字段设置显隐。</w:t>
      </w:r>
    </w:p>
    <w:p>
      <w:pPr>
        <w:numPr>
          <w:ilvl w:val="0"/>
          <w:numId w:val="4"/>
        </w:numPr>
        <w:pBdr/>
        <w:ind/>
        <w:rPr>
          <w:rFonts w:hint="eastAsia"/>
          <w:b w:val="1"/>
          <w:color w:val="FF0000"/>
        </w:rPr>
      </w:pPr>
      <w:r>
        <w:rPr>
          <w:rFonts w:hint="eastAsia"/>
          <w:b w:val="1"/>
          <w:color w:val="FF0000"/>
        </w:rPr>
        <w:t>支持按照项目扩充字段。</w:t>
      </w:r>
    </w:p>
    <w:p>
      <w:pPr>
        <w:ind w:left="336"/>
        <w:rPr>
          <w:rFonts w:hint="eastAsia"/>
          <w:b w:val="1"/>
          <w:color w:val="FF0000"/>
        </w:rPr>
      </w:pPr>
      <w:r>
        <w:rPr>
          <w:rFonts w:hint="eastAsia"/>
          <w:b w:val="1"/>
          <w:color w:val="FF0000"/>
        </w:rPr>
        <w:t>4、针对需要第三方提供数据的，由项目组负责进一步明确需求。</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8">
      <w:start w:val="1"/>
      <w:numFmt w:val="lowerRoman"/>
      <w:lvlText w:val="%9)"/>
      <w:lvlJc w:val="left"/>
      <w:pPr>
        <w:ind w:left="4192" w:hanging="336"/>
      </w:pPr>
    </w:lvl>
    <w:lvl w:ilvl="3">
      <w:start w:val="1"/>
      <w:numFmt w:val="decimal"/>
      <w:lvlText w:val="%4、"/>
      <w:lvlJc w:val="left"/>
      <w:pPr>
        <w:ind w:left="1992" w:hanging="336"/>
      </w:pPr>
    </w:lvl>
    <w:lvl w:ilvl="5">
      <w:start w:val="1"/>
      <w:numFmt w:val="lowerRoman"/>
      <w:lvlText w:val="%6)"/>
      <w:lvlJc w:val="left"/>
      <w:pPr>
        <w:ind w:left="2872" w:hanging="336"/>
      </w:pPr>
    </w:lvl>
    <w:lvl w:ilvl="2">
      <w:start w:val="1"/>
      <w:numFmt w:val="lowerRoman"/>
      <w:lvlText w:val="%3)"/>
      <w:lvlJc w:val="left"/>
      <w:pPr>
        <w:ind w:left="1552" w:hanging="336"/>
      </w:pPr>
    </w:lvl>
    <w:lvl w:ilvl="1">
      <w:start w:val="1"/>
      <w:numFmt w:val="lowerLetter"/>
      <w:lvlText w:val="%2)"/>
      <w:lvlJc w:val="left"/>
      <w:pPr>
        <w:ind w:left="1112" w:hanging="336"/>
      </w:pPr>
    </w:lvl>
    <w:lvl w:ilvl="6">
      <w:start w:val="1"/>
      <w:numFmt w:val="decimal"/>
      <w:lvlText w:val="%7、"/>
      <w:lvlJc w:val="left"/>
      <w:pPr>
        <w:ind w:left="3312" w:hanging="336"/>
      </w:pPr>
    </w:lvl>
    <w:lvl w:ilvl="0">
      <w:start w:val="2"/>
      <w:numFmt w:val="decimal"/>
      <w:lvlText w:val="%1、"/>
      <w:lvlJc w:val="left"/>
      <w:pPr>
        <w:tabs/>
        <w:ind w:left="672" w:hanging="336"/>
      </w:pPr>
      <w:rPr/>
    </w:lvl>
    <w:lvl w:ilvl="4">
      <w:start w:val="1"/>
      <w:numFmt w:val="lowerLetter"/>
      <w:lvlText w:val="%5)"/>
      <w:lvlJc w:val="left"/>
      <w:pPr>
        <w:ind w:left="2432" w:hanging="336"/>
      </w:pPr>
    </w:lvl>
    <w:lvl w:ilvl="7">
      <w:start w:val="1"/>
      <w:numFmt w:val="lowerLetter"/>
      <w:lvlText w:val="%8)"/>
      <w:lvlJc w:val="left"/>
      <w:pPr>
        <w:ind w:left="3752" w:hanging="336"/>
      </w:pPr>
    </w:lvl>
  </w:abstractNum>
  <w:abstractNum w:abstractNumId="1">
    <w:lvl w:ilvl="7">
      <w:start w:val="1"/>
      <w:numFmt w:val="decimal"/>
      <w:lvlText w:val="%8、"/>
      <w:lvlJc w:val="left"/>
      <w:pPr>
        <w:ind w:left="3752" w:hanging="336"/>
      </w:pPr>
    </w:lvl>
    <w:lvl w:ilvl="4">
      <w:start w:val="1"/>
      <w:numFmt w:val="decimal"/>
      <w:lvlText w:val="%5、"/>
      <w:lvlJc w:val="left"/>
      <w:pPr>
        <w:ind w:left="2432" w:hanging="336"/>
      </w:pPr>
    </w:lvl>
    <w:lvl w:ilvl="8">
      <w:start w:val="1"/>
      <w:numFmt w:val="lowerLetter"/>
      <w:lvlText w:val="%9)"/>
      <w:lvlJc w:val="left"/>
      <w:pPr>
        <w:ind w:left="4192" w:hanging="336"/>
      </w:pPr>
    </w:lvl>
    <w:lvl w:ilvl="0">
      <w:start w:val="2"/>
      <w:numFmt w:val="chineseCountingThousand"/>
      <w:lvlText w:val="%1、"/>
      <w:lvlJc w:val="left"/>
      <w:pPr>
        <w:ind w:left="798" w:hanging="462"/>
      </w:pPr>
      <w:rPr/>
    </w:lvl>
    <w:lvl w:ilvl="2">
      <w:start w:val="1"/>
      <w:numFmt w:val="lowerLetter"/>
      <w:lvlText w:val="%3)"/>
      <w:lvlJc w:val="left"/>
      <w:pPr>
        <w:ind w:left="1552" w:hanging="336"/>
      </w:pPr>
    </w:lvl>
    <w:lvl w:ilvl="3">
      <w:start w:val="1"/>
      <w:numFmt w:val="chineseCountingThousand"/>
      <w:lvlText w:val="%4、"/>
      <w:lvlJc w:val="left"/>
      <w:pPr>
        <w:ind w:left="2118" w:hanging="462"/>
      </w:pPr>
    </w:lvl>
    <w:lvl w:ilvl="5">
      <w:start w:val="1"/>
      <w:numFmt w:val="lowerLetter"/>
      <w:lvlText w:val="%6)"/>
      <w:lvlJc w:val="left"/>
      <w:pPr>
        <w:ind w:left="2872" w:hanging="336"/>
      </w:pPr>
    </w:lvl>
    <w:lvl w:ilvl="6">
      <w:start w:val="1"/>
      <w:numFmt w:val="chineseCountingThousand"/>
      <w:lvlText w:val="%7、"/>
      <w:lvlJc w:val="left"/>
      <w:pPr>
        <w:ind w:left="3438" w:hanging="462"/>
      </w:pPr>
    </w:lvl>
    <w:lvl w:ilvl="1">
      <w:start w:val="1"/>
      <w:numFmt w:val="decimal"/>
      <w:lvlText w:val="%2、"/>
      <w:lvlJc w:val="left"/>
      <w:pPr>
        <w:ind w:left="1112" w:hanging="336"/>
      </w:pPr>
    </w:lvl>
  </w:abstractNum>
  <w:abstractNum w:abstractNumId="2">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3">
    <w:lvl w:ilvl="4">
      <w:start w:val="1"/>
      <w:numFmt w:val="lowerLetter"/>
      <w:lvlText w:val="%5)"/>
      <w:lvlJc w:val="left"/>
      <w:pPr>
        <w:ind w:left="2432" w:hanging="336"/>
      </w:pPr>
    </w:lvl>
    <w:lvl w:ilvl="3">
      <w:start w:val="1"/>
      <w:numFmt w:val="decimal"/>
      <w:lvlText w:val="%4、"/>
      <w:lvlJc w:val="left"/>
      <w:pPr>
        <w:ind w:left="1992" w:hanging="336"/>
      </w:pPr>
    </w:lvl>
    <w:lvl w:ilvl="5">
      <w:start w:val="1"/>
      <w:numFmt w:val="lowerRoman"/>
      <w:lvlText w:val="%6)"/>
      <w:lvlJc w:val="left"/>
      <w:pPr>
        <w:ind w:left="2872" w:hanging="336"/>
      </w:pPr>
    </w:lvl>
    <w:lvl w:ilvl="7">
      <w:start w:val="1"/>
      <w:numFmt w:val="lowerLetter"/>
      <w:lvlText w:val="%8)"/>
      <w:lvlJc w:val="left"/>
      <w:pPr>
        <w:ind w:left="3752" w:hanging="336"/>
      </w:pPr>
    </w:lvl>
    <w:lvl w:ilvl="8">
      <w:start w:val="1"/>
      <w:numFmt w:val="lowerRoman"/>
      <w:lvlText w:val="%9)"/>
      <w:lvlJc w:val="left"/>
      <w:pPr>
        <w:ind w:left="4192" w:hanging="336"/>
      </w:pPr>
    </w:lvl>
    <w:lvl w:ilvl="0">
      <w:start w:val="1"/>
      <w:numFmt w:val="decimal"/>
      <w:lvlText w:val="%1、"/>
      <w:lvlJc w:val="left"/>
      <w:pPr>
        <w:ind w:left="672" w:hanging="336"/>
      </w:pPr>
      <w:rPr/>
    </w:lvl>
    <w:lvl w:ilvl="6">
      <w:start w:val="1"/>
      <w:numFmt w:val="decimal"/>
      <w:lvlText w:val="%7、"/>
      <w:lvlJc w:val="left"/>
      <w:pPr>
        <w:ind w:left="3312" w:hanging="336"/>
      </w:pPr>
    </w:lvl>
    <w:lvl w:ilvl="2">
      <w:start w:val="1"/>
      <w:numFmt w:val="lowerRoman"/>
      <w:lvlText w:val="%3)"/>
      <w:lvlJc w:val="left"/>
      <w:pPr>
        <w:ind w:left="1552" w:hanging="336"/>
      </w:pPr>
    </w:lvl>
    <w:lvl w:ilvl="1">
      <w:start w:val="1"/>
      <w:numFmt w:val="lowerLetter"/>
      <w:lvlText w:val="%2)"/>
      <w:lvlJc w:val="left"/>
      <w:pPr>
        <w:ind w:left="1112" w:hanging="336"/>
      </w:pPr>
    </w:lvl>
  </w:abstractNum>
  <w:num w:numId="1">
    <w:abstractNumId w:val="2"/>
  </w:num>
  <w:num w:numId="2">
    <w:abstractNumId w:val="3"/>
  </w:num>
  <w:num w:numId="4">
    <w:abstractNumId w:val="0"/>
  </w:num>
  <w:num w:numId="3">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Grid 2 Accent 4" w:uiPriority="68"/>
    <w:lsdException w:name="Medium Grid 3" w:uiPriority="69"/>
    <w:lsdException w:name="Light Shading" w:uiPriority="60"/>
    <w:lsdException w:name="Table Elegant" w:semiHidden="1" w:unhideWhenUsed="1"/>
    <w:lsdException w:name="Medium Shading 1 Accent 2" w:uiPriority="63"/>
    <w:lsdException w:name="Table List 7" w:semiHidden="1" w:unhideWhenUsed="1"/>
    <w:lsdException w:name="toc 8" w:uiPriority="99"/>
    <w:lsdException w:name="Medium Grid 1 Accent 3" w:uiPriority="67"/>
    <w:lsdException w:name="Light Grid Accent 6" w:uiPriority="62"/>
    <w:lsdException w:name="Grid Table 6 Colorful Accent 6" w:uiPriority="51"/>
    <w:lsdException w:name="toc 3" w:uiPriority="99"/>
    <w:lsdException w:name="Medium Grid 2" w:uiPriority="68"/>
    <w:lsdException w:name="HTML Address" w:uiPriority="99"/>
    <w:lsdException w:name="No List" w:uiPriority="99" w:semiHidden="1" w:unhideWhenUsed="1"/>
    <w:lsdException w:name="List Table 2 Accent 2" w:uiPriority="47"/>
    <w:lsdException w:name="Grid Table 7 Colorful" w:uiPriority="52"/>
    <w:lsdException w:name="HTML Keyboard" w:uiPriority="99"/>
    <w:lsdException w:name="Medium Shading 2 Accent 4" w:uiPriority="64"/>
    <w:lsdException w:name="Medium Shading 2 Accent 3" w:uiPriority="64"/>
    <w:lsdException w:name="Table Classic 2" w:semiHidden="1" w:unhideWhenUsed="1"/>
    <w:lsdException w:name="Dark List Accent 1" w:uiPriority="70"/>
    <w:lsdException w:name="List Table 6 Colorful Accent 5" w:uiPriority="51"/>
    <w:lsdException w:name="Medium Grid 1 Accent 4" w:uiPriority="67"/>
    <w:lsdException w:name="Colorful Shading Accent 2" w:uiPriority="71"/>
    <w:lsdException w:name="Medium List 1 Accent 4" w:uiPriority="65"/>
    <w:lsdException w:name="List Paragraph" w:uiPriority="99"/>
    <w:lsdException w:name="Light Shading Accent 4" w:uiPriority="60"/>
    <w:lsdException w:name="List Table 3 Accent 5" w:uiPriority="48"/>
    <w:lsdException w:name="List Table 5 Dark Accent 2" w:uiPriority="50"/>
    <w:lsdException w:name="heading 3" w:qFormat="1"/>
    <w:lsdException w:name="List Table 6 Colorful Accent 4" w:uiPriority="51"/>
    <w:lsdException w:name="Colorful Grid Accent 2" w:uiPriority="73"/>
    <w:lsdException w:name="Table Colorful 3" w:semiHidden="1" w:unhideWhenUsed="1"/>
    <w:lsdException w:name="Table List 2" w:semiHidden="1" w:unhideWhenUsed="1"/>
    <w:lsdException w:name="HTML Bottom of Form" w:uiPriority="99" w:semiHidden="1" w:unhideWhenUsed="1"/>
    <w:lsdException w:name="List Table 3" w:uiPriority="48"/>
    <w:lsdException w:name="Table Columns 2" w:semiHidden="1" w:unhideWhenUsed="1"/>
    <w:lsdException w:name="heading 4" w:qFormat="1"/>
    <w:lsdException w:name="footnote reference" w:uiPriority="99" w:semiHidden="1" w:unhideWhenUsed="1"/>
    <w:lsdException w:name="Intense Reference" w:uiPriority="32" w:qFormat="1"/>
    <w:lsdException w:name="Outline List 2" w:uiPriority="99" w:semiHidden="1" w:unhideWhenUsed="1"/>
    <w:lsdException w:name="Light Grid Accent 4" w:uiPriority="62"/>
    <w:lsdException w:name="heading 1" w:qFormat="1"/>
    <w:lsdException w:name="Grid Table 3 Accent 6" w:uiPriority="48"/>
    <w:lsdException w:name="List Table 3 Accent 1" w:uiPriority="48"/>
    <w:lsdException w:name="Grid Table 6 Colorful Accent 2" w:uiPriority="51"/>
    <w:lsdException w:name="heading 7" w:unhideWhenUsed="1" w:qFormat="1"/>
    <w:lsdException w:name="Medium List 2 Accent 1" w:uiPriority="66"/>
    <w:lsdException w:name="Grid Table 5 Dark" w:uiPriority="50"/>
    <w:lsdException w:name="Grid Table 3 Accent 1" w:uiPriority="48"/>
    <w:lsdException w:name="Grid Table 7 Colorful Accent 5" w:uiPriority="52"/>
    <w:lsdException w:name="List Table 1 Light Accent 5" w:uiPriority="46"/>
    <w:lsdException w:name="Light Shading Accent 5" w:uiPriority="60"/>
    <w:lsdException w:name="Light Grid Accent 5" w:uiPriority="62"/>
    <w:lsdException w:name="Medium List 2 Accent 5" w:uiPriority="66"/>
    <w:lsdException w:name="List Table 2 Accent 1" w:uiPriority="47"/>
    <w:lsdException w:name="Table 3D effects 2" w:semiHidden="1" w:unhideWhenUsed="1"/>
    <w:lsdException w:name="Medium List 1 Accent 2" w:uiPriority="65"/>
    <w:lsdException w:name="Medium List 1 Accent 6" w:uiPriority="65"/>
    <w:lsdException w:name="Table Classic 4" w:semiHidden="1" w:unhideWhenUsed="1"/>
    <w:lsdException w:name="Quote" w:uiPriority="99"/>
    <w:lsdException w:name="Grid Table 2" w:uiPriority="47"/>
    <w:lsdException w:name="Colorful List Accent 2" w:uiPriority="72"/>
    <w:lsdException w:name="HTML Cite" w:uiPriority="99"/>
    <w:lsdException w:name="Medium Grid 1 Accent 5" w:uiPriority="67"/>
    <w:lsdException w:name="List Table 4 Accent 1" w:uiPriority="49"/>
    <w:lsdException w:name="Light List Accent 4" w:uiPriority="61"/>
    <w:lsdException w:name="List Table 4 Accent 6" w:uiPriority="49"/>
    <w:lsdException w:name="Grid Table 7 Colorful Accent 1" w:uiPriority="52"/>
    <w:lsdException w:name="Medium Grid 2 Accent 6" w:uiPriority="68"/>
    <w:lsdException w:name="Medium Grid 1 Accent 2" w:uiPriority="67"/>
    <w:lsdException w:name="Colorful Grid Accent 4" w:uiPriority="73"/>
    <w:lsdException w:name="Medium Grid 1 Accent 6" w:uiPriority="67"/>
    <w:lsdException w:name="heading 6" w:qFormat="1"/>
    <w:lsdException w:name="Medium Grid 1 Accent 1" w:uiPriority="67"/>
    <w:lsdException w:name="Light List Accent 5" w:uiPriority="61"/>
    <w:lsdException w:name="toc 5" w:uiPriority="99"/>
    <w:lsdException w:name="Medium Grid 3 Accent 3" w:uiPriority="69"/>
    <w:lsdException w:name="Light Grid Accent 1" w:uiPriority="62"/>
    <w:lsdException w:name="Dark List" w:uiPriority="70"/>
    <w:lsdException w:name="Grid Table 1 Light Accent 4" w:uiPriority="46"/>
    <w:lsdException w:name="Default Paragraph Font" w:uiPriority="1" w:semiHidden="1" w:unhideWhenUsed="1"/>
    <w:lsdException w:name="Table Grid 4" w:semiHidden="1" w:unhideWhenUsed="1"/>
    <w:lsdException w:name="List Table 1 Light Accent 3" w:uiPriority="46"/>
    <w:lsdException w:name="Colorful Shading Accent 4" w:uiPriority="71"/>
    <w:lsdException w:name="Book Title" w:uiPriority="33" w:qFormat="1"/>
    <w:lsdException w:name="Plain Table 5" w:uiPriority="45"/>
    <w:lsdException w:name="Grid Table 1 Light" w:uiPriority="46"/>
    <w:lsdException w:name="List Table 4 Accent 3" w:uiPriority="49"/>
    <w:lsdException w:name="toc 4" w:uiPriority="99"/>
    <w:lsdException w:name="HTML Typewriter" w:uiPriority="99"/>
    <w:lsdException w:name="List Table 3 Accent 2" w:uiPriority="48"/>
    <w:lsdException w:name="Medium Shading 1 Accent 3" w:uiPriority="63"/>
    <w:lsdException w:name="Grid Table 7 Colorful Accent 3" w:uiPriority="52"/>
    <w:lsdException w:name="Grid Table 5 Dark Accent 1" w:uiPriority="50"/>
    <w:lsdException w:name="Table Columns 5" w:semiHidden="1" w:unhideWhenUsed="1"/>
    <w:lsdException w:name="List Table 6 Colorful Accent 2" w:uiPriority="51"/>
    <w:lsdException w:name="HTML Sample" w:uiPriority="99"/>
    <w:lsdException w:name="Colorful List Accent 5" w:uiPriority="72"/>
    <w:lsdException w:name="Grid Table 4" w:uiPriority="49"/>
    <w:lsdException w:name="Grid Table 5 Dark Accent 6" w:uiPriority="50"/>
    <w:lsdException w:name="caption" w:semiHidden="1" w:unhideWhenUsed="1" w:qFormat="1"/>
    <w:lsdException w:name="Colorful Shading" w:uiPriority="71"/>
    <w:lsdException w:name="Table Simple 2" w:semiHidden="1" w:unhideWhenUsed="1"/>
    <w:lsdException w:name="Colorful Shading Accent 6" w:uiPriority="71"/>
    <w:lsdException w:name="List Table 5 Dark Accent 4" w:uiPriority="50"/>
    <w:lsdException w:name="Plain Table 4" w:uiPriority="44"/>
    <w:lsdException w:name="List Table 3 Accent 6" w:uiPriority="48"/>
    <w:lsdException w:name="Grid Table 3 Accent 2" w:uiPriority="48"/>
    <w:lsdException w:name="Light Grid Accent 3" w:uiPriority="62"/>
    <w:lsdException w:name="List Table 2 Accent 4" w:uiPriority="47"/>
    <w:lsdException w:name="Grid Table 6 Colorful Accent 4" w:uiPriority="51"/>
    <w:lsdException w:name="Table Grid 5" w:semiHidden="1" w:unhideWhenUsed="1"/>
    <w:lsdException w:name="Intense Quote" w:uiPriority="99"/>
    <w:lsdException w:name="No Spacing" w:uiPriority="99"/>
    <w:lsdException w:name="Grid Table 7 Colorful Accent 6" w:uiPriority="52"/>
    <w:lsdException w:name="Medium Grid 3 Accent 1" w:uiPriority="69"/>
    <w:lsdException w:name="Light Shading Accent 1" w:uiPriority="60"/>
    <w:lsdException w:name="heading 8" w:unhideWhenUsed="1" w:qFormat="1"/>
    <w:lsdException w:name="Table Colorful 1" w:semiHidden="1" w:unhideWhenUsed="1"/>
    <w:lsdException w:name="List Table 6 Colorful Accent 1" w:uiPriority="51"/>
    <w:lsdException w:name="Grid Table 7 Colorful Accent 2" w:uiPriority="52"/>
    <w:lsdException w:name="Medium List 2 Accent 4" w:uiPriority="66"/>
    <w:lsdException w:name="HTML Acronym" w:uiPriority="99"/>
    <w:lsdException w:name="Table Subtle 1" w:semiHidden="1" w:unhideWhenUsed="1"/>
    <w:lsdException w:name="Table Simple 1" w:semiHidden="1" w:unhideWhenUsed="1"/>
    <w:lsdException w:name="List Table 1 Light Accent 6" w:uiPriority="46"/>
    <w:lsdException w:name="Subtle Reference" w:uiPriority="31" w:qFormat="1"/>
    <w:lsdException w:name="Grid Table 3" w:uiPriority="48"/>
    <w:lsdException w:name="Table List 6" w:semiHidden="1" w:unhideWhenUsed="1"/>
    <w:lsdException w:name="Light Shading Accent 3" w:uiPriority="60"/>
    <w:lsdException w:name="Grid Table 4 Accent 1" w:uiPriority="49"/>
    <w:lsdException w:name="Grid Table 1 Light Accent 5" w:uiPriority="46"/>
    <w:lsdException w:name="List Table 6 Colorful" w:uiPriority="51"/>
    <w:lsdException w:name="Colorful Grid" w:uiPriority="73"/>
    <w:lsdException w:name="Table Grid 2" w:semiHidden="1" w:unhideWhenUsed="1"/>
    <w:lsdException w:name="Table Contemporary" w:semiHidden="1" w:unhideWhenUsed="1"/>
    <w:lsdException w:name="Dark List Accent 4" w:uiPriority="70"/>
    <w:lsdException w:name="Table 3D effects 1" w:semiHidden="1" w:unhideWhenUsed="1"/>
    <w:lsdException w:name="HTML Variable" w:uiPriority="99"/>
    <w:lsdException w:name="Medium List 2 Accent 3" w:uiPriority="66"/>
    <w:lsdException w:name="Light Grid" w:uiPriority="62"/>
    <w:lsdException w:name="Dark List Accent 2" w:uiPriority="70"/>
    <w:lsdException w:name="Colorful Shading Accent 1" w:uiPriority="71"/>
    <w:lsdException w:name="List Table 5 Dark Accent 6" w:uiPriority="50"/>
    <w:lsdException w:name="Smart Link" w:uiPriority="99" w:semiHidden="1" w:unhideWhenUsed="1"/>
    <w:lsdException w:name="HTML Code" w:uiPriority="99"/>
    <w:lsdException w:name="List Table 5 Dark Accent 5" w:uiPriority="50"/>
    <w:lsdException w:name="Grid Table 2 Accent 5" w:uiPriority="47"/>
    <w:lsdException w:name="Table Columns 3" w:semiHidden="1" w:unhideWhenUsed="1"/>
    <w:lsdException w:name="Medium Shading 1 Accent 6" w:uiPriority="63"/>
    <w:lsdException w:name="Strong" w:qFormat="1"/>
    <w:lsdException w:name="Emphasis" w:qFormat="1"/>
    <w:lsdException w:name="Table Web 1" w:semiHidden="1" w:unhideWhenUsed="1"/>
    <w:lsdException w:name="Smart Hyperlink" w:uiPriority="99" w:semiHidden="1" w:unhideWhenUsed="1"/>
    <w:lsdException w:name="Medium Shading 1 Accent 5" w:uiPriority="63"/>
    <w:lsdException w:name="Table Web 3" w:semiHidden="1" w:unhideWhenUsed="1"/>
    <w:lsdException w:name="Medium Grid 3 Accent 4" w:uiPriority="69"/>
    <w:lsdException w:name="Medium List 2 Accent 2" w:uiPriority="66"/>
    <w:lsdException w:name="Hashtag" w:uiPriority="99" w:semiHidden="1" w:unhideWhenUsed="1"/>
    <w:lsdException w:name="Medium List 1 Accent 1" w:uiPriority="65"/>
    <w:lsdException w:name="Grid Table 1 Light Accent 6" w:uiPriority="46"/>
    <w:lsdException w:name="List Table 4" w:uiPriority="49"/>
    <w:lsdException w:name="Intense Emphasis" w:uiPriority="21" w:qFormat="1"/>
    <w:lsdException w:name="List Table 6 Colorful Accent 6" w:uiPriority="51"/>
    <w:lsdException w:name="Grid Table 3 Accent 4" w:uiPriority="48"/>
    <w:lsdException w:name="Grid Table 2 Accent 3" w:uiPriority="47"/>
    <w:lsdException w:name="Table Theme" w:semiHidden="1" w:unhideWhenUsed="1"/>
    <w:lsdException w:name="Table List 4" w:semiHidden="1" w:unhideWhenUsed="1"/>
    <w:lsdException w:name="Grid Table 6 Colorful Accent 5" w:uiPriority="51"/>
    <w:lsdException w:name="toc 6" w:uiPriority="99"/>
    <w:lsdException w:name="Table Grid 7" w:semiHidden="1" w:unhideWhenUsed="1"/>
    <w:lsdException w:name="Table List 1" w:semiHidden="1" w:unhideWhenUsed="1"/>
    <w:lsdException w:name="Normal Table" w:uiPriority="99" w:semiHidden="1" w:unhideWhenUsed="1"/>
    <w:lsdException w:name="heading 9" w:unhideWhenUsed="1" w:qFormat="1"/>
    <w:lsdException w:name="Grid Table 4 Accent 2" w:uiPriority="49"/>
    <w:lsdException w:name="Medium Grid 2 Accent 3" w:uiPriority="68"/>
    <w:lsdException w:name="Medium Shading 1" w:uiPriority="63"/>
    <w:lsdException w:name="Grid Table 4 Accent 5" w:uiPriority="49"/>
    <w:lsdException w:name="Medium Shading 2 Accent 2" w:uiPriority="64"/>
    <w:lsdException w:name="Medium List 1" w:uiPriority="65"/>
    <w:lsdException w:name="Colorful Shading Accent 3" w:uiPriority="71"/>
    <w:lsdException w:name="Plain Table 3" w:uiPriority="43"/>
    <w:lsdException w:name="List Table 7 Colorful" w:uiPriority="52"/>
    <w:lsdException w:name="Medium Shading 2 Accent 1" w:uiPriority="64"/>
    <w:lsdException w:name="List Table 7 Colorful Accent 4" w:uiPriority="52"/>
    <w:lsdException w:name="toc 1" w:uiPriority="99"/>
    <w:lsdException w:name="Grid Table 6 Colorful Accent 3" w:uiPriority="51"/>
    <w:lsdException w:name="List Table 6 Colorful Accent 3" w:uiPriority="51"/>
    <w:lsdException w:name="Table 3D effects 3" w:semiHidden="1" w:unhideWhenUsed="1"/>
    <w:lsdException w:name="List Table 2 Accent 3" w:uiPriority="47"/>
    <w:lsdException w:name="Colorful Grid Accent 3" w:uiPriority="73"/>
    <w:lsdException w:name="Table Columns 4" w:semiHidden="1" w:unhideWhenUsed="1"/>
    <w:lsdException w:name="Table Columns 1" w:semiHidden="1" w:unhideWhenUsed="1"/>
    <w:lsdException w:name="Table Professional" w:semiHidden="1" w:unhideWhenUsed="1"/>
    <w:lsdException w:name="Grid Table 3 Accent 3" w:uiPriority="48"/>
    <w:lsdException w:name="Colorful Shading Accent 5" w:uiPriority="71"/>
    <w:lsdException w:name="List Table 1 Light" w:uiPriority="46"/>
    <w:lsdException w:name="List Table 2" w:uiPriority="47"/>
    <w:lsdException w:name="Medium Grid 1" w:uiPriority="67"/>
    <w:lsdException w:name="List Table 7 Colorful Accent 5" w:uiPriority="52"/>
    <w:lsdException w:name="heading 5" w:qFormat="1"/>
    <w:lsdException w:name="toc 2" w:uiPriority="99"/>
    <w:lsdException w:name="Colorful List Accent 4" w:uiPriority="72"/>
    <w:lsdException w:name="List Table 3 Accent 3" w:uiPriority="48"/>
    <w:lsdException w:name="Light List Accent 1" w:uiPriority="61"/>
    <w:lsdException w:name="Grid Table 1 Light Accent 2" w:uiPriority="46"/>
    <w:lsdException w:name="List Table 5 Dark" w:uiPriority="50"/>
    <w:lsdException w:name="Grid Table 3 Accent 5" w:uiPriority="48"/>
    <w:lsdException w:name="HTML Top of Form" w:uiPriority="99" w:semiHidden="1" w:unhideWhenUsed="1"/>
    <w:lsdException w:name="Light Shading Accent 6" w:uiPriority="60"/>
    <w:lsdException w:name="Colorful List Accent 6" w:uiPriority="72"/>
    <w:lsdException w:name="Colorful List Accent 3" w:uiPriority="72"/>
    <w:lsdException w:name="Table Grid 6" w:semiHidden="1" w:unhideWhenUsed="1"/>
    <w:lsdException w:name="List Table 3 Accent 4" w:uiPriority="48"/>
    <w:lsdException w:name="Title" w:qFormat="1"/>
    <w:lsdException w:name="List Table 4 Accent 4" w:uiPriority="49"/>
    <w:lsdException w:name="Colorful Grid Accent 5" w:uiPriority="73"/>
    <w:lsdException w:name="Grid Table 5 Dark Accent 4" w:uiPriority="50"/>
    <w:lsdException w:name="Subtitle" w:qFormat="1"/>
    <w:lsdException w:name="Table Colorful 2" w:semiHidden="1" w:unhideWhenUsed="1"/>
    <w:lsdException w:name="List Table 7 Colorful Accent 1" w:uiPriority="52"/>
    <w:lsdException w:name="Medium Shading 2 Accent 5" w:uiPriority="64"/>
    <w:lsdException w:name="Medium List 2" w:uiPriority="66"/>
    <w:lsdException w:name="Subtle Emphasis" w:uiPriority="19" w:qFormat="1"/>
    <w:lsdException w:name="Grid Table 1 Light Accent 3" w:uiPriority="46"/>
    <w:lsdException w:name="Revision" w:uiPriority="99" w:semiHidden="1"/>
    <w:lsdException w:name="Grid Table 2 Accent 1" w:uiPriority="47"/>
    <w:lsdException w:name="Colorful Grid Accent 1" w:uiPriority="73"/>
    <w:lsdException w:name="Table Grid 8" w:semiHidden="1" w:unhideWhenUsed="1"/>
    <w:lsdException w:name="Table Classic 3" w:semiHidden="1" w:unhideWhenUsed="1"/>
    <w:lsdException w:name="Plain Table 2" w:uiPriority="42"/>
    <w:lsdException w:name="Grid Table 4 Accent 4" w:uiPriority="49"/>
    <w:lsdException w:name="List Table 7 Colorful Accent 2" w:uiPriority="52"/>
    <w:lsdException w:name="Plain Table 1" w:uiPriority="41"/>
    <w:lsdException w:name="Unresolved Mention" w:uiPriority="99" w:semiHidden="1" w:unhideWhenUsed="1"/>
    <w:lsdException w:name="List Table 1 Light Accent 2" w:uiPriority="46"/>
    <w:lsdException w:name="Table Simple 3" w:semiHidden="1" w:unhideWhenUsed="1"/>
    <w:lsdException w:name="Table List 5" w:semiHidden="1" w:unhideWhenUsed="1"/>
    <w:lsdException w:name="Medium List 1 Accent 5" w:uiPriority="65"/>
    <w:lsdException w:name="Grid Table 5 Dark Accent 2" w:uiPriority="50"/>
    <w:lsdException w:name="Medium Shading 1 Accent 1" w:uiPriority="63"/>
    <w:lsdException w:name="Grid Table 6 Colorful Accent 1" w:uiPriority="51"/>
    <w:lsdException w:name="Light List Accent 3" w:uiPriority="61"/>
    <w:lsdException w:name="List Table 7 Colorful Accent 3" w:uiPriority="52"/>
    <w:lsdException w:name="List Table 1 Light Accent 4" w:uiPriority="46"/>
    <w:lsdException w:name="Table Web 2" w:semiHidden="1" w:unhideWhenUsed="1"/>
    <w:lsdException w:name="Bibliography" w:uiPriority="37" w:semiHidden="1" w:unhideWhenUsed="1"/>
    <w:lsdException w:name="List Table 5 Dark Accent 3" w:uiPriority="50"/>
    <w:lsdException w:name="List Table 1 Light Accent 1" w:uiPriority="46"/>
    <w:lsdException w:name="Outline List 3" w:uiPriority="99" w:semiHidden="1" w:unhideWhenUsed="1"/>
    <w:lsdException w:name="Medium Grid 2 Accent 5" w:uiPriority="68"/>
    <w:lsdException w:name="Medium Grid 3 Accent 2" w:uiPriority="69"/>
    <w:lsdException w:name="Dark List Accent 6" w:uiPriority="70"/>
    <w:lsdException w:name="Outline List 1" w:uiPriority="99" w:semiHidden="1" w:unhideWhenUsed="1"/>
    <w:lsdException w:name="Medium Shading 2 Accent 6" w:uiPriority="64"/>
    <w:lsdException w:name="List Table 4 Accent 5" w:uiPriority="49"/>
    <w:lsdException w:name="Mention" w:uiPriority="99" w:semiHidden="1" w:unhideWhenUsed="1"/>
    <w:lsdException w:name="Medium List 1 Accent 3" w:uiPriority="65"/>
    <w:lsdException w:name="TOC Heading" w:uiPriority="39" w:semiHidden="1" w:unhideWhenUsed="1" w:qFormat="1"/>
    <w:lsdException w:name="Dark List Accent 5" w:uiPriority="70"/>
    <w:lsdException w:name="Table Grid 3" w:semiHidden="1" w:unhideWhenUsed="1"/>
    <w:lsdException w:name="heading 2" w:qFormat="1"/>
    <w:lsdException w:name="Table List 8" w:semiHidden="1" w:unhideWhenUsed="1"/>
    <w:lsdException w:name="Medium List 2 Accent 6" w:uiPriority="66"/>
    <w:lsdException w:name="HTML Preformatted" w:uiPriority="99"/>
    <w:lsdException w:name="Grid Table 6 Colorful" w:uiPriority="51"/>
    <w:lsdException w:name="Light Grid Accent 2" w:uiPriority="62"/>
    <w:lsdException w:name="Normal" w:qFormat="1"/>
    <w:lsdException w:name="Light List Accent 2" w:uiPriority="61"/>
    <w:lsdException w:name="Medium Grid 3 Accent 6" w:uiPriority="69"/>
    <w:lsdException w:name="Colorful List" w:uiPriority="72"/>
    <w:lsdException w:name="Table Grid" w:qFormat="1"/>
    <w:lsdException w:name="Grid Table Light" w:uiPriority="40"/>
    <w:lsdException w:name="Table Classic 1" w:semiHidden="1" w:unhideWhenUsed="1"/>
    <w:lsdException w:name="Grid Table 2 Accent 2" w:uiPriority="47"/>
    <w:lsdException w:name="List Table 5 Dark Accent 1" w:uiPriority="50"/>
    <w:lsdException w:name="Grid Table 5 Dark Accent 5" w:uiPriority="50"/>
    <w:lsdException w:name="List Table 2 Accent 5" w:uiPriority="47"/>
    <w:lsdException w:name="Colorful Grid Accent 6" w:uiPriority="73"/>
    <w:lsdException w:name="Light List" w:uiPriority="61"/>
    <w:lsdException w:name="List Table 4 Accent 2" w:uiPriority="49"/>
    <w:lsdException w:name="Table Grid 1" w:semiHidden="1" w:unhideWhenUsed="1"/>
    <w:lsdException w:name="Table Subtle 2" w:semiHidden="1" w:unhideWhenUsed="1"/>
    <w:lsdException w:name="Light List Accent 6" w:uiPriority="61"/>
    <w:lsdException w:name="footnote text" w:uiPriority="99" w:semiHidden="1" w:unhideWhenUsed="1"/>
    <w:lsdException w:name="Grid Table 7 Colorful Accent 4" w:uiPriority="52"/>
    <w:lsdException w:name="Grid Table 2 Accent 4" w:uiPriority="47"/>
    <w:lsdException w:name="List Table 7 Colorful Accent 6" w:uiPriority="52"/>
    <w:lsdException w:name="Medium Shading 1 Accent 4" w:uiPriority="63"/>
    <w:lsdException w:name="Dark List Accent 3" w:uiPriority="70"/>
    <w:lsdException w:name="Medium Grid 2 Accent 2" w:uiPriority="68"/>
    <w:lsdException w:name="Table List 3" w:semiHidden="1" w:unhideWhenUsed="1"/>
    <w:lsdException w:name="List Table 2 Accent 6" w:uiPriority="47"/>
    <w:lsdException w:name="Colorful List Accent 1" w:uiPriority="72"/>
    <w:lsdException w:name="Light Shading Accent 2" w:uiPriority="60"/>
    <w:lsdException w:name="Grid Table 4 Accent 3" w:uiPriority="49"/>
    <w:lsdException w:name="toc 9" w:uiPriority="99"/>
    <w:lsdException w:name="Medium Grid 3 Accent 5" w:uiPriority="69"/>
    <w:lsdException w:name="Grid Table 5 Dark Accent 3" w:uiPriority="50"/>
    <w:lsdException w:name="Grid Table 2 Accent 6" w:uiPriority="47"/>
    <w:lsdException w:name="Medium Shading 2" w:uiPriority="64"/>
    <w:lsdException w:name="Medium Grid 2 Accent 1" w:uiPriority="68"/>
    <w:lsdException w:name="HTML Definition" w:uiPriority="99"/>
    <w:lsdException w:name="Grid Table 1 Light Accent 1" w:uiPriority="46"/>
    <w:lsdException w:name="Placeholder Text" w:uiPriority="99" w:semiHidden="1"/>
    <w:lsdException w:name="toc 7" w:uiPriority="99"/>
    <w:lsdException w:name="Grid Table 4 Accent 6" w:uiPriority="49"/>
  </w:latentStyles>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3">
    <w:name w:val="heading 2"/>
    <w:basedOn w:val="000001"/>
    <w:next w:val="000001"/>
    <w:qFormat w:val="1"/>
    <w:pPr>
      <w:keepNext w:val="1"/>
      <w:keepLines w:val="1"/>
      <w:outlineLvl w:val="1"/>
    </w:pPr>
    <w:rPr>
      <w:b w:val="1"/>
      <w:sz w:val="32"/>
    </w:rPr>
  </w:style>
  <w:style w:type="paragraph" w:styleId="000001" w:default="1">
    <w:name w:val="Normal"/>
    <w:qFormat w:val="1"/>
    <w:pPr>
      <w:widowControl w:val="0"/>
      <w:spacing w:before="60" w:after="60"/>
      <w:jc w:val="both"/>
    </w:pPr>
    <w:rPr>
      <w:color w:val="333333"/>
      <w:kern w:val="2"/>
      <w:sz w:val="22"/>
      <w:szCs w:val="24"/>
    </w:rPr>
  </w:style>
  <w:style w:type="paragraph" w:styleId="000004">
    <w:name w:val="heading 3"/>
    <w:basedOn w:val="000001"/>
    <w:next w:val="000001"/>
    <w:qFormat w:val="1"/>
    <w:pPr>
      <w:keepNext w:val="1"/>
      <w:keepLines w:val="1"/>
      <w:outlineLvl w:val="2"/>
    </w:pPr>
    <w:rPr>
      <w:b w:val="1"/>
      <w:sz w:val="2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5">
    <w:name w:val="heading 4"/>
    <w:basedOn w:val="000001"/>
    <w:next w:val="000001"/>
    <w:qFormat w:val="1"/>
    <w:pPr>
      <w:keepNext w:val="1"/>
      <w:keepLines w:val="1"/>
      <w:outlineLvl w:val="3"/>
    </w:pPr>
    <w:rPr>
      <w:b w:val="1"/>
      <w:sz w:val="24"/>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6">
    <w:name w:val="heading 5"/>
    <w:basedOn w:val="000001"/>
    <w:next w:val="000001"/>
    <w:qFormat w:val="1"/>
    <w:pPr>
      <w:keepNext w:val="1"/>
      <w:keepLines w:val="1"/>
      <w:spacing w:line="480" w:lineRule="auto"/>
      <w:outlineLvl w:val="4"/>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6">
    <w:name w:val="Hyperlink"/>
    <w:basedOn w:val="00000b"/>
    <w:rPr>
      <w:color w:val="1E6FFF"/>
      <w:u w:val="single"/>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f">
    <w:name w:val="footer"/>
    <w:basedOn w:val="000001"/>
    <w:pPr>
      <w:tabs>
        <w:tab w:val="center" w:pos="4153"/>
        <w:tab w:val="right" w:pos="8306"/>
      </w:tabs>
      <w:snapToGrid w:val="0"/>
      <w:jc w:val="center"/>
    </w:pPr>
    <w:rPr>
      <w:sz w:val="18"/>
      <w:szCs w:val="18"/>
    </w:rPr>
  </w:style>
  <w:style w:type="paragraph" w:styleId="00000e">
    <w:name w:val="toc 8"/>
    <w:basedOn w:val="000001"/>
    <w:next w:val="000001"/>
    <w:autoRedefine w:val="1"/>
    <w:uiPriority w:val="99"/>
    <w:pPr>
      <w:ind w:left="2940" w:leftChars="1400"/>
    </w:pPr>
  </w:style>
  <w:style w:type="paragraph" w:styleId="000007">
    <w:name w:val="heading 6"/>
    <w:basedOn w:val="000001"/>
    <w:next w:val="000001"/>
    <w:qFormat w:val="1"/>
    <w:pPr>
      <w:keepNext w:val="1"/>
      <w:keepLines w:val="1"/>
      <w:spacing w:line="480" w:lineRule="auto"/>
      <w:outlineLvl w:val="5"/>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7" w:customStyle="1">
    <w:name w:val="melo-codeblock-Base-theme-char"/>
    <w:uiPriority w:val="99"/>
    <w:rPr>
      <w:rFonts w:ascii="Monaco" w:hAnsi="Monaco" w:eastAsia="Monaco" w:cs="Monaco"/>
      <w:color w:val="000000"/>
      <w:sz w:val="2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9">
    <w:name w:val="heading 8"/>
    <w:basedOn w:val="000001"/>
    <w:next w:val="000001"/>
    <w:unhideWhenUsed w:val="1"/>
    <w:qFormat w:val="1"/>
    <w:pPr>
      <w:keepNext w:val="1"/>
      <w:keepLines w:val="1"/>
      <w:spacing w:line="480" w:lineRule="auto"/>
      <w:outlineLvl w:val="7"/>
    </w:pPr>
    <w:rPr>
      <w:b w:val="1"/>
    </w:rPr>
  </w:style>
  <w:style w:type="numbering" w:styleId="00000d" w:default="1">
    <w:name w:val="No List"/>
    <w:uiPriority w:val="99"/>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0b" w:default="1">
    <w:name w:val="Default Paragraph Font"/>
    <w:uiPriority w:val="1"/>
    <w:semiHidden w:val="1"/>
    <w:unhideWhenUsed w:val="1"/>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1.png" /><Relationship Id="rId6" Type="http://schemas.openxmlformats.org/officeDocument/2006/relationships/image" Target="media/image2.png"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2026-03-09T17:15:36Z</dcterms:created>
  <dcterms:modified xsi:type="dcterms:W3CDTF">2026-03-09T17:15:36Z</dcterms:modified>
</cp:coreProperties>
</file>