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9F80" w14:textId="77777777" w:rsidR="001103C8" w:rsidRDefault="001103C8">
      <w:pPr>
        <w:spacing w:after="2400"/>
      </w:pPr>
    </w:p>
    <w:p w14:paraId="5CA2DB99" w14:textId="77777777" w:rsidR="001103C8" w:rsidRDefault="00000000">
      <w:pPr>
        <w:spacing w:after="120"/>
        <w:jc w:val="center"/>
      </w:pPr>
      <w:r>
        <w:rPr>
          <w:color w:val="2E86AB"/>
          <w:sz w:val="20"/>
          <w:szCs w:val="20"/>
        </w:rPr>
        <w:t>CONFIDENTIAL</w:t>
      </w:r>
    </w:p>
    <w:p w14:paraId="6ECF5E36" w14:textId="77777777" w:rsidR="001103C8" w:rsidRDefault="001103C8">
      <w:pPr>
        <w:spacing w:after="200"/>
      </w:pPr>
    </w:p>
    <w:p w14:paraId="245E3175" w14:textId="77777777" w:rsidR="001103C8" w:rsidRDefault="00000000">
      <w:pPr>
        <w:spacing w:after="80"/>
        <w:jc w:val="center"/>
      </w:pPr>
      <w:r>
        <w:rPr>
          <w:b/>
          <w:bCs/>
          <w:color w:val="1B2A4A"/>
          <w:sz w:val="52"/>
          <w:szCs w:val="52"/>
        </w:rPr>
        <w:t>Project Prism</w:t>
      </w:r>
    </w:p>
    <w:p w14:paraId="4C9C284D" w14:textId="77777777" w:rsidR="001103C8" w:rsidRDefault="00000000">
      <w:pPr>
        <w:spacing w:after="200"/>
        <w:jc w:val="center"/>
      </w:pPr>
      <w:r>
        <w:rPr>
          <w:color w:val="2E86AB"/>
          <w:sz w:val="28"/>
          <w:szCs w:val="28"/>
        </w:rPr>
        <w:t>Clay.com Integration Strategy</w:t>
      </w:r>
    </w:p>
    <w:p w14:paraId="1DC2E0CD" w14:textId="77777777" w:rsidR="001103C8" w:rsidRDefault="001103C8">
      <w:pPr>
        <w:spacing w:after="120"/>
      </w:pPr>
    </w:p>
    <w:p w14:paraId="5836CF3E" w14:textId="77777777" w:rsidR="001103C8" w:rsidRDefault="00000000">
      <w:pPr>
        <w:spacing w:after="60"/>
        <w:jc w:val="center"/>
      </w:pPr>
      <w:r>
        <w:rPr>
          <w:color w:val="666666"/>
        </w:rPr>
        <w:t>GTM Data Enrichment &amp; Agentic Outbound Architecture</w:t>
      </w:r>
    </w:p>
    <w:p w14:paraId="49B97542" w14:textId="77777777" w:rsidR="001103C8" w:rsidRDefault="001103C8">
      <w:pPr>
        <w:spacing w:after="600"/>
      </w:pPr>
    </w:p>
    <w:p w14:paraId="6AD448DB" w14:textId="77777777" w:rsidR="001103C8" w:rsidRDefault="00000000">
      <w:pPr>
        <w:spacing w:after="60"/>
        <w:jc w:val="center"/>
      </w:pPr>
      <w:r>
        <w:rPr>
          <w:color w:val="666666"/>
          <w:sz w:val="20"/>
          <w:szCs w:val="20"/>
        </w:rPr>
        <w:t>Prepared for the Project Prism Team</w:t>
      </w:r>
    </w:p>
    <w:p w14:paraId="6CFBD844" w14:textId="77777777" w:rsidR="001103C8" w:rsidRDefault="00000000">
      <w:pPr>
        <w:spacing w:after="60"/>
        <w:jc w:val="center"/>
      </w:pPr>
      <w:r>
        <w:rPr>
          <w:color w:val="666666"/>
          <w:sz w:val="20"/>
          <w:szCs w:val="20"/>
        </w:rPr>
        <w:t xml:space="preserve">Pete Mansel (CRO) | Mike Duda (VP </w:t>
      </w:r>
      <w:proofErr w:type="spellStart"/>
      <w:r>
        <w:rPr>
          <w:color w:val="666666"/>
          <w:sz w:val="20"/>
          <w:szCs w:val="20"/>
        </w:rPr>
        <w:t>RevOps</w:t>
      </w:r>
      <w:proofErr w:type="spellEnd"/>
      <w:r>
        <w:rPr>
          <w:color w:val="666666"/>
          <w:sz w:val="20"/>
          <w:szCs w:val="20"/>
        </w:rPr>
        <w:t>) | Brad Towers (SE Leader UK/ANZ) | Steve Logan (CIO)</w:t>
      </w:r>
    </w:p>
    <w:p w14:paraId="14A49953" w14:textId="77777777" w:rsidR="001103C8" w:rsidRDefault="00000000">
      <w:pPr>
        <w:spacing w:after="60"/>
        <w:jc w:val="center"/>
      </w:pPr>
      <w:r>
        <w:rPr>
          <w:color w:val="666666"/>
          <w:sz w:val="20"/>
          <w:szCs w:val="20"/>
        </w:rPr>
        <w:t>February 2026</w:t>
      </w:r>
    </w:p>
    <w:p w14:paraId="099AB8EE" w14:textId="77777777" w:rsidR="001103C8" w:rsidRDefault="001103C8">
      <w:pPr>
        <w:sectPr w:rsidR="001103C8">
          <w:pgSz w:w="12240" w:h="15840"/>
          <w:pgMar w:top="1440" w:right="1440" w:bottom="1440" w:left="1440" w:header="708" w:footer="708" w:gutter="0"/>
          <w:cols w:space="720"/>
          <w:docGrid w:linePitch="360"/>
        </w:sectPr>
      </w:pPr>
    </w:p>
    <w:p w14:paraId="0FB549A5" w14:textId="77777777" w:rsidR="001103C8" w:rsidRDefault="00000000">
      <w:pPr>
        <w:pStyle w:val="Heading1"/>
      </w:pPr>
      <w:r>
        <w:lastRenderedPageBreak/>
        <w:t>1. Executive Summary</w:t>
      </w:r>
    </w:p>
    <w:p w14:paraId="38D707D9" w14:textId="77777777" w:rsidR="001103C8" w:rsidRDefault="00000000">
      <w:pPr>
        <w:spacing w:after="120"/>
      </w:pPr>
      <w:r>
        <w:rPr>
          <w:color w:val="333333"/>
        </w:rPr>
        <w:t>This addendum to the Project Prism Phase 1 Implementation Plan outlines the strategic integration of Clay.com into the Prism architecture. Clay is a leading AI-powered GTM platform ($3.1B valuation, $100M Series C, 10,000+ customers including Anthropic and OpenAI) that provides waterfall data enrichment across 150+ providers, AI research agents, and native CRM workflow automation.</w:t>
      </w:r>
    </w:p>
    <w:p w14:paraId="2C54DF8F" w14:textId="77777777" w:rsidR="001103C8" w:rsidRDefault="00000000">
      <w:pPr>
        <w:spacing w:after="120"/>
      </w:pPr>
      <w:r>
        <w:rPr>
          <w:color w:val="333333"/>
        </w:rPr>
        <w:t xml:space="preserve">Mike Duda (VP </w:t>
      </w:r>
      <w:proofErr w:type="spellStart"/>
      <w:r>
        <w:rPr>
          <w:color w:val="333333"/>
        </w:rPr>
        <w:t>RevOps</w:t>
      </w:r>
      <w:proofErr w:type="spellEnd"/>
      <w:r>
        <w:rPr>
          <w:color w:val="333333"/>
        </w:rPr>
        <w:t xml:space="preserve">) has prior experience with Clay, making adoption faster and </w:t>
      </w:r>
      <w:proofErr w:type="gramStart"/>
      <w:r>
        <w:rPr>
          <w:color w:val="333333"/>
        </w:rPr>
        <w:t>lower-risk</w:t>
      </w:r>
      <w:proofErr w:type="gramEnd"/>
      <w:r>
        <w:rPr>
          <w:color w:val="333333"/>
        </w:rPr>
        <w:t>. This document maps Clay’s capabilities across all three Project Prism horizons, with the deepest integration in Horizon 3 where Clay becomes the execution engine for Pete’s “1,000+ Agentic Sales Agents” vision.</w:t>
      </w:r>
    </w:p>
    <w:p w14:paraId="4F112E9D" w14:textId="77777777" w:rsidR="001103C8" w:rsidRDefault="001103C8">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99"/>
        <w:gridCol w:w="4159"/>
      </w:tblGrid>
      <w:tr w:rsidR="001103C8" w14:paraId="148D50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13629AE" w14:textId="77777777" w:rsidR="001103C8" w:rsidRDefault="00000000">
            <w:r>
              <w:rPr>
                <w:b/>
                <w:bCs/>
                <w:color w:val="FFFFFF"/>
                <w:sz w:val="20"/>
                <w:szCs w:val="20"/>
              </w:rPr>
              <w:t>Horizon</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5E9E095" w14:textId="77777777" w:rsidR="001103C8" w:rsidRDefault="00000000">
            <w:r>
              <w:rPr>
                <w:b/>
                <w:bCs/>
                <w:color w:val="FFFFFF"/>
                <w:sz w:val="20"/>
                <w:szCs w:val="20"/>
              </w:rPr>
              <w:t>Clay Role</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859B54F" w14:textId="77777777" w:rsidR="001103C8" w:rsidRDefault="00000000">
            <w:r>
              <w:rPr>
                <w:b/>
                <w:bCs/>
                <w:color w:val="FFFFFF"/>
                <w:sz w:val="20"/>
                <w:szCs w:val="20"/>
              </w:rPr>
              <w:t>Value Add</w:t>
            </w:r>
          </w:p>
        </w:tc>
      </w:tr>
      <w:tr w:rsidR="001103C8" w14:paraId="6CCDB9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44532" w14:textId="77777777" w:rsidR="001103C8" w:rsidRDefault="00000000">
            <w:r>
              <w:rPr>
                <w:b/>
                <w:bCs/>
                <w:color w:val="333333"/>
                <w:sz w:val="20"/>
                <w:szCs w:val="20"/>
              </w:rPr>
              <w:t>H1 – Intelligence Engine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F3BE5" w14:textId="77777777" w:rsidR="001103C8" w:rsidRDefault="00000000">
            <w:r>
              <w:rPr>
                <w:color w:val="333333"/>
                <w:sz w:val="20"/>
                <w:szCs w:val="20"/>
              </w:rPr>
              <w:t>Enrichment Layer (Optional)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9AAE4" w14:textId="77777777" w:rsidR="001103C8" w:rsidRDefault="00000000">
            <w:r>
              <w:rPr>
                <w:color w:val="333333"/>
                <w:sz w:val="20"/>
                <w:szCs w:val="20"/>
              </w:rPr>
              <w:t>Adds firmographic/technographic context to win/loss themes; enriches competitor data on lost deals</w:t>
            </w:r>
          </w:p>
        </w:tc>
      </w:tr>
      <w:tr w:rsidR="001103C8" w14:paraId="638E3C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51768E" w14:textId="77777777" w:rsidR="001103C8" w:rsidRDefault="00000000">
            <w:r>
              <w:rPr>
                <w:b/>
                <w:bCs/>
                <w:color w:val="333333"/>
                <w:sz w:val="20"/>
                <w:szCs w:val="20"/>
              </w:rPr>
              <w:t>H2 – Intervention Layer</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3DFB60" w14:textId="77777777" w:rsidR="001103C8" w:rsidRDefault="00000000">
            <w:r>
              <w:rPr>
                <w:color w:val="333333"/>
                <w:sz w:val="20"/>
                <w:szCs w:val="20"/>
              </w:rPr>
              <w:t>Signal Engine + CRM Sync</w:t>
            </w:r>
          </w:p>
        </w:tc>
        <w:tc>
          <w:tcPr>
            <w:tcW w:w="4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E19141" w14:textId="77777777" w:rsidR="001103C8" w:rsidRDefault="00000000">
            <w:r>
              <w:rPr>
                <w:color w:val="333333"/>
                <w:sz w:val="20"/>
                <w:szCs w:val="20"/>
              </w:rPr>
              <w:t>Real-time buying signals feed Risk Radar; auto-enrichment on at-risk deals; stakeholder change detection</w:t>
            </w:r>
          </w:p>
        </w:tc>
      </w:tr>
      <w:tr w:rsidR="001103C8" w14:paraId="01AA01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E75C7" w14:textId="77777777" w:rsidR="001103C8" w:rsidRDefault="00000000">
            <w:r>
              <w:rPr>
                <w:b/>
                <w:bCs/>
                <w:color w:val="333333"/>
                <w:sz w:val="20"/>
                <w:szCs w:val="20"/>
              </w:rPr>
              <w:t>H3 – Agentic Growth Force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943C2" w14:textId="77777777" w:rsidR="001103C8" w:rsidRDefault="00000000">
            <w:r>
              <w:rPr>
                <w:color w:val="333333"/>
                <w:sz w:val="20"/>
                <w:szCs w:val="20"/>
              </w:rPr>
              <w:t>Core Execution Platform</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95BF7" w14:textId="77777777" w:rsidR="001103C8" w:rsidRDefault="00000000">
            <w:r>
              <w:rPr>
                <w:color w:val="333333"/>
                <w:sz w:val="20"/>
                <w:szCs w:val="20"/>
              </w:rPr>
              <w:t>Powers Hunter + Account Manager agents; waterfall enrichment at scale; native sequencer for autonomous outbound; TAM coverage of 4.7M targets</w:t>
            </w:r>
          </w:p>
        </w:tc>
      </w:tr>
    </w:tbl>
    <w:p w14:paraId="720A4A7F" w14:textId="77777777" w:rsidR="001103C8" w:rsidRDefault="001103C8">
      <w:pPr>
        <w:spacing w:after="200"/>
      </w:pPr>
    </w:p>
    <w:p w14:paraId="0FD8E6E6" w14:textId="77777777" w:rsidR="001103C8" w:rsidRDefault="00000000">
      <w:pPr>
        <w:pStyle w:val="Heading1"/>
      </w:pPr>
      <w:r>
        <w:t>2. What is Clay?</w:t>
      </w:r>
    </w:p>
    <w:p w14:paraId="0F1EAEB2" w14:textId="77777777" w:rsidR="001103C8" w:rsidRDefault="00000000">
      <w:pPr>
        <w:spacing w:after="120"/>
      </w:pPr>
      <w:r>
        <w:rPr>
          <w:color w:val="333333"/>
        </w:rPr>
        <w:t>Clay is an AI-powered go-to-market platform that consolidates data enrichment, AI research agents, and workflow automation into a single workspace. It is used by over 10,000 companies including OpenAI, Anthropic, Canva, Intercom, and Rippling.</w:t>
      </w:r>
    </w:p>
    <w:p w14:paraId="27208B6D" w14:textId="77777777" w:rsidR="001103C8" w:rsidRDefault="001103C8">
      <w:pPr>
        <w:spacing w:after="40"/>
      </w:pPr>
    </w:p>
    <w:p w14:paraId="2691A73F" w14:textId="77777777" w:rsidR="001103C8" w:rsidRDefault="00000000">
      <w:pPr>
        <w:pStyle w:val="Heading2"/>
      </w:pPr>
      <w:r>
        <w:t>2.1 Core Capabilities</w:t>
      </w:r>
    </w:p>
    <w:p w14:paraId="3CC9DCC6" w14:textId="77777777" w:rsidR="001103C8" w:rsidRDefault="00000000">
      <w:pPr>
        <w:pStyle w:val="ListParagraph"/>
        <w:numPr>
          <w:ilvl w:val="0"/>
          <w:numId w:val="2"/>
        </w:numPr>
        <w:spacing w:after="80"/>
      </w:pPr>
      <w:r>
        <w:rPr>
          <w:b/>
          <w:bCs/>
          <w:color w:val="333333"/>
        </w:rPr>
        <w:t xml:space="preserve">Waterfall Enrichment: </w:t>
      </w:r>
      <w:r>
        <w:rPr>
          <w:color w:val="333333"/>
        </w:rPr>
        <w:t>Queries 150+ data providers sequentially for any data point (email, phone, firmographics, technographics). You only pay when a provider successfully returns data. Clay reports ~80% coverage vs ~30% from single providers like ZoomInfo.</w:t>
      </w:r>
    </w:p>
    <w:p w14:paraId="27277D4F" w14:textId="77777777" w:rsidR="001103C8" w:rsidRDefault="00000000">
      <w:pPr>
        <w:pStyle w:val="ListParagraph"/>
        <w:numPr>
          <w:ilvl w:val="0"/>
          <w:numId w:val="2"/>
        </w:numPr>
        <w:spacing w:after="80"/>
      </w:pPr>
      <w:proofErr w:type="spellStart"/>
      <w:r>
        <w:rPr>
          <w:b/>
          <w:bCs/>
          <w:color w:val="333333"/>
        </w:rPr>
        <w:t>Claygent</w:t>
      </w:r>
      <w:proofErr w:type="spellEnd"/>
      <w:r>
        <w:rPr>
          <w:b/>
          <w:bCs/>
          <w:color w:val="333333"/>
        </w:rPr>
        <w:t xml:space="preserve"> (AI Research Agents): </w:t>
      </w:r>
      <w:r>
        <w:rPr>
          <w:color w:val="333333"/>
        </w:rPr>
        <w:t>Custom AI agents that can browse the web, scrape data, and connect to any MCP server (Salesforce, Gong, Google Docs) for deep business context. Agents can be versioned and reused across workflows.</w:t>
      </w:r>
    </w:p>
    <w:p w14:paraId="30FF1053" w14:textId="77777777" w:rsidR="001103C8" w:rsidRDefault="00000000">
      <w:pPr>
        <w:pStyle w:val="ListParagraph"/>
        <w:numPr>
          <w:ilvl w:val="0"/>
          <w:numId w:val="2"/>
        </w:numPr>
        <w:spacing w:after="80"/>
      </w:pPr>
      <w:r>
        <w:rPr>
          <w:b/>
          <w:bCs/>
          <w:color w:val="333333"/>
        </w:rPr>
        <w:t xml:space="preserve">Signal Monitoring: </w:t>
      </w:r>
      <w:r>
        <w:rPr>
          <w:color w:val="333333"/>
        </w:rPr>
        <w:t>Combines CRM data with intent signals, job changes, funding events, technographic shifts, and custom triggers to identify buying moments in real time.</w:t>
      </w:r>
    </w:p>
    <w:p w14:paraId="442204B6" w14:textId="77777777" w:rsidR="001103C8" w:rsidRDefault="00000000">
      <w:pPr>
        <w:pStyle w:val="ListParagraph"/>
        <w:numPr>
          <w:ilvl w:val="0"/>
          <w:numId w:val="2"/>
        </w:numPr>
        <w:spacing w:after="80"/>
      </w:pPr>
      <w:r>
        <w:rPr>
          <w:b/>
          <w:bCs/>
          <w:color w:val="333333"/>
        </w:rPr>
        <w:lastRenderedPageBreak/>
        <w:t xml:space="preserve">Native Sequencer: </w:t>
      </w:r>
      <w:r>
        <w:rPr>
          <w:color w:val="333333"/>
        </w:rPr>
        <w:t xml:space="preserve">Built-in email campaign engine with deliverability best practices (inbox warming, account rotation, human-like pacing) and Clay’s enrichment data for </w:t>
      </w:r>
      <w:proofErr w:type="spellStart"/>
      <w:r>
        <w:rPr>
          <w:color w:val="333333"/>
        </w:rPr>
        <w:t>personalisation</w:t>
      </w:r>
      <w:proofErr w:type="spellEnd"/>
      <w:r>
        <w:rPr>
          <w:color w:val="333333"/>
        </w:rPr>
        <w:t>.</w:t>
      </w:r>
    </w:p>
    <w:p w14:paraId="681B9BAC" w14:textId="77777777" w:rsidR="001103C8" w:rsidRDefault="00000000">
      <w:pPr>
        <w:pStyle w:val="ListParagraph"/>
        <w:numPr>
          <w:ilvl w:val="0"/>
          <w:numId w:val="2"/>
        </w:numPr>
        <w:spacing w:after="80"/>
      </w:pPr>
      <w:r>
        <w:rPr>
          <w:b/>
          <w:bCs/>
          <w:color w:val="333333"/>
        </w:rPr>
        <w:t xml:space="preserve">Salesforce Integration: </w:t>
      </w:r>
      <w:r>
        <w:rPr>
          <w:color w:val="333333"/>
        </w:rPr>
        <w:t xml:space="preserve">Enterprise-grade SFDC actions including Create, Lookup (SOQL), Update, </w:t>
      </w:r>
      <w:proofErr w:type="spellStart"/>
      <w:r>
        <w:rPr>
          <w:color w:val="333333"/>
        </w:rPr>
        <w:t>Upsert</w:t>
      </w:r>
      <w:proofErr w:type="spellEnd"/>
      <w:r>
        <w:rPr>
          <w:color w:val="333333"/>
        </w:rPr>
        <w:t>, and Enrich. Supports bulk enrichment of millions of records, sandbox testing, and recurring sync schedules.</w:t>
      </w:r>
    </w:p>
    <w:p w14:paraId="0630025C" w14:textId="77777777" w:rsidR="001103C8" w:rsidRDefault="00000000">
      <w:pPr>
        <w:pStyle w:val="ListParagraph"/>
        <w:numPr>
          <w:ilvl w:val="0"/>
          <w:numId w:val="2"/>
        </w:numPr>
        <w:spacing w:after="80"/>
      </w:pPr>
      <w:r>
        <w:rPr>
          <w:b/>
          <w:bCs/>
          <w:color w:val="333333"/>
        </w:rPr>
        <w:t xml:space="preserve">Conditional Workflows: </w:t>
      </w:r>
      <w:r>
        <w:rPr>
          <w:color w:val="333333"/>
        </w:rPr>
        <w:t>Logic-driven automation – route different companies through different enrichment providers, enrich only best-fit leads, build fallback chains.</w:t>
      </w:r>
    </w:p>
    <w:p w14:paraId="7AD733F9" w14:textId="77777777" w:rsidR="001103C8" w:rsidRDefault="001103C8">
      <w:pPr>
        <w:spacing w:after="40"/>
      </w:pPr>
    </w:p>
    <w:p w14:paraId="2CF1CC46" w14:textId="77777777" w:rsidR="001103C8" w:rsidRDefault="00000000">
      <w:pPr>
        <w:pStyle w:val="Heading2"/>
      </w:pPr>
      <w:r>
        <w:t>2.2 Pricing Model</w:t>
      </w:r>
    </w:p>
    <w:p w14:paraId="533653CC" w14:textId="77777777" w:rsidR="001103C8" w:rsidRDefault="00000000">
      <w:pPr>
        <w:spacing w:after="120"/>
      </w:pPr>
      <w:r>
        <w:rPr>
          <w:color w:val="333333"/>
        </w:rPr>
        <w:t>Clay uses a credit-based pricing model (not per-seat), which aligns well with usage-based scaling:</w:t>
      </w:r>
    </w:p>
    <w:p w14:paraId="6639A60E" w14:textId="77777777" w:rsidR="001103C8" w:rsidRDefault="001103C8">
      <w:pPr>
        <w:spacing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79"/>
        <w:gridCol w:w="2679"/>
      </w:tblGrid>
      <w:tr w:rsidR="001103C8" w14:paraId="7A9A19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CA444F8" w14:textId="77777777" w:rsidR="001103C8" w:rsidRDefault="00000000">
            <w:r>
              <w:rPr>
                <w:b/>
                <w:bCs/>
                <w:color w:val="FFFFFF"/>
                <w:sz w:val="20"/>
                <w:szCs w:val="20"/>
              </w:rPr>
              <w:t>Plan</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4F6CEC9" w14:textId="77777777" w:rsidR="001103C8" w:rsidRDefault="00000000">
            <w:r>
              <w:rPr>
                <w:b/>
                <w:bCs/>
                <w:color w:val="FFFFFF"/>
                <w:sz w:val="20"/>
                <w:szCs w:val="20"/>
              </w:rPr>
              <w:t>Price/Month</w:t>
            </w:r>
          </w:p>
        </w:tc>
        <w:tc>
          <w:tcPr>
            <w:tcW w:w="2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B67D60E" w14:textId="77777777" w:rsidR="001103C8" w:rsidRDefault="00000000">
            <w:r>
              <w:rPr>
                <w:b/>
                <w:bCs/>
                <w:color w:val="FFFFFF"/>
                <w:sz w:val="20"/>
                <w:szCs w:val="20"/>
              </w:rPr>
              <w:t>Credits/Month</w:t>
            </w:r>
          </w:p>
        </w:tc>
        <w:tc>
          <w:tcPr>
            <w:tcW w:w="2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98B932D" w14:textId="77777777" w:rsidR="001103C8" w:rsidRDefault="00000000">
            <w:r>
              <w:rPr>
                <w:b/>
                <w:bCs/>
                <w:color w:val="FFFFFF"/>
                <w:sz w:val="20"/>
                <w:szCs w:val="20"/>
              </w:rPr>
              <w:t>Key Features</w:t>
            </w:r>
          </w:p>
        </w:tc>
      </w:tr>
      <w:tr w:rsidR="001103C8" w14:paraId="7C1809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23971" w14:textId="77777777" w:rsidR="001103C8" w:rsidRDefault="00000000">
            <w:r>
              <w:rPr>
                <w:b/>
                <w:bCs/>
                <w:color w:val="333333"/>
                <w:sz w:val="20"/>
                <w:szCs w:val="20"/>
              </w:rPr>
              <w:t>Free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257AE" w14:textId="77777777" w:rsidR="001103C8" w:rsidRDefault="00000000">
            <w:r>
              <w:rPr>
                <w:color w:val="333333"/>
                <w:sz w:val="20"/>
                <w:szCs w:val="20"/>
              </w:rPr>
              <w:t>$0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A6776" w14:textId="77777777" w:rsidR="001103C8" w:rsidRDefault="00000000">
            <w:r>
              <w:rPr>
                <w:color w:val="333333"/>
                <w:sz w:val="20"/>
                <w:szCs w:val="20"/>
              </w:rPr>
              <w:t>100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FC4A8" w14:textId="77777777" w:rsidR="001103C8" w:rsidRDefault="00000000">
            <w:r>
              <w:rPr>
                <w:color w:val="333333"/>
                <w:sz w:val="20"/>
                <w:szCs w:val="20"/>
              </w:rPr>
              <w:t>Basic enrichment, unlimited users</w:t>
            </w:r>
          </w:p>
        </w:tc>
      </w:tr>
      <w:tr w:rsidR="001103C8" w14:paraId="5208CA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136DAA7" w14:textId="77777777" w:rsidR="001103C8" w:rsidRDefault="00000000">
            <w:r>
              <w:rPr>
                <w:b/>
                <w:bCs/>
                <w:color w:val="333333"/>
                <w:sz w:val="20"/>
                <w:szCs w:val="20"/>
              </w:rPr>
              <w:t>Starter</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6F1F18" w14:textId="77777777" w:rsidR="001103C8" w:rsidRDefault="00000000">
            <w:r>
              <w:rPr>
                <w:color w:val="333333"/>
                <w:sz w:val="20"/>
                <w:szCs w:val="20"/>
              </w:rPr>
              <w:t>$149</w:t>
            </w:r>
          </w:p>
        </w:tc>
        <w:tc>
          <w:tcPr>
            <w:tcW w:w="2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08C12B" w14:textId="77777777" w:rsidR="001103C8" w:rsidRDefault="00000000">
            <w:r>
              <w:rPr>
                <w:color w:val="333333"/>
                <w:sz w:val="20"/>
                <w:szCs w:val="20"/>
              </w:rPr>
              <w:t>2,000</w:t>
            </w:r>
          </w:p>
        </w:tc>
        <w:tc>
          <w:tcPr>
            <w:tcW w:w="2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E78C93" w14:textId="77777777" w:rsidR="001103C8" w:rsidRDefault="00000000">
            <w:r>
              <w:rPr>
                <w:color w:val="333333"/>
                <w:sz w:val="20"/>
                <w:szCs w:val="20"/>
              </w:rPr>
              <w:t xml:space="preserve">Waterfall enrichment, </w:t>
            </w:r>
            <w:proofErr w:type="spellStart"/>
            <w:r>
              <w:rPr>
                <w:color w:val="333333"/>
                <w:sz w:val="20"/>
                <w:szCs w:val="20"/>
              </w:rPr>
              <w:t>Claygent</w:t>
            </w:r>
            <w:proofErr w:type="spellEnd"/>
          </w:p>
        </w:tc>
      </w:tr>
      <w:tr w:rsidR="001103C8" w14:paraId="4E1229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4EEB2" w14:textId="77777777" w:rsidR="001103C8" w:rsidRDefault="00000000">
            <w:r>
              <w:rPr>
                <w:b/>
                <w:bCs/>
                <w:color w:val="333333"/>
                <w:sz w:val="20"/>
                <w:szCs w:val="20"/>
              </w:rPr>
              <w:t>Explorer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5E188" w14:textId="77777777" w:rsidR="001103C8" w:rsidRDefault="00000000">
            <w:r>
              <w:rPr>
                <w:color w:val="333333"/>
                <w:sz w:val="20"/>
                <w:szCs w:val="20"/>
              </w:rPr>
              <w:t>$349</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9E117" w14:textId="77777777" w:rsidR="001103C8" w:rsidRDefault="00000000">
            <w:r>
              <w:rPr>
                <w:color w:val="333333"/>
                <w:sz w:val="20"/>
                <w:szCs w:val="20"/>
              </w:rPr>
              <w:t>10,000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D2285" w14:textId="77777777" w:rsidR="001103C8" w:rsidRDefault="00000000">
            <w:r>
              <w:rPr>
                <w:color w:val="333333"/>
                <w:sz w:val="20"/>
                <w:szCs w:val="20"/>
              </w:rPr>
              <w:t>Advanced workflows, conditional logic</w:t>
            </w:r>
          </w:p>
        </w:tc>
      </w:tr>
      <w:tr w:rsidR="001103C8" w14:paraId="219142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C07E2D" w14:textId="77777777" w:rsidR="001103C8" w:rsidRDefault="00000000">
            <w:r>
              <w:rPr>
                <w:b/>
                <w:bCs/>
                <w:color w:val="333333"/>
                <w:sz w:val="20"/>
                <w:szCs w:val="20"/>
              </w:rPr>
              <w:t>Pro</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B55E1C" w14:textId="77777777" w:rsidR="001103C8" w:rsidRDefault="00000000">
            <w:r>
              <w:rPr>
                <w:color w:val="333333"/>
                <w:sz w:val="20"/>
                <w:szCs w:val="20"/>
              </w:rPr>
              <w:t>$800</w:t>
            </w:r>
          </w:p>
        </w:tc>
        <w:tc>
          <w:tcPr>
            <w:tcW w:w="2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E8493D" w14:textId="77777777" w:rsidR="001103C8" w:rsidRDefault="00000000">
            <w:r>
              <w:rPr>
                <w:color w:val="333333"/>
                <w:sz w:val="20"/>
                <w:szCs w:val="20"/>
              </w:rPr>
              <w:t>50,000</w:t>
            </w:r>
          </w:p>
        </w:tc>
        <w:tc>
          <w:tcPr>
            <w:tcW w:w="2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4E86AC" w14:textId="77777777" w:rsidR="001103C8" w:rsidRDefault="00000000">
            <w:r>
              <w:rPr>
                <w:color w:val="333333"/>
                <w:sz w:val="20"/>
                <w:szCs w:val="20"/>
              </w:rPr>
              <w:t>CRM integrations, priority support</w:t>
            </w:r>
          </w:p>
        </w:tc>
      </w:tr>
      <w:tr w:rsidR="001103C8" w14:paraId="35E69A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AAC84" w14:textId="77777777" w:rsidR="001103C8" w:rsidRDefault="00000000">
            <w:r>
              <w:rPr>
                <w:b/>
                <w:bCs/>
                <w:color w:val="333333"/>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9248A" w14:textId="77777777" w:rsidR="001103C8" w:rsidRDefault="00000000">
            <w:r>
              <w:rPr>
                <w:color w:val="333333"/>
                <w:sz w:val="20"/>
                <w:szCs w:val="20"/>
              </w:rPr>
              <w:t>Custom</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B7AC7" w14:textId="77777777" w:rsidR="001103C8" w:rsidRDefault="00000000">
            <w:r>
              <w:rPr>
                <w:color w:val="333333"/>
                <w:sz w:val="20"/>
                <w:szCs w:val="20"/>
              </w:rPr>
              <w:t>Custom</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20A6C" w14:textId="77777777" w:rsidR="001103C8" w:rsidRDefault="00000000">
            <w:r>
              <w:rPr>
                <w:color w:val="333333"/>
                <w:sz w:val="20"/>
                <w:szCs w:val="20"/>
              </w:rPr>
              <w:t>SSO, Snowflake, dedicated CSM, SLA</w:t>
            </w:r>
          </w:p>
        </w:tc>
      </w:tr>
    </w:tbl>
    <w:p w14:paraId="6ACE05A3" w14:textId="77777777" w:rsidR="001103C8" w:rsidRDefault="001103C8">
      <w:pPr>
        <w:spacing w:after="40"/>
      </w:pPr>
    </w:p>
    <w:p w14:paraId="7CBB2384" w14:textId="77777777" w:rsidR="001103C8" w:rsidRDefault="00000000">
      <w:pPr>
        <w:spacing w:after="120"/>
      </w:pPr>
      <w:r>
        <w:rPr>
          <w:color w:val="333333"/>
        </w:rPr>
        <w:t xml:space="preserve">Enterprise median contract value is ~$30K/year (source: </w:t>
      </w:r>
      <w:proofErr w:type="spellStart"/>
      <w:r>
        <w:rPr>
          <w:color w:val="333333"/>
        </w:rPr>
        <w:t>Vendr</w:t>
      </w:r>
      <w:proofErr w:type="spellEnd"/>
      <w:r>
        <w:rPr>
          <w:color w:val="333333"/>
        </w:rPr>
        <w:t>, n=19 purchases). For Horizon 3 scale, Enterprise will be required for bulk enrichment, SSO, and Snowflake integration.</w:t>
      </w:r>
    </w:p>
    <w:p w14:paraId="324E6EF9" w14:textId="77777777" w:rsidR="001103C8" w:rsidRDefault="001103C8">
      <w:pPr>
        <w:spacing w:after="200"/>
      </w:pPr>
    </w:p>
    <w:p w14:paraId="06040F37" w14:textId="77777777" w:rsidR="001103C8" w:rsidRDefault="00000000">
      <w:r>
        <w:br w:type="page"/>
      </w:r>
    </w:p>
    <w:p w14:paraId="64C872C4" w14:textId="77777777" w:rsidR="001103C8" w:rsidRDefault="00000000">
      <w:pPr>
        <w:pStyle w:val="Heading1"/>
      </w:pPr>
      <w:r>
        <w:lastRenderedPageBreak/>
        <w:t>3. Horizon-by-Horizon Integration Map</w:t>
      </w:r>
    </w:p>
    <w:p w14:paraId="78E7B579" w14:textId="77777777" w:rsidR="001103C8" w:rsidRDefault="00000000">
      <w:pPr>
        <w:pStyle w:val="Heading2"/>
      </w:pPr>
      <w:r>
        <w:t>3.1 Horizon 1: Intelligence Engine (Now – Q1 ’26)</w:t>
      </w:r>
    </w:p>
    <w:p w14:paraId="6C29CEDA" w14:textId="77777777" w:rsidR="001103C8" w:rsidRDefault="00000000">
      <w:pPr>
        <w:spacing w:after="120"/>
      </w:pPr>
      <w:r>
        <w:rPr>
          <w:b/>
          <w:bCs/>
          <w:color w:val="333333"/>
        </w:rPr>
        <w:t xml:space="preserve">Clay’s Role: </w:t>
      </w:r>
      <w:r>
        <w:rPr>
          <w:color w:val="333333"/>
        </w:rPr>
        <w:t>Optional Enrichment Layer</w:t>
      </w:r>
    </w:p>
    <w:p w14:paraId="1AF1709E" w14:textId="77777777" w:rsidR="001103C8" w:rsidRDefault="00000000">
      <w:pPr>
        <w:spacing w:after="120"/>
      </w:pPr>
      <w:r>
        <w:rPr>
          <w:color w:val="333333"/>
        </w:rPr>
        <w:t xml:space="preserve">Phase 1 is focused on proving the AI analysis engine against SFDC Win/Loss Notes and Deal Review Forms. Clay is not required for Phase 1 </w:t>
      </w:r>
      <w:proofErr w:type="gramStart"/>
      <w:r>
        <w:rPr>
          <w:color w:val="333333"/>
        </w:rPr>
        <w:t>delivery, but</w:t>
      </w:r>
      <w:proofErr w:type="gramEnd"/>
      <w:r>
        <w:rPr>
          <w:color w:val="333333"/>
        </w:rPr>
        <w:t xml:space="preserve"> can add immediate value as a “context booster” for the intelligence output.</w:t>
      </w:r>
    </w:p>
    <w:p w14:paraId="3B7A14C5" w14:textId="77777777" w:rsidR="001103C8" w:rsidRDefault="001103C8">
      <w:pPr>
        <w:spacing w:after="40"/>
      </w:pPr>
    </w:p>
    <w:p w14:paraId="557BAC52" w14:textId="77777777" w:rsidR="001103C8" w:rsidRDefault="00000000">
      <w:pPr>
        <w:pStyle w:val="Heading3"/>
      </w:pPr>
      <w:r>
        <w:t>Enrichment Opportunities</w:t>
      </w:r>
    </w:p>
    <w:p w14:paraId="048EAF11" w14:textId="77777777" w:rsidR="001103C8" w:rsidRDefault="00000000">
      <w:pPr>
        <w:pStyle w:val="ListParagraph"/>
        <w:numPr>
          <w:ilvl w:val="0"/>
          <w:numId w:val="2"/>
        </w:numPr>
        <w:spacing w:after="80"/>
      </w:pPr>
      <w:r>
        <w:rPr>
          <w:b/>
          <w:bCs/>
          <w:color w:val="333333"/>
        </w:rPr>
        <w:t xml:space="preserve">Lost Deal Competitor Intelligence: </w:t>
      </w:r>
      <w:r>
        <w:rPr>
          <w:color w:val="333333"/>
        </w:rPr>
        <w:t>When Prism identifies a lost deal with a competitive theme, Clay can auto-enrich the winning competitor’s profile – their tech stack, recent funding, headcount growth, new product launches – giving the weekly report richer competitive context.</w:t>
      </w:r>
    </w:p>
    <w:p w14:paraId="70DEDA84" w14:textId="77777777" w:rsidR="001103C8" w:rsidRDefault="00000000">
      <w:pPr>
        <w:pStyle w:val="ListParagraph"/>
        <w:numPr>
          <w:ilvl w:val="0"/>
          <w:numId w:val="2"/>
        </w:numPr>
        <w:spacing w:after="80"/>
      </w:pPr>
      <w:r>
        <w:rPr>
          <w:b/>
          <w:bCs/>
          <w:color w:val="333333"/>
        </w:rPr>
        <w:t xml:space="preserve">Account Firmographics on Won/Lost Deals: </w:t>
      </w:r>
      <w:r>
        <w:rPr>
          <w:color w:val="333333"/>
        </w:rPr>
        <w:t>Enrich SFDC opportunity data with industry vertical, employee count, revenue band, and technographics. This lets Prism identify patterns like “We lose 70% of deals in the 500–1000 employee manufacturing segment.”</w:t>
      </w:r>
    </w:p>
    <w:p w14:paraId="3071F4C3" w14:textId="77777777" w:rsidR="001103C8" w:rsidRDefault="00000000">
      <w:pPr>
        <w:pStyle w:val="ListParagraph"/>
        <w:numPr>
          <w:ilvl w:val="0"/>
          <w:numId w:val="2"/>
        </w:numPr>
        <w:spacing w:after="80"/>
      </w:pPr>
      <w:r>
        <w:rPr>
          <w:b/>
          <w:bCs/>
          <w:color w:val="333333"/>
        </w:rPr>
        <w:t xml:space="preserve">Stakeholder Enrichment: </w:t>
      </w:r>
      <w:r>
        <w:rPr>
          <w:color w:val="333333"/>
        </w:rPr>
        <w:t>For deals flagged as lost due to “Champion/Stakeholder” themes, Clay can identify whether key contacts changed roles during the sales cycle.</w:t>
      </w:r>
    </w:p>
    <w:p w14:paraId="1EC7AB98" w14:textId="77777777" w:rsidR="001103C8" w:rsidRDefault="001103C8">
      <w:pPr>
        <w:spacing w:after="40"/>
      </w:pPr>
    </w:p>
    <w:p w14:paraId="6D0E9605" w14:textId="77777777" w:rsidR="001103C8" w:rsidRDefault="00000000">
      <w:pPr>
        <w:pStyle w:val="Heading3"/>
      </w:pPr>
      <w:r>
        <w:t>Recommended H1 Action</w:t>
      </w:r>
    </w:p>
    <w:p w14:paraId="639E39AC" w14:textId="77777777" w:rsidR="001103C8" w:rsidRDefault="00000000">
      <w:pPr>
        <w:spacing w:after="120"/>
      </w:pPr>
      <w:r>
        <w:rPr>
          <w:color w:val="333333"/>
        </w:rPr>
        <w:t>Mike to evaluate whether a Starter or Explorer plan ($149–$349/month) is justified for Phase 1 enrichment, or whether to defer Clay integration entirely until Horizon 2. Given Mike’s existing Clay familiarity, a lightweight pilot (enriching lost deals only) would be low-effort and high-signal.</w:t>
      </w:r>
    </w:p>
    <w:p w14:paraId="48175F10" w14:textId="77777777" w:rsidR="001103C8" w:rsidRDefault="001103C8">
      <w:pPr>
        <w:spacing w:after="200"/>
      </w:pPr>
    </w:p>
    <w:p w14:paraId="43A6D203" w14:textId="77777777" w:rsidR="001103C8" w:rsidRDefault="00000000">
      <w:pPr>
        <w:pStyle w:val="Heading2"/>
      </w:pPr>
      <w:r>
        <w:t>3.2 Horizon 2: Intervention Layer (Q2 ’26)</w:t>
      </w:r>
    </w:p>
    <w:p w14:paraId="71D397D3" w14:textId="77777777" w:rsidR="001103C8" w:rsidRDefault="00000000">
      <w:pPr>
        <w:spacing w:after="120"/>
      </w:pPr>
      <w:r>
        <w:rPr>
          <w:b/>
          <w:bCs/>
          <w:color w:val="333333"/>
        </w:rPr>
        <w:t xml:space="preserve">Clay’s Role: </w:t>
      </w:r>
      <w:r>
        <w:rPr>
          <w:color w:val="333333"/>
        </w:rPr>
        <w:t>Signal Engine + Automated CRM Enrichment</w:t>
      </w:r>
    </w:p>
    <w:p w14:paraId="5D747894" w14:textId="77777777" w:rsidR="001103C8" w:rsidRDefault="00000000">
      <w:pPr>
        <w:spacing w:after="120"/>
      </w:pPr>
      <w:r>
        <w:rPr>
          <w:color w:val="333333"/>
        </w:rPr>
        <w:t xml:space="preserve">Horizon 2 connects Prism’s “brain” to automated actions. Clay becomes the real-time signal layer that feeds the Risk Radar and drives intervention triggers through </w:t>
      </w:r>
      <w:proofErr w:type="spellStart"/>
      <w:r>
        <w:rPr>
          <w:color w:val="333333"/>
        </w:rPr>
        <w:t>Agentforce</w:t>
      </w:r>
      <w:proofErr w:type="spellEnd"/>
      <w:r>
        <w:rPr>
          <w:color w:val="333333"/>
        </w:rPr>
        <w:t>.</w:t>
      </w:r>
    </w:p>
    <w:p w14:paraId="5842BA6E" w14:textId="77777777" w:rsidR="001103C8" w:rsidRDefault="001103C8">
      <w:pPr>
        <w:spacing w:after="40"/>
      </w:pPr>
    </w:p>
    <w:p w14:paraId="12F6E0AF" w14:textId="77777777" w:rsidR="001103C8" w:rsidRDefault="00000000">
      <w:pPr>
        <w:pStyle w:val="Heading3"/>
      </w:pPr>
      <w:r>
        <w:t>Integration Architecture</w:t>
      </w:r>
    </w:p>
    <w:p w14:paraId="2416616F" w14:textId="77777777" w:rsidR="001103C8" w:rsidRDefault="00000000">
      <w:pPr>
        <w:pStyle w:val="ListParagraph"/>
        <w:numPr>
          <w:ilvl w:val="0"/>
          <w:numId w:val="2"/>
        </w:numPr>
        <w:spacing w:after="80"/>
      </w:pPr>
      <w:r>
        <w:rPr>
          <w:b/>
          <w:bCs/>
          <w:color w:val="333333"/>
        </w:rPr>
        <w:t xml:space="preserve">Signal → Risk Radar Pipeline: </w:t>
      </w:r>
      <w:r>
        <w:rPr>
          <w:color w:val="333333"/>
        </w:rPr>
        <w:t>Clay monitors buying signals across the active pipeline – champion job changes, competitor mentions, funding events, leadership turnover, tech stack shifts. These signals feed directly into Prism’s risk scoring algorithm as additional weighted indicators.</w:t>
      </w:r>
    </w:p>
    <w:p w14:paraId="09A49A39" w14:textId="77777777" w:rsidR="001103C8" w:rsidRDefault="00000000">
      <w:pPr>
        <w:pStyle w:val="ListParagraph"/>
        <w:numPr>
          <w:ilvl w:val="0"/>
          <w:numId w:val="2"/>
        </w:numPr>
        <w:spacing w:after="80"/>
      </w:pPr>
      <w:r>
        <w:rPr>
          <w:b/>
          <w:bCs/>
          <w:color w:val="333333"/>
        </w:rPr>
        <w:t xml:space="preserve">Auto-Enrichment on At-Risk Deals: </w:t>
      </w:r>
      <w:r>
        <w:rPr>
          <w:color w:val="333333"/>
        </w:rPr>
        <w:t>When Prism flags a deal as at-risk (via sentiment analysis or stalled next steps), Clay auto-triggers a deep enrichment pass: pull fresh stakeholder maps, identify new decision-makers, surface recent company news. This enriched context is appended to the SFDC record and included in the weekly report.</w:t>
      </w:r>
    </w:p>
    <w:p w14:paraId="0ABD2758" w14:textId="77777777" w:rsidR="001103C8" w:rsidRDefault="00000000">
      <w:pPr>
        <w:pStyle w:val="ListParagraph"/>
        <w:numPr>
          <w:ilvl w:val="0"/>
          <w:numId w:val="2"/>
        </w:numPr>
        <w:spacing w:after="80"/>
      </w:pPr>
      <w:r>
        <w:rPr>
          <w:b/>
          <w:bCs/>
          <w:color w:val="333333"/>
        </w:rPr>
        <w:lastRenderedPageBreak/>
        <w:t xml:space="preserve">Competitive Displacement Campaigns: </w:t>
      </w:r>
      <w:r>
        <w:rPr>
          <w:color w:val="333333"/>
        </w:rPr>
        <w:t xml:space="preserve">When Prism identifies a competitive displacement pattern (e.g., “Competitor X is winning 40% of deals in ANZ”), Clay auto-builds a target list of accounts currently using that competitor, enriches them, and feeds them into an </w:t>
      </w:r>
      <w:proofErr w:type="spellStart"/>
      <w:r>
        <w:rPr>
          <w:color w:val="333333"/>
        </w:rPr>
        <w:t>Agentforce</w:t>
      </w:r>
      <w:proofErr w:type="spellEnd"/>
      <w:r>
        <w:rPr>
          <w:color w:val="333333"/>
        </w:rPr>
        <w:t>-triggered campaign.</w:t>
      </w:r>
    </w:p>
    <w:p w14:paraId="159B1C02" w14:textId="77777777" w:rsidR="001103C8" w:rsidRDefault="001103C8">
      <w:pPr>
        <w:spacing w:after="40"/>
      </w:pPr>
    </w:p>
    <w:p w14:paraId="7A8E45AD" w14:textId="77777777" w:rsidR="001103C8" w:rsidRDefault="00000000">
      <w:pPr>
        <w:pStyle w:val="Heading3"/>
      </w:pPr>
      <w:r>
        <w:t>Data Flow</w:t>
      </w:r>
    </w:p>
    <w:p w14:paraId="3F13EC98" w14:textId="77777777" w:rsidR="001103C8" w:rsidRDefault="00000000">
      <w:pPr>
        <w:spacing w:after="120"/>
      </w:pPr>
      <w:r>
        <w:rPr>
          <w:color w:val="333333"/>
        </w:rPr>
        <w:t xml:space="preserve">SFDC Pipeline → Clay (signal monitoring + enrichment) → Prism AI Engine (analysis with enriched context) → </w:t>
      </w:r>
      <w:proofErr w:type="spellStart"/>
      <w:r>
        <w:rPr>
          <w:color w:val="333333"/>
        </w:rPr>
        <w:t>Agentforce</w:t>
      </w:r>
      <w:proofErr w:type="spellEnd"/>
      <w:r>
        <w:rPr>
          <w:color w:val="333333"/>
        </w:rPr>
        <w:t xml:space="preserve"> (automated interventions) → SFDC (updated records + tasks)</w:t>
      </w:r>
    </w:p>
    <w:p w14:paraId="7A684886" w14:textId="77777777" w:rsidR="001103C8" w:rsidRDefault="001103C8">
      <w:pPr>
        <w:spacing w:after="40"/>
      </w:pPr>
    </w:p>
    <w:p w14:paraId="0DB33D8F" w14:textId="77777777" w:rsidR="001103C8" w:rsidRDefault="00000000">
      <w:pPr>
        <w:pStyle w:val="Heading3"/>
      </w:pPr>
      <w:r>
        <w:t>New Risk Radar Indicators (Clay-Powered)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3279"/>
        <w:gridCol w:w="1640"/>
        <w:gridCol w:w="1640"/>
      </w:tblGrid>
      <w:tr w:rsidR="001103C8" w14:paraId="7C35A4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04D5A9C" w14:textId="77777777" w:rsidR="001103C8" w:rsidRDefault="00000000">
            <w:r>
              <w:rPr>
                <w:b/>
                <w:bCs/>
                <w:color w:val="FFFFFF"/>
                <w:sz w:val="20"/>
                <w:szCs w:val="20"/>
              </w:rPr>
              <w:t>Signal</w:t>
            </w:r>
          </w:p>
        </w:tc>
        <w:tc>
          <w:tcPr>
            <w:tcW w:w="32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299ED56" w14:textId="77777777" w:rsidR="001103C8" w:rsidRDefault="00000000">
            <w:r>
              <w:rPr>
                <w:b/>
                <w:bCs/>
                <w:color w:val="FFFFFF"/>
                <w:sz w:val="20"/>
                <w:szCs w:val="20"/>
              </w:rPr>
              <w:t>Source (via Clay)</w:t>
            </w:r>
          </w:p>
        </w:tc>
        <w:tc>
          <w:tcPr>
            <w:tcW w:w="16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632CDD8" w14:textId="77777777" w:rsidR="001103C8" w:rsidRDefault="00000000">
            <w:r>
              <w:rPr>
                <w:b/>
                <w:bCs/>
                <w:color w:val="FFFFFF"/>
                <w:sz w:val="20"/>
                <w:szCs w:val="20"/>
              </w:rPr>
              <w:t>Weight</w:t>
            </w:r>
          </w:p>
        </w:tc>
        <w:tc>
          <w:tcPr>
            <w:tcW w:w="16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60F8386" w14:textId="77777777" w:rsidR="001103C8" w:rsidRDefault="00000000">
            <w:r>
              <w:rPr>
                <w:b/>
                <w:bCs/>
                <w:color w:val="FFFFFF"/>
                <w:sz w:val="20"/>
                <w:szCs w:val="20"/>
              </w:rPr>
              <w:t>Severity</w:t>
            </w:r>
          </w:p>
        </w:tc>
      </w:tr>
      <w:tr w:rsidR="001103C8" w14:paraId="32EFEA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05BB5" w14:textId="77777777" w:rsidR="001103C8" w:rsidRDefault="00000000">
            <w:r>
              <w:rPr>
                <w:b/>
                <w:bCs/>
                <w:color w:val="333333"/>
                <w:sz w:val="20"/>
                <w:szCs w:val="20"/>
              </w:rPr>
              <w:t>Champion Job Change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AFE42" w14:textId="77777777" w:rsidR="001103C8" w:rsidRDefault="00000000">
            <w:r>
              <w:rPr>
                <w:color w:val="333333"/>
                <w:sz w:val="20"/>
                <w:szCs w:val="20"/>
              </w:rPr>
              <w:t>LinkedIn / People Data Labs</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D2BD" w14:textId="77777777" w:rsidR="001103C8" w:rsidRDefault="00000000">
            <w:r>
              <w:rPr>
                <w:color w:val="333333"/>
                <w:sz w:val="20"/>
                <w:szCs w:val="20"/>
              </w:rPr>
              <w:t>+15%</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96F4F" w14:textId="77777777" w:rsidR="001103C8" w:rsidRDefault="00000000">
            <w:r>
              <w:rPr>
                <w:b/>
                <w:bCs/>
                <w:color w:val="E74C3C"/>
                <w:sz w:val="20"/>
                <w:szCs w:val="20"/>
              </w:rPr>
              <w:t>HIGH</w:t>
            </w:r>
          </w:p>
        </w:tc>
      </w:tr>
      <w:tr w:rsidR="001103C8" w14:paraId="0CF26B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0761DF" w14:textId="77777777" w:rsidR="001103C8" w:rsidRDefault="00000000">
            <w:r>
              <w:rPr>
                <w:b/>
                <w:bCs/>
                <w:color w:val="333333"/>
                <w:sz w:val="20"/>
                <w:szCs w:val="20"/>
              </w:rPr>
              <w:t>Competitor Funding Event</w:t>
            </w:r>
          </w:p>
        </w:tc>
        <w:tc>
          <w:tcPr>
            <w:tcW w:w="3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4278A2" w14:textId="77777777" w:rsidR="001103C8" w:rsidRDefault="00000000">
            <w:r>
              <w:rPr>
                <w:color w:val="333333"/>
                <w:sz w:val="20"/>
                <w:szCs w:val="20"/>
              </w:rPr>
              <w:t>Crunchbase / News APIs</w:t>
            </w:r>
          </w:p>
        </w:tc>
        <w:tc>
          <w:tcPr>
            <w:tcW w:w="16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1AC9C6" w14:textId="77777777" w:rsidR="001103C8" w:rsidRDefault="00000000">
            <w:r>
              <w:rPr>
                <w:color w:val="333333"/>
                <w:sz w:val="20"/>
                <w:szCs w:val="20"/>
              </w:rPr>
              <w:t>+10%</w:t>
            </w:r>
          </w:p>
        </w:tc>
        <w:tc>
          <w:tcPr>
            <w:tcW w:w="16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BB9290" w14:textId="77777777" w:rsidR="001103C8" w:rsidRDefault="00000000">
            <w:r>
              <w:rPr>
                <w:b/>
                <w:bCs/>
                <w:color w:val="F39C12"/>
                <w:sz w:val="20"/>
                <w:szCs w:val="20"/>
              </w:rPr>
              <w:t>MEDIUM</w:t>
            </w:r>
          </w:p>
        </w:tc>
      </w:tr>
      <w:tr w:rsidR="001103C8" w14:paraId="1A10F8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0D70D" w14:textId="77777777" w:rsidR="001103C8" w:rsidRDefault="00000000">
            <w:r>
              <w:rPr>
                <w:b/>
                <w:bCs/>
                <w:color w:val="333333"/>
                <w:sz w:val="20"/>
                <w:szCs w:val="20"/>
              </w:rPr>
              <w:t>Leadership Turnover at Account</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6D86D" w14:textId="77777777" w:rsidR="001103C8" w:rsidRDefault="00000000">
            <w:r>
              <w:rPr>
                <w:color w:val="333333"/>
                <w:sz w:val="20"/>
                <w:szCs w:val="20"/>
              </w:rPr>
              <w:t>LinkedIn / Company filings</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9AB1C" w14:textId="77777777" w:rsidR="001103C8" w:rsidRDefault="00000000">
            <w:r>
              <w:rPr>
                <w:color w:val="333333"/>
                <w:sz w:val="20"/>
                <w:szCs w:val="20"/>
              </w:rPr>
              <w:t>+12%</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61F06" w14:textId="77777777" w:rsidR="001103C8" w:rsidRDefault="00000000">
            <w:r>
              <w:rPr>
                <w:b/>
                <w:bCs/>
                <w:color w:val="E74C3C"/>
                <w:sz w:val="20"/>
                <w:szCs w:val="20"/>
              </w:rPr>
              <w:t>HIGH</w:t>
            </w:r>
          </w:p>
        </w:tc>
      </w:tr>
      <w:tr w:rsidR="001103C8" w14:paraId="6F6972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8185ABA" w14:textId="77777777" w:rsidR="001103C8" w:rsidRDefault="00000000">
            <w:r>
              <w:rPr>
                <w:b/>
                <w:bCs/>
                <w:color w:val="333333"/>
                <w:sz w:val="20"/>
                <w:szCs w:val="20"/>
              </w:rPr>
              <w:t>Tech Stack Change</w:t>
            </w:r>
          </w:p>
        </w:tc>
        <w:tc>
          <w:tcPr>
            <w:tcW w:w="3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5D4A37" w14:textId="77777777" w:rsidR="001103C8" w:rsidRDefault="00000000">
            <w:proofErr w:type="spellStart"/>
            <w:r>
              <w:rPr>
                <w:color w:val="333333"/>
                <w:sz w:val="20"/>
                <w:szCs w:val="20"/>
              </w:rPr>
              <w:t>BuiltWith</w:t>
            </w:r>
            <w:proofErr w:type="spellEnd"/>
            <w:r>
              <w:rPr>
                <w:color w:val="333333"/>
                <w:sz w:val="20"/>
                <w:szCs w:val="20"/>
              </w:rPr>
              <w:t xml:space="preserve"> / HG Insights</w:t>
            </w:r>
          </w:p>
        </w:tc>
        <w:tc>
          <w:tcPr>
            <w:tcW w:w="16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F5061C" w14:textId="77777777" w:rsidR="001103C8" w:rsidRDefault="00000000">
            <w:r>
              <w:rPr>
                <w:color w:val="333333"/>
                <w:sz w:val="20"/>
                <w:szCs w:val="20"/>
              </w:rPr>
              <w:t>+8%</w:t>
            </w:r>
          </w:p>
        </w:tc>
        <w:tc>
          <w:tcPr>
            <w:tcW w:w="16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F829D3" w14:textId="77777777" w:rsidR="001103C8" w:rsidRDefault="00000000">
            <w:r>
              <w:rPr>
                <w:b/>
                <w:bCs/>
                <w:color w:val="F39C12"/>
                <w:sz w:val="20"/>
                <w:szCs w:val="20"/>
              </w:rPr>
              <w:t>MEDIUM</w:t>
            </w:r>
          </w:p>
        </w:tc>
      </w:tr>
      <w:tr w:rsidR="001103C8" w14:paraId="788C51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1F7D9" w14:textId="77777777" w:rsidR="001103C8" w:rsidRDefault="00000000">
            <w:r>
              <w:rPr>
                <w:b/>
                <w:bCs/>
                <w:color w:val="333333"/>
                <w:sz w:val="20"/>
                <w:szCs w:val="20"/>
              </w:rPr>
              <w:t>Account Downsizing / Layoffs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E09F0" w14:textId="77777777" w:rsidR="001103C8" w:rsidRDefault="00000000">
            <w:r>
              <w:rPr>
                <w:color w:val="333333"/>
                <w:sz w:val="20"/>
                <w:szCs w:val="20"/>
              </w:rPr>
              <w:t>News / Glassdoor / LinkedIn</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00850" w14:textId="77777777" w:rsidR="001103C8" w:rsidRDefault="00000000">
            <w:r>
              <w:rPr>
                <w:color w:val="333333"/>
                <w:sz w:val="20"/>
                <w:szCs w:val="20"/>
              </w:rPr>
              <w:t>+10%</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BD3E1" w14:textId="77777777" w:rsidR="001103C8" w:rsidRDefault="00000000">
            <w:r>
              <w:rPr>
                <w:b/>
                <w:bCs/>
                <w:color w:val="E74C3C"/>
                <w:sz w:val="20"/>
                <w:szCs w:val="20"/>
              </w:rPr>
              <w:t>HIGH</w:t>
            </w:r>
          </w:p>
        </w:tc>
      </w:tr>
    </w:tbl>
    <w:p w14:paraId="3A1DAC94" w14:textId="77777777" w:rsidR="001103C8" w:rsidRDefault="001103C8">
      <w:pPr>
        <w:spacing w:after="40"/>
      </w:pPr>
    </w:p>
    <w:p w14:paraId="1F7270BA" w14:textId="77777777" w:rsidR="001103C8" w:rsidRDefault="00000000">
      <w:pPr>
        <w:spacing w:after="120"/>
      </w:pPr>
      <w:r>
        <w:rPr>
          <w:color w:val="333333"/>
        </w:rPr>
        <w:t>These Clay-powered signals supplement the existing 7 risk indicators defined in the Phase 1 plan, bringing the total risk model to 12 weighted factors.</w:t>
      </w:r>
    </w:p>
    <w:p w14:paraId="045B4393" w14:textId="77777777" w:rsidR="001103C8" w:rsidRDefault="001103C8">
      <w:pPr>
        <w:spacing w:after="40"/>
      </w:pPr>
    </w:p>
    <w:p w14:paraId="3C3C1420" w14:textId="77777777" w:rsidR="001103C8" w:rsidRDefault="00000000">
      <w:pPr>
        <w:pStyle w:val="Heading3"/>
      </w:pPr>
      <w:r>
        <w:t>Estimated H2 Cost</w:t>
      </w:r>
    </w:p>
    <w:p w14:paraId="67DCF287" w14:textId="77777777" w:rsidR="001103C8" w:rsidRDefault="00000000">
      <w:pPr>
        <w:spacing w:after="120"/>
      </w:pPr>
      <w:r>
        <w:rPr>
          <w:color w:val="333333"/>
        </w:rPr>
        <w:t>Pro plan ($800/month) likely sufficient for Horizon 2 signal monitoring across active pipeline. If monitoring the full CRM (thousands of accounts), Enterprise pricing should be negotiated with Clay sales.</w:t>
      </w:r>
    </w:p>
    <w:p w14:paraId="22511C42" w14:textId="77777777" w:rsidR="001103C8" w:rsidRDefault="001103C8">
      <w:pPr>
        <w:spacing w:after="200"/>
      </w:pPr>
    </w:p>
    <w:p w14:paraId="1CB5C315" w14:textId="77777777" w:rsidR="001103C8" w:rsidRDefault="00000000">
      <w:r>
        <w:br w:type="page"/>
      </w:r>
    </w:p>
    <w:p w14:paraId="0409AB77" w14:textId="77777777" w:rsidR="001103C8" w:rsidRDefault="00000000">
      <w:pPr>
        <w:pStyle w:val="Heading2"/>
      </w:pPr>
      <w:r>
        <w:lastRenderedPageBreak/>
        <w:t>3.3 Horizon 3: Agentic Growth Force (H2 ’26)</w:t>
      </w:r>
    </w:p>
    <w:p w14:paraId="02039581" w14:textId="77777777" w:rsidR="001103C8" w:rsidRDefault="00000000">
      <w:pPr>
        <w:spacing w:after="120"/>
      </w:pPr>
      <w:r>
        <w:rPr>
          <w:b/>
          <w:bCs/>
          <w:color w:val="333333"/>
        </w:rPr>
        <w:t xml:space="preserve">Clay’s Role: </w:t>
      </w:r>
      <w:r>
        <w:rPr>
          <w:color w:val="333333"/>
        </w:rPr>
        <w:t>Core Execution Platform for Autonomous Outbound</w:t>
      </w:r>
    </w:p>
    <w:p w14:paraId="5E8B1BDA" w14:textId="77777777" w:rsidR="001103C8" w:rsidRDefault="00000000">
      <w:pPr>
        <w:spacing w:after="120"/>
      </w:pPr>
      <w:r>
        <w:rPr>
          <w:color w:val="333333"/>
        </w:rPr>
        <w:t xml:space="preserve">This is where Clay becomes the </w:t>
      </w:r>
      <w:proofErr w:type="spellStart"/>
      <w:r>
        <w:rPr>
          <w:color w:val="333333"/>
        </w:rPr>
        <w:t>centrepiece</w:t>
      </w:r>
      <w:proofErr w:type="spellEnd"/>
      <w:r>
        <w:rPr>
          <w:color w:val="333333"/>
        </w:rPr>
        <w:t>. Pete’s vision for “1,000+ Agentic Sales Agents” driving NCA and expansion maps directly onto Clay’s architecture. Rather than building autonomous agent infrastructure from scratch, Clay provides a battle-tested, production-grade platform with native enrichment, AI agents, sequencing, and CRM sync.</w:t>
      </w:r>
    </w:p>
    <w:p w14:paraId="19B85790" w14:textId="77777777" w:rsidR="001103C8" w:rsidRDefault="001103C8">
      <w:pPr>
        <w:spacing w:after="40"/>
      </w:pPr>
    </w:p>
    <w:p w14:paraId="5003DFDE" w14:textId="77777777" w:rsidR="001103C8" w:rsidRDefault="00000000">
      <w:pPr>
        <w:pStyle w:val="Heading3"/>
      </w:pPr>
      <w:r>
        <w:t>“Hunter” Agents (New Customer Acquisition)</w:t>
      </w:r>
    </w:p>
    <w:p w14:paraId="3FB01619" w14:textId="77777777" w:rsidR="001103C8" w:rsidRDefault="00000000">
      <w:pPr>
        <w:spacing w:after="120"/>
      </w:pPr>
      <w:r>
        <w:rPr>
          <w:color w:val="333333"/>
        </w:rPr>
        <w:t xml:space="preserve">Pete’s vision: Autonomous agents that own the top of the funnel – scan regions, identify intent signals, </w:t>
      </w:r>
      <w:proofErr w:type="spellStart"/>
      <w:r>
        <w:rPr>
          <w:color w:val="333333"/>
        </w:rPr>
        <w:t>personalise</w:t>
      </w:r>
      <w:proofErr w:type="spellEnd"/>
      <w:r>
        <w:rPr>
          <w:color w:val="333333"/>
        </w:rPr>
        <w:t xml:space="preserve"> outreach, execute qualification conversations 24/7, and hand off warm meetings to AEs.</w:t>
      </w:r>
    </w:p>
    <w:p w14:paraId="614C9DBD" w14:textId="77777777" w:rsidR="001103C8" w:rsidRDefault="001103C8">
      <w:pPr>
        <w:spacing w:after="40"/>
      </w:pPr>
    </w:p>
    <w:p w14:paraId="534C41A3" w14:textId="77777777" w:rsidR="001103C8" w:rsidRDefault="00000000">
      <w:pPr>
        <w:spacing w:after="120"/>
      </w:pPr>
      <w:r>
        <w:rPr>
          <w:b/>
          <w:bCs/>
          <w:color w:val="333333"/>
        </w:rPr>
        <w:t xml:space="preserve">Clay Implementation: </w:t>
      </w:r>
    </w:p>
    <w:p w14:paraId="2F7EEC39" w14:textId="77777777" w:rsidR="001103C8" w:rsidRDefault="00000000">
      <w:pPr>
        <w:pStyle w:val="ListParagraph"/>
        <w:numPr>
          <w:ilvl w:val="0"/>
          <w:numId w:val="2"/>
        </w:numPr>
        <w:spacing w:after="80"/>
      </w:pPr>
      <w:r>
        <w:rPr>
          <w:b/>
          <w:bCs/>
          <w:color w:val="333333"/>
        </w:rPr>
        <w:t xml:space="preserve">TAM Identification: </w:t>
      </w:r>
      <w:r>
        <w:rPr>
          <w:color w:val="333333"/>
        </w:rPr>
        <w:t>Clay ingests the full 4.7M target market (as referenced by Fred at GTMKO). Waterfall enrichment layers on firmographics, technographics, intent data, and ICP scoring.</w:t>
      </w:r>
    </w:p>
    <w:p w14:paraId="333910AA" w14:textId="77777777" w:rsidR="001103C8" w:rsidRDefault="00000000">
      <w:pPr>
        <w:pStyle w:val="ListParagraph"/>
        <w:numPr>
          <w:ilvl w:val="0"/>
          <w:numId w:val="2"/>
        </w:numPr>
        <w:spacing w:after="80"/>
      </w:pPr>
      <w:r>
        <w:rPr>
          <w:b/>
          <w:bCs/>
          <w:color w:val="333333"/>
        </w:rPr>
        <w:t xml:space="preserve">Signal-Based </w:t>
      </w:r>
      <w:proofErr w:type="spellStart"/>
      <w:r>
        <w:rPr>
          <w:b/>
          <w:bCs/>
          <w:color w:val="333333"/>
        </w:rPr>
        <w:t>Prioritisation</w:t>
      </w:r>
      <w:proofErr w:type="spellEnd"/>
      <w:r>
        <w:rPr>
          <w:b/>
          <w:bCs/>
          <w:color w:val="333333"/>
        </w:rPr>
        <w:t xml:space="preserve">: </w:t>
      </w:r>
      <w:r>
        <w:rPr>
          <w:color w:val="333333"/>
        </w:rPr>
        <w:t>Clay’s Audiences feature dynamically segments the TAM into high-intent buyer cohorts based on real-time signals (funding, hiring, tech stack changes, competitor usage).</w:t>
      </w:r>
    </w:p>
    <w:p w14:paraId="2F4107F3" w14:textId="77777777" w:rsidR="001103C8" w:rsidRDefault="00000000">
      <w:pPr>
        <w:pStyle w:val="ListParagraph"/>
        <w:numPr>
          <w:ilvl w:val="0"/>
          <w:numId w:val="2"/>
        </w:numPr>
        <w:spacing w:after="80"/>
      </w:pPr>
      <w:proofErr w:type="spellStart"/>
      <w:r>
        <w:rPr>
          <w:b/>
          <w:bCs/>
          <w:color w:val="333333"/>
        </w:rPr>
        <w:t>Claygent</w:t>
      </w:r>
      <w:proofErr w:type="spellEnd"/>
      <w:r>
        <w:rPr>
          <w:b/>
          <w:bCs/>
          <w:color w:val="333333"/>
        </w:rPr>
        <w:t xml:space="preserve"> Research: </w:t>
      </w:r>
      <w:r>
        <w:rPr>
          <w:color w:val="333333"/>
        </w:rPr>
        <w:t xml:space="preserve">AI agents perform deep account research at scale – identifying pain points, recent news, decision-maker profiles – and generate </w:t>
      </w:r>
      <w:proofErr w:type="spellStart"/>
      <w:r>
        <w:rPr>
          <w:color w:val="333333"/>
        </w:rPr>
        <w:t>personalised</w:t>
      </w:r>
      <w:proofErr w:type="spellEnd"/>
      <w:r>
        <w:rPr>
          <w:color w:val="333333"/>
        </w:rPr>
        <w:t xml:space="preserve"> messaging for each prospect.</w:t>
      </w:r>
    </w:p>
    <w:p w14:paraId="6CDAC5F9" w14:textId="77777777" w:rsidR="001103C8" w:rsidRDefault="00000000">
      <w:pPr>
        <w:pStyle w:val="ListParagraph"/>
        <w:numPr>
          <w:ilvl w:val="0"/>
          <w:numId w:val="2"/>
        </w:numPr>
        <w:spacing w:after="80"/>
      </w:pPr>
      <w:r>
        <w:rPr>
          <w:b/>
          <w:bCs/>
          <w:color w:val="333333"/>
        </w:rPr>
        <w:t xml:space="preserve">Autonomous Outreach: </w:t>
      </w:r>
      <w:r>
        <w:rPr>
          <w:color w:val="333333"/>
        </w:rPr>
        <w:t xml:space="preserve">Clay Sequencer executes multi-step email campaigns with human-like pacing, inbox warming, and automatic rotation. </w:t>
      </w:r>
      <w:proofErr w:type="spellStart"/>
      <w:r>
        <w:rPr>
          <w:color w:val="333333"/>
        </w:rPr>
        <w:t>Personalisation</w:t>
      </w:r>
      <w:proofErr w:type="spellEnd"/>
      <w:r>
        <w:rPr>
          <w:color w:val="333333"/>
        </w:rPr>
        <w:t xml:space="preserve"> is powered by the enrichment + </w:t>
      </w:r>
      <w:proofErr w:type="spellStart"/>
      <w:r>
        <w:rPr>
          <w:color w:val="333333"/>
        </w:rPr>
        <w:t>Claygent</w:t>
      </w:r>
      <w:proofErr w:type="spellEnd"/>
      <w:r>
        <w:rPr>
          <w:color w:val="333333"/>
        </w:rPr>
        <w:t xml:space="preserve"> research.</w:t>
      </w:r>
    </w:p>
    <w:p w14:paraId="1FE9D35A" w14:textId="77777777" w:rsidR="001103C8" w:rsidRDefault="00000000">
      <w:pPr>
        <w:pStyle w:val="ListParagraph"/>
        <w:numPr>
          <w:ilvl w:val="0"/>
          <w:numId w:val="2"/>
        </w:numPr>
        <w:spacing w:after="80"/>
      </w:pPr>
      <w:r>
        <w:rPr>
          <w:b/>
          <w:bCs/>
          <w:color w:val="333333"/>
        </w:rPr>
        <w:t xml:space="preserve">Meeting Handoff: </w:t>
      </w:r>
      <w:r>
        <w:rPr>
          <w:color w:val="333333"/>
        </w:rPr>
        <w:t xml:space="preserve">Qualified responses are </w:t>
      </w:r>
      <w:proofErr w:type="gramStart"/>
      <w:r>
        <w:rPr>
          <w:color w:val="333333"/>
        </w:rPr>
        <w:t>auto-routed</w:t>
      </w:r>
      <w:proofErr w:type="gramEnd"/>
      <w:r>
        <w:rPr>
          <w:color w:val="333333"/>
        </w:rPr>
        <w:t xml:space="preserve"> to the appropriate regional AE via SFDC lead creation with full context.</w:t>
      </w:r>
    </w:p>
    <w:p w14:paraId="685DDAC4" w14:textId="77777777" w:rsidR="001103C8" w:rsidRDefault="001103C8">
      <w:pPr>
        <w:spacing w:after="40"/>
      </w:pPr>
    </w:p>
    <w:p w14:paraId="739E7E72" w14:textId="77777777" w:rsidR="001103C8" w:rsidRDefault="00000000">
      <w:pPr>
        <w:pStyle w:val="Heading3"/>
      </w:pPr>
      <w:r>
        <w:t>“Account Manager” Agents (Upsell/Cross-sell)</w:t>
      </w:r>
    </w:p>
    <w:p w14:paraId="2265D52D" w14:textId="77777777" w:rsidR="001103C8" w:rsidRDefault="00000000">
      <w:pPr>
        <w:spacing w:after="120"/>
      </w:pPr>
      <w:r>
        <w:rPr>
          <w:color w:val="333333"/>
        </w:rPr>
        <w:t>Pete’s vision: Agents that monitor the customer base for white-space opportunities and initiate expansion plays automatically.</w:t>
      </w:r>
    </w:p>
    <w:p w14:paraId="37AFD945" w14:textId="77777777" w:rsidR="001103C8" w:rsidRDefault="001103C8">
      <w:pPr>
        <w:spacing w:after="40"/>
      </w:pPr>
    </w:p>
    <w:p w14:paraId="702EEF33" w14:textId="77777777" w:rsidR="001103C8" w:rsidRDefault="00000000">
      <w:pPr>
        <w:spacing w:after="120"/>
      </w:pPr>
      <w:r>
        <w:rPr>
          <w:b/>
          <w:bCs/>
          <w:color w:val="333333"/>
        </w:rPr>
        <w:t xml:space="preserve">Clay Implementation: </w:t>
      </w:r>
    </w:p>
    <w:p w14:paraId="539B6E23" w14:textId="77777777" w:rsidR="001103C8" w:rsidRDefault="00000000">
      <w:pPr>
        <w:pStyle w:val="ListParagraph"/>
        <w:numPr>
          <w:ilvl w:val="0"/>
          <w:numId w:val="2"/>
        </w:numPr>
        <w:spacing w:after="80"/>
      </w:pPr>
      <w:r>
        <w:rPr>
          <w:b/>
          <w:bCs/>
          <w:color w:val="333333"/>
        </w:rPr>
        <w:t xml:space="preserve">Customer Base Sync: </w:t>
      </w:r>
      <w:r>
        <w:rPr>
          <w:color w:val="333333"/>
        </w:rPr>
        <w:t>Clay ingests the full customer list from SFDC. Recurring enrichment keeps firmographic and technographic data current.</w:t>
      </w:r>
    </w:p>
    <w:p w14:paraId="0CDD233D" w14:textId="77777777" w:rsidR="001103C8" w:rsidRDefault="00000000">
      <w:pPr>
        <w:pStyle w:val="ListParagraph"/>
        <w:numPr>
          <w:ilvl w:val="0"/>
          <w:numId w:val="2"/>
        </w:numPr>
        <w:spacing w:after="80"/>
      </w:pPr>
      <w:r>
        <w:rPr>
          <w:b/>
          <w:bCs/>
          <w:color w:val="333333"/>
        </w:rPr>
        <w:t xml:space="preserve">Expansion Signal Detection: </w:t>
      </w:r>
      <w:r>
        <w:rPr>
          <w:color w:val="333333"/>
        </w:rPr>
        <w:t>Clay monitors for triggers: new office openings, headcount growth, technology adoption changes, M&amp;A activity, leadership changes that signal budget availability.</w:t>
      </w:r>
    </w:p>
    <w:p w14:paraId="1A9D8B91" w14:textId="77777777" w:rsidR="001103C8" w:rsidRDefault="00000000">
      <w:pPr>
        <w:pStyle w:val="ListParagraph"/>
        <w:numPr>
          <w:ilvl w:val="0"/>
          <w:numId w:val="2"/>
        </w:numPr>
        <w:spacing w:after="80"/>
      </w:pPr>
      <w:r>
        <w:rPr>
          <w:b/>
          <w:bCs/>
          <w:color w:val="333333"/>
        </w:rPr>
        <w:t xml:space="preserve">White-Space Identification: </w:t>
      </w:r>
      <w:r>
        <w:rPr>
          <w:color w:val="333333"/>
        </w:rPr>
        <w:t>Cross-reference customer’s current product footprint against their firmographic profile to identify upsell/cross-sell opportunities.</w:t>
      </w:r>
    </w:p>
    <w:p w14:paraId="28FFFA31" w14:textId="77777777" w:rsidR="001103C8" w:rsidRDefault="00000000">
      <w:pPr>
        <w:pStyle w:val="ListParagraph"/>
        <w:numPr>
          <w:ilvl w:val="0"/>
          <w:numId w:val="2"/>
        </w:numPr>
        <w:spacing w:after="80"/>
      </w:pPr>
      <w:r>
        <w:rPr>
          <w:b/>
          <w:bCs/>
          <w:color w:val="333333"/>
        </w:rPr>
        <w:lastRenderedPageBreak/>
        <w:t xml:space="preserve">Prism Intelligence Feed: </w:t>
      </w:r>
      <w:r>
        <w:rPr>
          <w:color w:val="333333"/>
        </w:rPr>
        <w:t xml:space="preserve">Prism’s win/loss themes inform Clay’s messaging – if Prism identifies “product capability” as a top win theme in manufacturing, Clay </w:t>
      </w:r>
      <w:proofErr w:type="spellStart"/>
      <w:r>
        <w:rPr>
          <w:color w:val="333333"/>
        </w:rPr>
        <w:t>prioritises</w:t>
      </w:r>
      <w:proofErr w:type="spellEnd"/>
      <w:r>
        <w:rPr>
          <w:color w:val="333333"/>
        </w:rPr>
        <w:t xml:space="preserve"> manufacturing accounts for expansion outreach on that product.</w:t>
      </w:r>
    </w:p>
    <w:p w14:paraId="7F2DEC55" w14:textId="77777777" w:rsidR="001103C8" w:rsidRDefault="001103C8">
      <w:pPr>
        <w:spacing w:after="40"/>
      </w:pPr>
    </w:p>
    <w:p w14:paraId="1FD08479" w14:textId="77777777" w:rsidR="001103C8" w:rsidRDefault="00000000">
      <w:pPr>
        <w:pStyle w:val="Heading3"/>
      </w:pPr>
      <w:r>
        <w:t>Prism + Clay Feedback Loop</w:t>
      </w:r>
    </w:p>
    <w:p w14:paraId="1D76D8B8" w14:textId="77777777" w:rsidR="001103C8" w:rsidRDefault="00000000">
      <w:pPr>
        <w:spacing w:after="120"/>
      </w:pPr>
      <w:r>
        <w:rPr>
          <w:color w:val="333333"/>
        </w:rPr>
        <w:t>The most powerful aspect of this integration is the closed-loop intelligence cycle:</w:t>
      </w:r>
    </w:p>
    <w:p w14:paraId="7364DE9C" w14:textId="77777777" w:rsidR="001103C8" w:rsidRDefault="001103C8">
      <w:pPr>
        <w:spacing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399"/>
        <w:gridCol w:w="4759"/>
      </w:tblGrid>
      <w:tr w:rsidR="001103C8" w14:paraId="187A8F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FBD09B8" w14:textId="77777777" w:rsidR="001103C8" w:rsidRDefault="00000000">
            <w:r>
              <w:rPr>
                <w:b/>
                <w:bCs/>
                <w:color w:val="FFFFFF"/>
                <w:sz w:val="20"/>
                <w:szCs w:val="20"/>
              </w:rPr>
              <w:t>Step</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22ACC36" w14:textId="77777777" w:rsidR="001103C8" w:rsidRDefault="00000000">
            <w:r>
              <w:rPr>
                <w:b/>
                <w:bCs/>
                <w:color w:val="FFFFFF"/>
                <w:sz w:val="20"/>
                <w:szCs w:val="20"/>
              </w:rPr>
              <w:t>System</w:t>
            </w:r>
          </w:p>
        </w:tc>
        <w:tc>
          <w:tcPr>
            <w:tcW w:w="4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EE8EA8B" w14:textId="77777777" w:rsidR="001103C8" w:rsidRDefault="00000000">
            <w:r>
              <w:rPr>
                <w:b/>
                <w:bCs/>
                <w:color w:val="FFFFFF"/>
                <w:sz w:val="20"/>
                <w:szCs w:val="20"/>
              </w:rPr>
              <w:t>Action</w:t>
            </w:r>
          </w:p>
        </w:tc>
      </w:tr>
      <w:tr w:rsidR="001103C8" w14:paraId="615F8B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DBDB0" w14:textId="77777777" w:rsidR="001103C8" w:rsidRDefault="00000000">
            <w:r>
              <w:rPr>
                <w:b/>
                <w:bCs/>
                <w:color w:val="333333"/>
                <w:sz w:val="20"/>
                <w:szCs w:val="20"/>
              </w:rPr>
              <w:t>1</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2E865" w14:textId="77777777" w:rsidR="001103C8" w:rsidRDefault="00000000">
            <w:r>
              <w:rPr>
                <w:b/>
                <w:bCs/>
                <w:color w:val="333333"/>
                <w:sz w:val="20"/>
                <w:szCs w:val="20"/>
              </w:rPr>
              <w:t>Prism (Intelligence)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A5443" w14:textId="77777777" w:rsidR="001103C8" w:rsidRDefault="00000000">
            <w:r>
              <w:rPr>
                <w:color w:val="333333"/>
                <w:sz w:val="20"/>
                <w:szCs w:val="20"/>
              </w:rPr>
              <w:t>Analyses win/loss data, identifies themes: “We lose to Competitor X in mid-market ANZ”</w:t>
            </w:r>
          </w:p>
        </w:tc>
      </w:tr>
      <w:tr w:rsidR="001103C8" w14:paraId="489429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87A0B2" w14:textId="77777777" w:rsidR="001103C8" w:rsidRDefault="00000000">
            <w:r>
              <w:rPr>
                <w:b/>
                <w:bCs/>
                <w:color w:val="333333"/>
                <w:sz w:val="20"/>
                <w:szCs w:val="20"/>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2C9CD6" w14:textId="77777777" w:rsidR="001103C8" w:rsidRDefault="00000000">
            <w:r>
              <w:rPr>
                <w:b/>
                <w:bCs/>
                <w:color w:val="333333"/>
                <w:sz w:val="20"/>
                <w:szCs w:val="20"/>
              </w:rPr>
              <w:t>Clay (Enrichment)</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89A537" w14:textId="77777777" w:rsidR="001103C8" w:rsidRDefault="00000000">
            <w:r>
              <w:rPr>
                <w:color w:val="333333"/>
                <w:sz w:val="20"/>
                <w:szCs w:val="20"/>
              </w:rPr>
              <w:t>Auto-builds target list: ANZ mid-market accounts currently using Competitor X</w:t>
            </w:r>
          </w:p>
        </w:tc>
      </w:tr>
      <w:tr w:rsidR="001103C8" w14:paraId="5A0846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FD9F6" w14:textId="77777777" w:rsidR="001103C8" w:rsidRDefault="00000000">
            <w:r>
              <w:rPr>
                <w:b/>
                <w:bCs/>
                <w:color w:val="333333"/>
                <w:sz w:val="20"/>
                <w:szCs w:val="20"/>
              </w:rPr>
              <w:t>3</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99E6A" w14:textId="77777777" w:rsidR="001103C8" w:rsidRDefault="00000000">
            <w:r>
              <w:rPr>
                <w:b/>
                <w:bCs/>
                <w:color w:val="333333"/>
                <w:sz w:val="20"/>
                <w:szCs w:val="20"/>
              </w:rPr>
              <w:t>Clay (Outbound)</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F1F81" w14:textId="77777777" w:rsidR="001103C8" w:rsidRDefault="00000000">
            <w:proofErr w:type="spellStart"/>
            <w:r>
              <w:rPr>
                <w:color w:val="333333"/>
                <w:sz w:val="20"/>
                <w:szCs w:val="20"/>
              </w:rPr>
              <w:t>Claygent</w:t>
            </w:r>
            <w:proofErr w:type="spellEnd"/>
            <w:r>
              <w:rPr>
                <w:color w:val="333333"/>
                <w:sz w:val="20"/>
                <w:szCs w:val="20"/>
              </w:rPr>
              <w:t xml:space="preserve"> researches each account, generates </w:t>
            </w:r>
            <w:proofErr w:type="spellStart"/>
            <w:r>
              <w:rPr>
                <w:color w:val="333333"/>
                <w:sz w:val="20"/>
                <w:szCs w:val="20"/>
              </w:rPr>
              <w:t>personalised</w:t>
            </w:r>
            <w:proofErr w:type="spellEnd"/>
            <w:r>
              <w:rPr>
                <w:color w:val="333333"/>
                <w:sz w:val="20"/>
                <w:szCs w:val="20"/>
              </w:rPr>
              <w:t xml:space="preserve"> displacement messaging, executes multi-step campaign</w:t>
            </w:r>
          </w:p>
        </w:tc>
      </w:tr>
      <w:tr w:rsidR="001103C8" w14:paraId="2EB82E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9581E9" w14:textId="77777777" w:rsidR="001103C8" w:rsidRDefault="00000000">
            <w:r>
              <w:rPr>
                <w:b/>
                <w:bCs/>
                <w:color w:val="333333"/>
                <w:sz w:val="20"/>
                <w:szCs w:val="20"/>
              </w:rPr>
              <w:t>4</w:t>
            </w:r>
          </w:p>
        </w:tc>
        <w:tc>
          <w:tcPr>
            <w:tcW w:w="3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A587A3" w14:textId="77777777" w:rsidR="001103C8" w:rsidRDefault="00000000">
            <w:r>
              <w:rPr>
                <w:b/>
                <w:bCs/>
                <w:color w:val="333333"/>
                <w:sz w:val="20"/>
                <w:szCs w:val="20"/>
              </w:rPr>
              <w:t>SFDC (Pipeline)</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D513055" w14:textId="77777777" w:rsidR="001103C8" w:rsidRDefault="00000000">
            <w:r>
              <w:rPr>
                <w:color w:val="333333"/>
                <w:sz w:val="20"/>
                <w:szCs w:val="20"/>
              </w:rPr>
              <w:t>Qualified leads flow into pipeline as new opportunities</w:t>
            </w:r>
          </w:p>
        </w:tc>
      </w:tr>
      <w:tr w:rsidR="001103C8" w14:paraId="29A998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E2D11" w14:textId="77777777" w:rsidR="001103C8" w:rsidRDefault="00000000">
            <w:r>
              <w:rPr>
                <w:b/>
                <w:bCs/>
                <w:color w:val="333333"/>
                <w:sz w:val="20"/>
                <w:szCs w:val="20"/>
              </w:rPr>
              <w:t>5</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3CAA1" w14:textId="77777777" w:rsidR="001103C8" w:rsidRDefault="00000000">
            <w:r>
              <w:rPr>
                <w:b/>
                <w:bCs/>
                <w:color w:val="333333"/>
                <w:sz w:val="20"/>
                <w:szCs w:val="20"/>
              </w:rPr>
              <w:t>Prism (Intelligence)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15A15" w14:textId="77777777" w:rsidR="001103C8" w:rsidRDefault="00000000">
            <w:r>
              <w:rPr>
                <w:color w:val="333333"/>
                <w:sz w:val="20"/>
                <w:szCs w:val="20"/>
              </w:rPr>
              <w:t>Analyses outcomes of displacement deals, refines themes and messaging, cycle repeats</w:t>
            </w:r>
          </w:p>
        </w:tc>
      </w:tr>
    </w:tbl>
    <w:p w14:paraId="6A3BA61B" w14:textId="77777777" w:rsidR="001103C8" w:rsidRDefault="001103C8">
      <w:pPr>
        <w:spacing w:after="40"/>
      </w:pPr>
    </w:p>
    <w:p w14:paraId="0D604329" w14:textId="77777777" w:rsidR="001103C8" w:rsidRDefault="00000000">
      <w:pPr>
        <w:spacing w:after="120"/>
      </w:pPr>
      <w:r>
        <w:rPr>
          <w:color w:val="333333"/>
        </w:rPr>
        <w:t xml:space="preserve">This creates a self-improving system: Prism’s intelligence makes Clay’s outbound smarter, and Clay’s pipeline outcomes give Prism more data to </w:t>
      </w:r>
      <w:proofErr w:type="spellStart"/>
      <w:r>
        <w:rPr>
          <w:color w:val="333333"/>
        </w:rPr>
        <w:t>analyse</w:t>
      </w:r>
      <w:proofErr w:type="spellEnd"/>
      <w:r>
        <w:rPr>
          <w:color w:val="333333"/>
        </w:rPr>
        <w:t>.</w:t>
      </w:r>
    </w:p>
    <w:p w14:paraId="40FD3E35" w14:textId="77777777" w:rsidR="001103C8" w:rsidRDefault="001103C8">
      <w:pPr>
        <w:spacing w:after="200"/>
      </w:pPr>
    </w:p>
    <w:p w14:paraId="4E484794" w14:textId="77777777" w:rsidR="001103C8" w:rsidRDefault="00000000">
      <w:r>
        <w:br w:type="page"/>
      </w:r>
    </w:p>
    <w:p w14:paraId="45EEC7D1" w14:textId="77777777" w:rsidR="001103C8" w:rsidRDefault="00000000">
      <w:pPr>
        <w:pStyle w:val="Heading1"/>
      </w:pPr>
      <w:r>
        <w:lastRenderedPageBreak/>
        <w:t>4. Technical Integration Points</w:t>
      </w:r>
    </w:p>
    <w:p w14:paraId="7474689A" w14:textId="77777777" w:rsidR="001103C8" w:rsidRDefault="00000000">
      <w:pPr>
        <w:pStyle w:val="Heading2"/>
      </w:pPr>
      <w:r>
        <w:t>4.1 Salesforce as the Hub</w:t>
      </w:r>
    </w:p>
    <w:p w14:paraId="30DDC752" w14:textId="77777777" w:rsidR="001103C8" w:rsidRDefault="00000000">
      <w:pPr>
        <w:spacing w:after="120"/>
      </w:pPr>
      <w:r>
        <w:rPr>
          <w:color w:val="333333"/>
        </w:rPr>
        <w:t>Both Prism and Clay use Salesforce as their primary data source and destination. This means integration is achieved through SFDC as the central hub rather than direct API coupling:</w:t>
      </w:r>
    </w:p>
    <w:p w14:paraId="47345381" w14:textId="77777777" w:rsidR="001103C8" w:rsidRDefault="001103C8">
      <w:pPr>
        <w:spacing w:after="40"/>
      </w:pPr>
    </w:p>
    <w:p w14:paraId="3D7456FA" w14:textId="77777777" w:rsidR="001103C8" w:rsidRDefault="00000000">
      <w:pPr>
        <w:pStyle w:val="ListParagraph"/>
        <w:numPr>
          <w:ilvl w:val="0"/>
          <w:numId w:val="2"/>
        </w:numPr>
        <w:spacing w:after="80"/>
      </w:pPr>
      <w:r>
        <w:rPr>
          <w:b/>
          <w:bCs/>
          <w:color w:val="333333"/>
        </w:rPr>
        <w:t xml:space="preserve">Prism reads from SFDC: </w:t>
      </w:r>
      <w:r>
        <w:rPr>
          <w:color w:val="333333"/>
        </w:rPr>
        <w:t>Win/Loss Notes, Deal Review Forms, Opportunity fields.</w:t>
      </w:r>
    </w:p>
    <w:p w14:paraId="333989DD" w14:textId="77777777" w:rsidR="001103C8" w:rsidRDefault="00000000">
      <w:pPr>
        <w:pStyle w:val="ListParagraph"/>
        <w:numPr>
          <w:ilvl w:val="0"/>
          <w:numId w:val="2"/>
        </w:numPr>
        <w:spacing w:after="80"/>
      </w:pPr>
      <w:r>
        <w:rPr>
          <w:b/>
          <w:bCs/>
          <w:color w:val="333333"/>
        </w:rPr>
        <w:t xml:space="preserve">Clay reads from SFDC: </w:t>
      </w:r>
      <w:r>
        <w:rPr>
          <w:color w:val="333333"/>
        </w:rPr>
        <w:t>Account/Contact/Opportunity records for enrichment and signal monitoring.</w:t>
      </w:r>
    </w:p>
    <w:p w14:paraId="416AC358" w14:textId="77777777" w:rsidR="001103C8" w:rsidRDefault="00000000">
      <w:pPr>
        <w:pStyle w:val="ListParagraph"/>
        <w:numPr>
          <w:ilvl w:val="0"/>
          <w:numId w:val="2"/>
        </w:numPr>
        <w:spacing w:after="80"/>
      </w:pPr>
      <w:r>
        <w:rPr>
          <w:b/>
          <w:bCs/>
          <w:color w:val="333333"/>
        </w:rPr>
        <w:t xml:space="preserve">Clay writes to SFDC: </w:t>
      </w:r>
      <w:r>
        <w:rPr>
          <w:color w:val="333333"/>
        </w:rPr>
        <w:t>Enriched fields, new leads from outbound, signal alerts.</w:t>
      </w:r>
    </w:p>
    <w:p w14:paraId="37D4DB90" w14:textId="77777777" w:rsidR="001103C8" w:rsidRDefault="00000000">
      <w:pPr>
        <w:pStyle w:val="ListParagraph"/>
        <w:numPr>
          <w:ilvl w:val="0"/>
          <w:numId w:val="2"/>
        </w:numPr>
        <w:spacing w:after="80"/>
      </w:pPr>
      <w:r>
        <w:rPr>
          <w:b/>
          <w:bCs/>
          <w:color w:val="333333"/>
        </w:rPr>
        <w:t xml:space="preserve">Prism reads Clay’s enrichments: </w:t>
      </w:r>
      <w:r>
        <w:rPr>
          <w:color w:val="333333"/>
        </w:rPr>
        <w:t>Firmographic/technographic data added by Clay to SFDC records flows naturally into Prism’s analysis pipeline.</w:t>
      </w:r>
    </w:p>
    <w:p w14:paraId="7BF7FFEC" w14:textId="77777777" w:rsidR="001103C8" w:rsidRDefault="001103C8">
      <w:pPr>
        <w:spacing w:after="40"/>
      </w:pPr>
    </w:p>
    <w:p w14:paraId="7421EE0D" w14:textId="77777777" w:rsidR="001103C8" w:rsidRDefault="00000000">
      <w:pPr>
        <w:spacing w:after="120"/>
      </w:pPr>
      <w:r>
        <w:rPr>
          <w:color w:val="333333"/>
        </w:rPr>
        <w:t xml:space="preserve">This SFDC-hub architecture means Clay and Prism are loosely coupled, reducing integration complexity and aligning with Steve’s preference for a </w:t>
      </w:r>
      <w:proofErr w:type="spellStart"/>
      <w:r>
        <w:rPr>
          <w:color w:val="333333"/>
        </w:rPr>
        <w:t>systemised</w:t>
      </w:r>
      <w:proofErr w:type="spellEnd"/>
      <w:r>
        <w:rPr>
          <w:color w:val="333333"/>
        </w:rPr>
        <w:t>, non-welded architecture.</w:t>
      </w:r>
    </w:p>
    <w:p w14:paraId="54B66986" w14:textId="77777777" w:rsidR="001103C8" w:rsidRDefault="001103C8">
      <w:pPr>
        <w:spacing w:after="100"/>
      </w:pPr>
    </w:p>
    <w:p w14:paraId="74FB1CCF" w14:textId="77777777" w:rsidR="001103C8" w:rsidRDefault="00000000">
      <w:pPr>
        <w:pStyle w:val="Heading2"/>
      </w:pPr>
      <w:r>
        <w:t>4.2 Clay MCP Server</w:t>
      </w:r>
    </w:p>
    <w:p w14:paraId="608D16F3" w14:textId="77777777" w:rsidR="001103C8" w:rsidRDefault="00000000">
      <w:pPr>
        <w:spacing w:after="120"/>
      </w:pPr>
      <w:r>
        <w:rPr>
          <w:color w:val="333333"/>
        </w:rPr>
        <w:t>Clay offers an official MCP (Model Context Protocol) server at api.clay.com/v3/</w:t>
      </w:r>
      <w:proofErr w:type="spellStart"/>
      <w:r>
        <w:rPr>
          <w:color w:val="333333"/>
        </w:rPr>
        <w:t>mcp</w:t>
      </w:r>
      <w:proofErr w:type="spellEnd"/>
      <w:r>
        <w:rPr>
          <w:color w:val="333333"/>
        </w:rPr>
        <w:t xml:space="preserve"> with the following tools:</w:t>
      </w:r>
    </w:p>
    <w:p w14:paraId="1FB65BBE" w14:textId="77777777" w:rsidR="001103C8" w:rsidRDefault="001103C8">
      <w:pPr>
        <w:spacing w:after="40"/>
      </w:pPr>
    </w:p>
    <w:p w14:paraId="31EA5E58" w14:textId="77777777" w:rsidR="001103C8" w:rsidRDefault="00000000">
      <w:pPr>
        <w:pStyle w:val="ListParagraph"/>
        <w:numPr>
          <w:ilvl w:val="0"/>
          <w:numId w:val="2"/>
        </w:numPr>
        <w:spacing w:after="80"/>
      </w:pPr>
      <w:r>
        <w:rPr>
          <w:color w:val="333333"/>
        </w:rPr>
        <w:t>find-and-enrich-contacts-at-company</w:t>
      </w:r>
    </w:p>
    <w:p w14:paraId="0732130A" w14:textId="77777777" w:rsidR="001103C8" w:rsidRDefault="00000000">
      <w:pPr>
        <w:pStyle w:val="ListParagraph"/>
        <w:numPr>
          <w:ilvl w:val="0"/>
          <w:numId w:val="2"/>
        </w:numPr>
        <w:spacing w:after="80"/>
      </w:pPr>
      <w:r>
        <w:rPr>
          <w:color w:val="333333"/>
        </w:rPr>
        <w:t>find-and-enrich-list-of-contacts</w:t>
      </w:r>
    </w:p>
    <w:p w14:paraId="27111B89" w14:textId="77777777" w:rsidR="001103C8" w:rsidRDefault="00000000">
      <w:pPr>
        <w:pStyle w:val="ListParagraph"/>
        <w:numPr>
          <w:ilvl w:val="0"/>
          <w:numId w:val="2"/>
        </w:numPr>
        <w:spacing w:after="80"/>
      </w:pPr>
      <w:r>
        <w:rPr>
          <w:color w:val="333333"/>
        </w:rPr>
        <w:t>find-and-enrich-company</w:t>
      </w:r>
    </w:p>
    <w:p w14:paraId="565A1363" w14:textId="77777777" w:rsidR="001103C8" w:rsidRDefault="00000000">
      <w:pPr>
        <w:pStyle w:val="ListParagraph"/>
        <w:numPr>
          <w:ilvl w:val="0"/>
          <w:numId w:val="2"/>
        </w:numPr>
        <w:spacing w:after="80"/>
      </w:pPr>
      <w:r>
        <w:rPr>
          <w:color w:val="333333"/>
        </w:rPr>
        <w:t>add-contact-data-points</w:t>
      </w:r>
    </w:p>
    <w:p w14:paraId="58A694C8" w14:textId="77777777" w:rsidR="001103C8" w:rsidRDefault="00000000">
      <w:pPr>
        <w:pStyle w:val="ListParagraph"/>
        <w:numPr>
          <w:ilvl w:val="0"/>
          <w:numId w:val="2"/>
        </w:numPr>
        <w:spacing w:after="80"/>
      </w:pPr>
      <w:r>
        <w:rPr>
          <w:color w:val="333333"/>
        </w:rPr>
        <w:t>add-company-data-points</w:t>
      </w:r>
    </w:p>
    <w:p w14:paraId="09A69201" w14:textId="77777777" w:rsidR="001103C8" w:rsidRDefault="00000000">
      <w:pPr>
        <w:pStyle w:val="ListParagraph"/>
        <w:numPr>
          <w:ilvl w:val="0"/>
          <w:numId w:val="2"/>
        </w:numPr>
        <w:spacing w:after="80"/>
      </w:pPr>
      <w:r>
        <w:rPr>
          <w:color w:val="333333"/>
        </w:rPr>
        <w:t>get-credits-available</w:t>
      </w:r>
    </w:p>
    <w:p w14:paraId="563BDF91" w14:textId="77777777" w:rsidR="001103C8" w:rsidRDefault="00000000">
      <w:pPr>
        <w:pStyle w:val="ListParagraph"/>
        <w:numPr>
          <w:ilvl w:val="0"/>
          <w:numId w:val="2"/>
        </w:numPr>
        <w:spacing w:after="80"/>
      </w:pPr>
      <w:r>
        <w:rPr>
          <w:color w:val="333333"/>
        </w:rPr>
        <w:t>get-existing-search</w:t>
      </w:r>
    </w:p>
    <w:p w14:paraId="51FCA826" w14:textId="77777777" w:rsidR="001103C8" w:rsidRDefault="001103C8">
      <w:pPr>
        <w:spacing w:after="40"/>
      </w:pPr>
    </w:p>
    <w:p w14:paraId="64CB97EA" w14:textId="77777777" w:rsidR="001103C8" w:rsidRDefault="00000000">
      <w:pPr>
        <w:spacing w:after="120"/>
      </w:pPr>
      <w:r>
        <w:rPr>
          <w:color w:val="333333"/>
        </w:rPr>
        <w:t>This MCP server could allow Prism’s AI engine to directly invoke Clay enrichment during analysis passes – for example, when the AI identifies a competitor mention in a win/loss note, it could call Clay’s MCP to pull fresh intelligence on that competitor in real time. This is a Horizon 2+ capability.</w:t>
      </w:r>
    </w:p>
    <w:p w14:paraId="718FCB3D" w14:textId="77777777" w:rsidR="001103C8" w:rsidRDefault="001103C8">
      <w:pPr>
        <w:spacing w:after="100"/>
      </w:pPr>
    </w:p>
    <w:p w14:paraId="3474DE32" w14:textId="77777777" w:rsidR="001103C8" w:rsidRDefault="00000000">
      <w:pPr>
        <w:pStyle w:val="Heading2"/>
      </w:pPr>
      <w:r>
        <w:t>4.3 Provider Abstraction Alignment</w:t>
      </w:r>
    </w:p>
    <w:p w14:paraId="027CE162" w14:textId="77777777" w:rsidR="001103C8" w:rsidRDefault="00000000">
      <w:pPr>
        <w:spacing w:after="120"/>
      </w:pPr>
      <w:r>
        <w:rPr>
          <w:color w:val="333333"/>
        </w:rPr>
        <w:t>The Provider Abstraction Layer documented in the Technical Spec extends naturally to Clay. Clay is not a replacement for the AI analysis engine (Claude/GPT/Gemini) – it is a complementary enrichment and execution layer. The architecture becomes:</w:t>
      </w:r>
    </w:p>
    <w:p w14:paraId="0BDF2F71" w14:textId="77777777" w:rsidR="001103C8" w:rsidRDefault="001103C8">
      <w:pPr>
        <w:spacing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79"/>
        <w:gridCol w:w="3279"/>
      </w:tblGrid>
      <w:tr w:rsidR="001103C8" w14:paraId="035A30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C2BB66E" w14:textId="77777777" w:rsidR="001103C8" w:rsidRDefault="00000000">
            <w:r>
              <w:rPr>
                <w:b/>
                <w:bCs/>
                <w:color w:val="FFFFFF"/>
                <w:sz w:val="20"/>
                <w:szCs w:val="20"/>
              </w:rPr>
              <w:lastRenderedPageBreak/>
              <w:t>Layer</w:t>
            </w:r>
          </w:p>
        </w:tc>
        <w:tc>
          <w:tcPr>
            <w:tcW w:w="32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4026329" w14:textId="77777777" w:rsidR="001103C8" w:rsidRDefault="00000000">
            <w:r>
              <w:rPr>
                <w:b/>
                <w:bCs/>
                <w:color w:val="FFFFFF"/>
                <w:sz w:val="20"/>
                <w:szCs w:val="20"/>
              </w:rPr>
              <w:t>Purpose</w:t>
            </w:r>
          </w:p>
        </w:tc>
        <w:tc>
          <w:tcPr>
            <w:tcW w:w="32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AA2D1DE" w14:textId="77777777" w:rsidR="001103C8" w:rsidRDefault="00000000">
            <w:r>
              <w:rPr>
                <w:b/>
                <w:bCs/>
                <w:color w:val="FFFFFF"/>
                <w:sz w:val="20"/>
                <w:szCs w:val="20"/>
              </w:rPr>
              <w:t>Provider(s)</w:t>
            </w:r>
          </w:p>
        </w:tc>
      </w:tr>
      <w:tr w:rsidR="001103C8" w14:paraId="170A0E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18F8A" w14:textId="77777777" w:rsidR="001103C8" w:rsidRDefault="00000000">
            <w:r>
              <w:rPr>
                <w:b/>
                <w:bCs/>
                <w:color w:val="333333"/>
                <w:sz w:val="20"/>
                <w:szCs w:val="20"/>
              </w:rPr>
              <w:t>Data Source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C6145" w14:textId="77777777" w:rsidR="001103C8" w:rsidRDefault="00000000">
            <w:r>
              <w:rPr>
                <w:color w:val="333333"/>
                <w:sz w:val="20"/>
                <w:szCs w:val="20"/>
              </w:rPr>
              <w:t>Raw pipeline + deal data</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C807E" w14:textId="77777777" w:rsidR="001103C8" w:rsidRDefault="00000000">
            <w:r>
              <w:rPr>
                <w:color w:val="333333"/>
                <w:sz w:val="20"/>
                <w:szCs w:val="20"/>
              </w:rPr>
              <w:t>Salesforce (primary)</w:t>
            </w:r>
          </w:p>
        </w:tc>
      </w:tr>
      <w:tr w:rsidR="001103C8" w14:paraId="12B4E5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E9B4E9" w14:textId="77777777" w:rsidR="001103C8" w:rsidRDefault="00000000">
            <w:r>
              <w:rPr>
                <w:b/>
                <w:bCs/>
                <w:color w:val="333333"/>
                <w:sz w:val="20"/>
                <w:szCs w:val="20"/>
              </w:rPr>
              <w:t>Enrichment Layer</w:t>
            </w:r>
          </w:p>
        </w:tc>
        <w:tc>
          <w:tcPr>
            <w:tcW w:w="3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CE536B" w14:textId="77777777" w:rsidR="001103C8" w:rsidRDefault="00000000">
            <w:r>
              <w:rPr>
                <w:color w:val="333333"/>
                <w:sz w:val="20"/>
                <w:szCs w:val="20"/>
              </w:rPr>
              <w:t>Firmographic, technographic, signals</w:t>
            </w:r>
          </w:p>
        </w:tc>
        <w:tc>
          <w:tcPr>
            <w:tcW w:w="3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63049E" w14:textId="77777777" w:rsidR="001103C8" w:rsidRDefault="00000000">
            <w:r>
              <w:rPr>
                <w:color w:val="333333"/>
                <w:sz w:val="20"/>
                <w:szCs w:val="20"/>
              </w:rPr>
              <w:t>Clay (pluggable; could swap ZoomInfo, Apollo)</w:t>
            </w:r>
          </w:p>
        </w:tc>
      </w:tr>
      <w:tr w:rsidR="001103C8" w14:paraId="79B7D4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86A35" w14:textId="77777777" w:rsidR="001103C8" w:rsidRDefault="00000000">
            <w:r>
              <w:rPr>
                <w:b/>
                <w:bCs/>
                <w:color w:val="333333"/>
                <w:sz w:val="20"/>
                <w:szCs w:val="20"/>
              </w:rPr>
              <w:t>Analysis Layer</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F4E5E" w14:textId="77777777" w:rsidR="001103C8" w:rsidRDefault="00000000">
            <w:r>
              <w:rPr>
                <w:color w:val="333333"/>
                <w:sz w:val="20"/>
                <w:szCs w:val="20"/>
              </w:rPr>
              <w:t>AI-driven insight generation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E4131" w14:textId="77777777" w:rsidR="001103C8" w:rsidRDefault="00000000">
            <w:r>
              <w:rPr>
                <w:color w:val="333333"/>
                <w:sz w:val="20"/>
                <w:szCs w:val="20"/>
              </w:rPr>
              <w:t>Claude (pluggable; per abstraction spec)</w:t>
            </w:r>
          </w:p>
        </w:tc>
      </w:tr>
      <w:tr w:rsidR="001103C8" w14:paraId="0E743C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6DD085" w14:textId="77777777" w:rsidR="001103C8" w:rsidRDefault="00000000">
            <w:r>
              <w:rPr>
                <w:b/>
                <w:bCs/>
                <w:color w:val="333333"/>
                <w:sz w:val="20"/>
                <w:szCs w:val="20"/>
              </w:rPr>
              <w:t>Execution Layer</w:t>
            </w:r>
          </w:p>
        </w:tc>
        <w:tc>
          <w:tcPr>
            <w:tcW w:w="3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E534A4" w14:textId="77777777" w:rsidR="001103C8" w:rsidRDefault="00000000">
            <w:r>
              <w:rPr>
                <w:color w:val="333333"/>
                <w:sz w:val="20"/>
                <w:szCs w:val="20"/>
              </w:rPr>
              <w:t>Outbound, sequencing, signals</w:t>
            </w:r>
          </w:p>
        </w:tc>
        <w:tc>
          <w:tcPr>
            <w:tcW w:w="3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214580" w14:textId="77777777" w:rsidR="001103C8" w:rsidRDefault="00000000">
            <w:r>
              <w:rPr>
                <w:color w:val="333333"/>
                <w:sz w:val="20"/>
                <w:szCs w:val="20"/>
              </w:rPr>
              <w:t xml:space="preserve">Clay Sequencer + </w:t>
            </w:r>
            <w:proofErr w:type="spellStart"/>
            <w:r>
              <w:rPr>
                <w:color w:val="333333"/>
                <w:sz w:val="20"/>
                <w:szCs w:val="20"/>
              </w:rPr>
              <w:t>Agentforce</w:t>
            </w:r>
            <w:proofErr w:type="spellEnd"/>
          </w:p>
        </w:tc>
      </w:tr>
      <w:tr w:rsidR="001103C8" w14:paraId="25355A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2B446" w14:textId="77777777" w:rsidR="001103C8" w:rsidRDefault="00000000">
            <w:r>
              <w:rPr>
                <w:b/>
                <w:bCs/>
                <w:color w:val="333333"/>
                <w:sz w:val="20"/>
                <w:szCs w:val="20"/>
              </w:rPr>
              <w:t>Delivery Layer</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A9A73" w14:textId="77777777" w:rsidR="001103C8" w:rsidRDefault="00000000">
            <w:r>
              <w:rPr>
                <w:color w:val="333333"/>
                <w:sz w:val="20"/>
                <w:szCs w:val="20"/>
              </w:rPr>
              <w:t>Reports + dashboards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41062" w14:textId="77777777" w:rsidR="001103C8" w:rsidRDefault="00000000">
            <w:r>
              <w:rPr>
                <w:color w:val="333333"/>
                <w:sz w:val="20"/>
                <w:szCs w:val="20"/>
              </w:rPr>
              <w:t>PPTX / HTML / JSON (per Phase 1 plan)</w:t>
            </w:r>
          </w:p>
        </w:tc>
      </w:tr>
    </w:tbl>
    <w:p w14:paraId="0AEE9324" w14:textId="77777777" w:rsidR="001103C8" w:rsidRDefault="001103C8">
      <w:pPr>
        <w:spacing w:after="40"/>
      </w:pPr>
    </w:p>
    <w:p w14:paraId="7D8F7968" w14:textId="77777777" w:rsidR="001103C8" w:rsidRDefault="00000000">
      <w:pPr>
        <w:spacing w:after="120"/>
      </w:pPr>
      <w:r>
        <w:rPr>
          <w:color w:val="333333"/>
        </w:rPr>
        <w:t xml:space="preserve">This layered architecture satisfies Steve’s requirement that no single vendor becomes a hard dependency. Clay is pluggable at the enrichment layer (alternatives: ZoomInfo, Apollo, </w:t>
      </w:r>
      <w:proofErr w:type="spellStart"/>
      <w:r>
        <w:rPr>
          <w:color w:val="333333"/>
        </w:rPr>
        <w:t>Clearbit</w:t>
      </w:r>
      <w:proofErr w:type="spellEnd"/>
      <w:r>
        <w:rPr>
          <w:color w:val="333333"/>
        </w:rPr>
        <w:t>), just as Claude is pluggable at the analysis layer.</w:t>
      </w:r>
    </w:p>
    <w:p w14:paraId="043186DE" w14:textId="77777777" w:rsidR="001103C8" w:rsidRDefault="001103C8">
      <w:pPr>
        <w:spacing w:after="200"/>
      </w:pPr>
    </w:p>
    <w:p w14:paraId="7B0F9E54" w14:textId="77777777" w:rsidR="001103C8" w:rsidRDefault="00000000">
      <w:r>
        <w:br w:type="page"/>
      </w:r>
    </w:p>
    <w:p w14:paraId="2139F8C0" w14:textId="77777777" w:rsidR="001103C8" w:rsidRDefault="00000000">
      <w:pPr>
        <w:pStyle w:val="Heading1"/>
      </w:pPr>
      <w:r>
        <w:lastRenderedPageBreak/>
        <w:t>5. Implementation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399"/>
        <w:gridCol w:w="1999"/>
        <w:gridCol w:w="1760"/>
      </w:tblGrid>
      <w:tr w:rsidR="001103C8" w14:paraId="781E6E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808975F" w14:textId="77777777" w:rsidR="001103C8" w:rsidRDefault="00000000">
            <w:r>
              <w:rPr>
                <w:b/>
                <w:bCs/>
                <w:color w:val="FFFFFF"/>
                <w:sz w:val="20"/>
                <w:szCs w:val="20"/>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CA3E524" w14:textId="77777777" w:rsidR="001103C8" w:rsidRDefault="00000000">
            <w:r>
              <w:rPr>
                <w:b/>
                <w:bCs/>
                <w:color w:val="FFFFFF"/>
                <w:sz w:val="20"/>
                <w:szCs w:val="20"/>
              </w:rPr>
              <w:t>Timing</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69A5073" w14:textId="77777777" w:rsidR="001103C8" w:rsidRDefault="00000000">
            <w:r>
              <w:rPr>
                <w:b/>
                <w:bCs/>
                <w:color w:val="FFFFFF"/>
                <w:sz w:val="20"/>
                <w:szCs w:val="20"/>
              </w:rPr>
              <w:t>Clay Activity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90D125C" w14:textId="77777777" w:rsidR="001103C8" w:rsidRDefault="00000000">
            <w:r>
              <w:rPr>
                <w:b/>
                <w:bCs/>
                <w:color w:val="FFFFFF"/>
                <w:sz w:val="20"/>
                <w:szCs w:val="20"/>
              </w:rPr>
              <w:t>Owner</w:t>
            </w:r>
          </w:p>
        </w:tc>
        <w:tc>
          <w:tcPr>
            <w:tcW w:w="1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586314F" w14:textId="77777777" w:rsidR="001103C8" w:rsidRDefault="00000000">
            <w:r>
              <w:rPr>
                <w:b/>
                <w:bCs/>
                <w:color w:val="FFFFFF"/>
                <w:sz w:val="20"/>
                <w:szCs w:val="20"/>
              </w:rPr>
              <w:t>Clay Plan</w:t>
            </w:r>
          </w:p>
        </w:tc>
      </w:tr>
      <w:tr w:rsidR="001103C8" w14:paraId="5E58E2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FE393" w14:textId="77777777" w:rsidR="001103C8" w:rsidRDefault="00000000">
            <w:r>
              <w:rPr>
                <w:b/>
                <w:bCs/>
                <w:color w:val="333333"/>
                <w:sz w:val="20"/>
                <w:szCs w:val="20"/>
              </w:rPr>
              <w:t>H1 Pilot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A60EF" w14:textId="77777777" w:rsidR="001103C8" w:rsidRDefault="00000000">
            <w:r>
              <w:rPr>
                <w:color w:val="333333"/>
                <w:sz w:val="20"/>
                <w:szCs w:val="20"/>
              </w:rPr>
              <w:t>Feb–Mar 2026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58532" w14:textId="77777777" w:rsidR="001103C8" w:rsidRDefault="00000000">
            <w:r>
              <w:rPr>
                <w:color w:val="333333"/>
                <w:sz w:val="20"/>
                <w:szCs w:val="20"/>
              </w:rPr>
              <w:t>Enrich lost deals with competitor + firmographic data (optional)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396DE" w14:textId="77777777" w:rsidR="001103C8" w:rsidRDefault="00000000">
            <w:r>
              <w:rPr>
                <w:color w:val="333333"/>
                <w:sz w:val="20"/>
                <w:szCs w:val="20"/>
              </w:rPr>
              <w:t>Mike Duda</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FBC55" w14:textId="77777777" w:rsidR="001103C8" w:rsidRDefault="00000000">
            <w:r>
              <w:rPr>
                <w:color w:val="333333"/>
                <w:sz w:val="20"/>
                <w:szCs w:val="20"/>
              </w:rPr>
              <w:t>Starter ($149/</w:t>
            </w:r>
            <w:proofErr w:type="spellStart"/>
            <w:r>
              <w:rPr>
                <w:color w:val="333333"/>
                <w:sz w:val="20"/>
                <w:szCs w:val="20"/>
              </w:rPr>
              <w:t>mo</w:t>
            </w:r>
            <w:proofErr w:type="spellEnd"/>
            <w:r>
              <w:rPr>
                <w:color w:val="333333"/>
                <w:sz w:val="20"/>
                <w:szCs w:val="20"/>
              </w:rPr>
              <w:t>)</w:t>
            </w:r>
          </w:p>
        </w:tc>
      </w:tr>
      <w:tr w:rsidR="001103C8" w14:paraId="2BA8C1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E77F8E" w14:textId="77777777" w:rsidR="001103C8" w:rsidRDefault="00000000">
            <w:r>
              <w:rPr>
                <w:b/>
                <w:bCs/>
                <w:color w:val="333333"/>
                <w:sz w:val="20"/>
                <w:szCs w:val="20"/>
              </w:rPr>
              <w:t>H2 Signals</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151837" w14:textId="77777777" w:rsidR="001103C8" w:rsidRDefault="00000000">
            <w:r>
              <w:rPr>
                <w:color w:val="333333"/>
                <w:sz w:val="20"/>
                <w:szCs w:val="20"/>
              </w:rPr>
              <w:t>Q2 2026</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4EE793" w14:textId="77777777" w:rsidR="001103C8" w:rsidRDefault="00000000">
            <w:r>
              <w:rPr>
                <w:color w:val="333333"/>
                <w:sz w:val="20"/>
                <w:szCs w:val="20"/>
              </w:rPr>
              <w:t>Signal monitoring on active pipeline; auto-enrichment on at-risk deals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16B3F7" w14:textId="77777777" w:rsidR="001103C8" w:rsidRDefault="00000000">
            <w:r>
              <w:rPr>
                <w:color w:val="333333"/>
                <w:sz w:val="20"/>
                <w:szCs w:val="20"/>
              </w:rPr>
              <w:t>Mike Duda + Steve Logan</w:t>
            </w:r>
          </w:p>
        </w:tc>
        <w:tc>
          <w:tcPr>
            <w:tcW w:w="1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02E21A" w14:textId="77777777" w:rsidR="001103C8" w:rsidRDefault="00000000">
            <w:r>
              <w:rPr>
                <w:color w:val="333333"/>
                <w:sz w:val="20"/>
                <w:szCs w:val="20"/>
              </w:rPr>
              <w:t>Pro ($800/</w:t>
            </w:r>
            <w:proofErr w:type="spellStart"/>
            <w:r>
              <w:rPr>
                <w:color w:val="333333"/>
                <w:sz w:val="20"/>
                <w:szCs w:val="20"/>
              </w:rPr>
              <w:t>mo</w:t>
            </w:r>
            <w:proofErr w:type="spellEnd"/>
            <w:r>
              <w:rPr>
                <w:color w:val="333333"/>
                <w:sz w:val="20"/>
                <w:szCs w:val="20"/>
              </w:rPr>
              <w:t>)</w:t>
            </w:r>
          </w:p>
        </w:tc>
      </w:tr>
      <w:tr w:rsidR="001103C8" w14:paraId="289320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69F6A" w14:textId="77777777" w:rsidR="001103C8" w:rsidRDefault="00000000">
            <w:r>
              <w:rPr>
                <w:b/>
                <w:bCs/>
                <w:color w:val="333333"/>
                <w:sz w:val="20"/>
                <w:szCs w:val="20"/>
              </w:rPr>
              <w:t>H3 Build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E6831" w14:textId="77777777" w:rsidR="001103C8" w:rsidRDefault="00000000">
            <w:r>
              <w:rPr>
                <w:color w:val="333333"/>
                <w:sz w:val="20"/>
                <w:szCs w:val="20"/>
              </w:rPr>
              <w:t>H2 2026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012F8" w14:textId="77777777" w:rsidR="001103C8" w:rsidRDefault="00000000">
            <w:r>
              <w:rPr>
                <w:color w:val="333333"/>
                <w:sz w:val="20"/>
                <w:szCs w:val="20"/>
              </w:rPr>
              <w:t>TAM ingestion; Hunter + AM agent workflows; Sequencer campaigns; Prism feedback loop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46E8A" w14:textId="77777777" w:rsidR="001103C8" w:rsidRDefault="00000000">
            <w:r>
              <w:rPr>
                <w:color w:val="333333"/>
                <w:sz w:val="20"/>
                <w:szCs w:val="20"/>
              </w:rPr>
              <w:t>Mike Duda + Brad Towers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171B0" w14:textId="77777777" w:rsidR="001103C8" w:rsidRDefault="00000000">
            <w:r>
              <w:rPr>
                <w:color w:val="333333"/>
                <w:sz w:val="20"/>
                <w:szCs w:val="20"/>
              </w:rPr>
              <w:t>Enterprise (custom)</w:t>
            </w:r>
          </w:p>
        </w:tc>
      </w:tr>
      <w:tr w:rsidR="001103C8" w14:paraId="008492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4C744F" w14:textId="77777777" w:rsidR="001103C8" w:rsidRDefault="00000000">
            <w:r>
              <w:rPr>
                <w:b/>
                <w:bCs/>
                <w:color w:val="333333"/>
                <w:sz w:val="20"/>
                <w:szCs w:val="20"/>
              </w:rPr>
              <w:t>H3 Scale</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16D836" w14:textId="77777777" w:rsidR="001103C8" w:rsidRDefault="00000000">
            <w:r>
              <w:rPr>
                <w:color w:val="333333"/>
                <w:sz w:val="20"/>
                <w:szCs w:val="20"/>
              </w:rPr>
              <w:t>H2 2026+</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715D78" w14:textId="77777777" w:rsidR="001103C8" w:rsidRDefault="00000000">
            <w:r>
              <w:rPr>
                <w:color w:val="333333"/>
                <w:sz w:val="20"/>
                <w:szCs w:val="20"/>
              </w:rPr>
              <w:t>4.7M TAM coverage; regional agent deployments (NA, UK, ANZ); full closed-loop intelligence</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1B93DF" w14:textId="77777777" w:rsidR="001103C8" w:rsidRDefault="00000000">
            <w:r>
              <w:rPr>
                <w:color w:val="333333"/>
                <w:sz w:val="20"/>
                <w:szCs w:val="20"/>
              </w:rPr>
              <w:t>Full Prism Team</w:t>
            </w:r>
          </w:p>
        </w:tc>
        <w:tc>
          <w:tcPr>
            <w:tcW w:w="1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048C3C" w14:textId="77777777" w:rsidR="001103C8" w:rsidRDefault="00000000">
            <w:r>
              <w:rPr>
                <w:color w:val="333333"/>
                <w:sz w:val="20"/>
                <w:szCs w:val="20"/>
              </w:rPr>
              <w:t>Enterprise</w:t>
            </w:r>
          </w:p>
        </w:tc>
      </w:tr>
    </w:tbl>
    <w:p w14:paraId="78F2DF2D" w14:textId="77777777" w:rsidR="001103C8" w:rsidRDefault="001103C8">
      <w:pPr>
        <w:spacing w:after="200"/>
      </w:pPr>
    </w:p>
    <w:p w14:paraId="1868B14B" w14:textId="77777777" w:rsidR="001103C8" w:rsidRDefault="00000000">
      <w:pPr>
        <w:pStyle w:val="Heading1"/>
      </w:pPr>
      <w:r>
        <w:t>6. Estimated Cost Projections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19"/>
        <w:gridCol w:w="2319"/>
        <w:gridCol w:w="2320"/>
      </w:tblGrid>
      <w:tr w:rsidR="001103C8" w14:paraId="5D6388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3665780" w14:textId="77777777" w:rsidR="001103C8" w:rsidRDefault="00000000">
            <w:r>
              <w:rPr>
                <w:b/>
                <w:bCs/>
                <w:color w:val="FFFFFF"/>
                <w:sz w:val="20"/>
                <w:szCs w:val="20"/>
              </w:rPr>
              <w:t>Item</w:t>
            </w:r>
          </w:p>
        </w:tc>
        <w:tc>
          <w:tcPr>
            <w:tcW w:w="23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8378765" w14:textId="77777777" w:rsidR="001103C8" w:rsidRDefault="00000000">
            <w:r>
              <w:rPr>
                <w:b/>
                <w:bCs/>
                <w:color w:val="FFFFFF"/>
                <w:sz w:val="20"/>
                <w:szCs w:val="20"/>
              </w:rPr>
              <w:t>H1 (Optional Pilot)</w:t>
            </w:r>
          </w:p>
        </w:tc>
        <w:tc>
          <w:tcPr>
            <w:tcW w:w="23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551E284" w14:textId="77777777" w:rsidR="001103C8" w:rsidRDefault="00000000">
            <w:r>
              <w:rPr>
                <w:b/>
                <w:bCs/>
                <w:color w:val="FFFFFF"/>
                <w:sz w:val="20"/>
                <w:szCs w:val="20"/>
              </w:rPr>
              <w:t>H2 (Signal Engine)</w:t>
            </w:r>
          </w:p>
        </w:tc>
        <w:tc>
          <w:tcPr>
            <w:tcW w:w="23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16BBDF7" w14:textId="77777777" w:rsidR="001103C8" w:rsidRDefault="00000000">
            <w:r>
              <w:rPr>
                <w:b/>
                <w:bCs/>
                <w:color w:val="FFFFFF"/>
                <w:sz w:val="20"/>
                <w:szCs w:val="20"/>
              </w:rPr>
              <w:t>H3 (Agentic Scale)</w:t>
            </w:r>
          </w:p>
        </w:tc>
      </w:tr>
      <w:tr w:rsidR="001103C8" w14:paraId="5DBE13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EDD17" w14:textId="77777777" w:rsidR="001103C8" w:rsidRDefault="00000000">
            <w:r>
              <w:rPr>
                <w:b/>
                <w:bCs/>
                <w:color w:val="333333"/>
                <w:sz w:val="20"/>
                <w:szCs w:val="20"/>
              </w:rPr>
              <w:t>Clay Platform</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49471" w14:textId="77777777" w:rsidR="001103C8" w:rsidRDefault="00000000">
            <w:r>
              <w:rPr>
                <w:color w:val="333333"/>
                <w:sz w:val="20"/>
                <w:szCs w:val="20"/>
              </w:rPr>
              <w:t>$149–$349/</w:t>
            </w:r>
            <w:proofErr w:type="spellStart"/>
            <w:r>
              <w:rPr>
                <w:color w:val="333333"/>
                <w:sz w:val="20"/>
                <w:szCs w:val="20"/>
              </w:rPr>
              <w:t>mo</w:t>
            </w:r>
            <w:proofErr w:type="spellEnd"/>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FB222" w14:textId="77777777" w:rsidR="001103C8" w:rsidRDefault="00000000">
            <w:r>
              <w:rPr>
                <w:color w:val="333333"/>
                <w:sz w:val="20"/>
                <w:szCs w:val="20"/>
              </w:rPr>
              <w:t>$800/</w:t>
            </w:r>
            <w:proofErr w:type="spellStart"/>
            <w:r>
              <w:rPr>
                <w:color w:val="333333"/>
                <w:sz w:val="20"/>
                <w:szCs w:val="20"/>
              </w:rPr>
              <w:t>mo</w:t>
            </w:r>
            <w:proofErr w:type="spellEnd"/>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17839" w14:textId="77777777" w:rsidR="001103C8" w:rsidRDefault="00000000">
            <w:r>
              <w:rPr>
                <w:color w:val="333333"/>
                <w:sz w:val="20"/>
                <w:szCs w:val="20"/>
              </w:rPr>
              <w:t>$2,500–$12,000+/</w:t>
            </w:r>
            <w:proofErr w:type="spellStart"/>
            <w:r>
              <w:rPr>
                <w:color w:val="333333"/>
                <w:sz w:val="20"/>
                <w:szCs w:val="20"/>
              </w:rPr>
              <w:t>mo</w:t>
            </w:r>
            <w:proofErr w:type="spellEnd"/>
            <w:r>
              <w:rPr>
                <w:color w:val="333333"/>
                <w:sz w:val="20"/>
                <w:szCs w:val="20"/>
              </w:rPr>
              <w:t xml:space="preserve"> (Enterprise)</w:t>
            </w:r>
          </w:p>
        </w:tc>
      </w:tr>
      <w:tr w:rsidR="001103C8" w14:paraId="317FCE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00D0D4" w14:textId="77777777" w:rsidR="001103C8" w:rsidRDefault="00000000">
            <w:r>
              <w:rPr>
                <w:b/>
                <w:bCs/>
                <w:color w:val="333333"/>
                <w:sz w:val="20"/>
                <w:szCs w:val="20"/>
              </w:rPr>
              <w:t>Clay Credits (Enrichment)</w:t>
            </w:r>
          </w:p>
        </w:tc>
        <w:tc>
          <w:tcPr>
            <w:tcW w:w="2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582F3B" w14:textId="77777777" w:rsidR="001103C8" w:rsidRDefault="00000000">
            <w:r>
              <w:rPr>
                <w:color w:val="333333"/>
                <w:sz w:val="20"/>
                <w:szCs w:val="20"/>
              </w:rPr>
              <w:t>~2,000/</w:t>
            </w:r>
            <w:proofErr w:type="spellStart"/>
            <w:r>
              <w:rPr>
                <w:color w:val="333333"/>
                <w:sz w:val="20"/>
                <w:szCs w:val="20"/>
              </w:rPr>
              <w:t>mo</w:t>
            </w:r>
            <w:proofErr w:type="spellEnd"/>
          </w:p>
        </w:tc>
        <w:tc>
          <w:tcPr>
            <w:tcW w:w="2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418B895" w14:textId="77777777" w:rsidR="001103C8" w:rsidRDefault="00000000">
            <w:r>
              <w:rPr>
                <w:color w:val="333333"/>
                <w:sz w:val="20"/>
                <w:szCs w:val="20"/>
              </w:rPr>
              <w:t>~50,000/</w:t>
            </w:r>
            <w:proofErr w:type="spellStart"/>
            <w:r>
              <w:rPr>
                <w:color w:val="333333"/>
                <w:sz w:val="20"/>
                <w:szCs w:val="20"/>
              </w:rPr>
              <w:t>mo</w:t>
            </w:r>
            <w:proofErr w:type="spellEnd"/>
          </w:p>
        </w:tc>
        <w:tc>
          <w:tcPr>
            <w:tcW w:w="2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6E1748" w14:textId="77777777" w:rsidR="001103C8" w:rsidRDefault="00000000">
            <w:r>
              <w:rPr>
                <w:color w:val="333333"/>
                <w:sz w:val="20"/>
                <w:szCs w:val="20"/>
              </w:rPr>
              <w:t>Custom (millions of records)</w:t>
            </w:r>
          </w:p>
        </w:tc>
      </w:tr>
      <w:tr w:rsidR="001103C8" w14:paraId="2FFC81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0E157" w14:textId="77777777" w:rsidR="001103C8" w:rsidRDefault="00000000">
            <w:r>
              <w:rPr>
                <w:b/>
                <w:bCs/>
                <w:color w:val="333333"/>
                <w:sz w:val="20"/>
                <w:szCs w:val="20"/>
              </w:rPr>
              <w:t>Integration Effort</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17848" w14:textId="77777777" w:rsidR="001103C8" w:rsidRDefault="00000000">
            <w:r>
              <w:rPr>
                <w:color w:val="333333"/>
                <w:sz w:val="20"/>
                <w:szCs w:val="20"/>
              </w:rPr>
              <w:t>~4 hours (Mike)</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04C68" w14:textId="77777777" w:rsidR="001103C8" w:rsidRDefault="00000000">
            <w:r>
              <w:rPr>
                <w:color w:val="333333"/>
                <w:sz w:val="20"/>
                <w:szCs w:val="20"/>
              </w:rPr>
              <w:t>~2 weeks (Mike + Steve’s team)</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FFAFD" w14:textId="77777777" w:rsidR="001103C8" w:rsidRDefault="00000000">
            <w:r>
              <w:rPr>
                <w:color w:val="333333"/>
                <w:sz w:val="20"/>
                <w:szCs w:val="20"/>
              </w:rPr>
              <w:t>~4–6 weeks (full team)</w:t>
            </w:r>
          </w:p>
        </w:tc>
      </w:tr>
      <w:tr w:rsidR="001103C8" w14:paraId="0AD1CF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F33BFE" w14:textId="77777777" w:rsidR="001103C8" w:rsidRDefault="00000000">
            <w:r>
              <w:rPr>
                <w:b/>
                <w:bCs/>
                <w:color w:val="333333"/>
                <w:sz w:val="20"/>
                <w:szCs w:val="20"/>
              </w:rPr>
              <w:t>Estimated Annual Cost</w:t>
            </w:r>
          </w:p>
        </w:tc>
        <w:tc>
          <w:tcPr>
            <w:tcW w:w="2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5120B2" w14:textId="77777777" w:rsidR="001103C8" w:rsidRDefault="00000000">
            <w:r>
              <w:rPr>
                <w:color w:val="333333"/>
                <w:sz w:val="20"/>
                <w:szCs w:val="20"/>
              </w:rPr>
              <w:t>$1,800–$4,200</w:t>
            </w:r>
          </w:p>
        </w:tc>
        <w:tc>
          <w:tcPr>
            <w:tcW w:w="2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D600096" w14:textId="77777777" w:rsidR="001103C8" w:rsidRDefault="00000000">
            <w:r>
              <w:rPr>
                <w:color w:val="333333"/>
                <w:sz w:val="20"/>
                <w:szCs w:val="20"/>
              </w:rPr>
              <w:t>$9,600</w:t>
            </w:r>
          </w:p>
        </w:tc>
        <w:tc>
          <w:tcPr>
            <w:tcW w:w="2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0375F9" w14:textId="77777777" w:rsidR="001103C8" w:rsidRDefault="00000000">
            <w:r>
              <w:rPr>
                <w:color w:val="333333"/>
                <w:sz w:val="20"/>
                <w:szCs w:val="20"/>
              </w:rPr>
              <w:t>$30,000–$150,000+</w:t>
            </w:r>
          </w:p>
        </w:tc>
      </w:tr>
    </w:tbl>
    <w:p w14:paraId="2E0ED5F3" w14:textId="77777777" w:rsidR="001103C8" w:rsidRDefault="001103C8">
      <w:pPr>
        <w:spacing w:after="40"/>
      </w:pPr>
    </w:p>
    <w:p w14:paraId="0A3286D9" w14:textId="77777777" w:rsidR="001103C8" w:rsidRDefault="00000000">
      <w:pPr>
        <w:spacing w:after="120"/>
      </w:pPr>
      <w:r>
        <w:rPr>
          <w:color w:val="333333"/>
        </w:rPr>
        <w:t>Note: H3 costs should be evaluated against the RAC (Revenue Acquisition Cost) reduction Pete targets. If each autonomous agent-generated meeting costs $5–15 vs $50–200 for human-sourced, the ROI at scale is significant. Clay’s credit-based model means cost scales with usage, not seats.</w:t>
      </w:r>
    </w:p>
    <w:p w14:paraId="4F6BF5D1" w14:textId="77777777" w:rsidR="001103C8" w:rsidRDefault="001103C8">
      <w:pPr>
        <w:spacing w:after="200"/>
      </w:pPr>
    </w:p>
    <w:p w14:paraId="7BC23B99" w14:textId="77777777" w:rsidR="001103C8" w:rsidRDefault="00000000">
      <w:r>
        <w:br w:type="page"/>
      </w:r>
    </w:p>
    <w:p w14:paraId="65755344" w14:textId="77777777" w:rsidR="001103C8" w:rsidRDefault="00000000">
      <w:pPr>
        <w:pStyle w:val="Heading1"/>
      </w:pPr>
      <w:r>
        <w:lastRenderedPageBreak/>
        <w:t>7. Leveraging Mike’s Clay Experience</w:t>
      </w:r>
    </w:p>
    <w:p w14:paraId="61084D1D" w14:textId="77777777" w:rsidR="001103C8" w:rsidRDefault="00000000">
      <w:pPr>
        <w:spacing w:after="120"/>
      </w:pPr>
      <w:r>
        <w:rPr>
          <w:color w:val="333333"/>
        </w:rPr>
        <w:t>Mike Duda’s prior experience with Clay is a meaningful accelerator for this integration. Recommended ownership model:</w:t>
      </w:r>
    </w:p>
    <w:p w14:paraId="16834394" w14:textId="77777777" w:rsidR="001103C8" w:rsidRDefault="001103C8">
      <w:pPr>
        <w:spacing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9"/>
        <w:gridCol w:w="3579"/>
      </w:tblGrid>
      <w:tr w:rsidR="001103C8" w14:paraId="40CE14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4C449C6" w14:textId="77777777" w:rsidR="001103C8" w:rsidRDefault="00000000">
            <w:r>
              <w:rPr>
                <w:b/>
                <w:bCs/>
                <w:color w:val="FFFFFF"/>
                <w:sz w:val="20"/>
                <w:szCs w:val="20"/>
              </w:rPr>
              <w:t>Phase</w:t>
            </w:r>
          </w:p>
        </w:tc>
        <w:tc>
          <w:tcPr>
            <w:tcW w:w="35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94F15EF" w14:textId="77777777" w:rsidR="001103C8" w:rsidRDefault="00000000">
            <w:r>
              <w:rPr>
                <w:b/>
                <w:bCs/>
                <w:color w:val="FFFFFF"/>
                <w:sz w:val="20"/>
                <w:szCs w:val="20"/>
              </w:rPr>
              <w:t>Mike’s Role</w:t>
            </w:r>
          </w:p>
        </w:tc>
        <w:tc>
          <w:tcPr>
            <w:tcW w:w="35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A0945F8" w14:textId="77777777" w:rsidR="001103C8" w:rsidRDefault="00000000">
            <w:r>
              <w:rPr>
                <w:b/>
                <w:bCs/>
                <w:color w:val="FFFFFF"/>
                <w:sz w:val="20"/>
                <w:szCs w:val="20"/>
              </w:rPr>
              <w:t>Support From</w:t>
            </w:r>
          </w:p>
        </w:tc>
      </w:tr>
      <w:tr w:rsidR="001103C8" w14:paraId="34B7FC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C07A9" w14:textId="77777777" w:rsidR="001103C8" w:rsidRDefault="00000000">
            <w:r>
              <w:rPr>
                <w:b/>
                <w:bCs/>
                <w:color w:val="333333"/>
                <w:sz w:val="20"/>
                <w:szCs w:val="20"/>
              </w:rPr>
              <w:t>H1 Pilot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EB683" w14:textId="77777777" w:rsidR="001103C8" w:rsidRDefault="00000000">
            <w:r>
              <w:rPr>
                <w:color w:val="333333"/>
                <w:sz w:val="20"/>
                <w:szCs w:val="20"/>
              </w:rPr>
              <w:t>Owns Clay instance; configures lost-deal enrichment workflows; manages credit budget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C8A71" w14:textId="77777777" w:rsidR="001103C8" w:rsidRDefault="00000000">
            <w:r>
              <w:rPr>
                <w:color w:val="333333"/>
                <w:sz w:val="20"/>
                <w:szCs w:val="20"/>
              </w:rPr>
              <w:t>Brad (AI analysis integration)</w:t>
            </w:r>
          </w:p>
        </w:tc>
      </w:tr>
      <w:tr w:rsidR="001103C8" w14:paraId="6E2282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5E801D" w14:textId="77777777" w:rsidR="001103C8" w:rsidRDefault="00000000">
            <w:r>
              <w:rPr>
                <w:b/>
                <w:bCs/>
                <w:color w:val="333333"/>
                <w:sz w:val="20"/>
                <w:szCs w:val="20"/>
              </w:rPr>
              <w:t>H2 Signals</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658231" w14:textId="77777777" w:rsidR="001103C8" w:rsidRDefault="00000000">
            <w:r>
              <w:rPr>
                <w:color w:val="333333"/>
                <w:sz w:val="20"/>
                <w:szCs w:val="20"/>
              </w:rPr>
              <w:t>Designs signal monitoring rules; defines enrichment triggers; manages SFDC field mapping</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4091B4" w14:textId="77777777" w:rsidR="001103C8" w:rsidRDefault="00000000">
            <w:r>
              <w:rPr>
                <w:color w:val="333333"/>
                <w:sz w:val="20"/>
                <w:szCs w:val="20"/>
              </w:rPr>
              <w:t>Steve’s team (</w:t>
            </w:r>
            <w:proofErr w:type="spellStart"/>
            <w:r>
              <w:rPr>
                <w:color w:val="333333"/>
                <w:sz w:val="20"/>
                <w:szCs w:val="20"/>
              </w:rPr>
              <w:t>Agentforce</w:t>
            </w:r>
            <w:proofErr w:type="spellEnd"/>
            <w:r>
              <w:rPr>
                <w:color w:val="333333"/>
                <w:sz w:val="20"/>
                <w:szCs w:val="20"/>
              </w:rPr>
              <w:t xml:space="preserve"> integration); Brad (Risk Radar weighting)</w:t>
            </w:r>
          </w:p>
        </w:tc>
      </w:tr>
      <w:tr w:rsidR="001103C8" w14:paraId="6D11A7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A24F8" w14:textId="77777777" w:rsidR="001103C8" w:rsidRDefault="00000000">
            <w:r>
              <w:rPr>
                <w:b/>
                <w:bCs/>
                <w:color w:val="333333"/>
                <w:sz w:val="20"/>
                <w:szCs w:val="20"/>
              </w:rPr>
              <w:t>H3 Agents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906B3" w14:textId="77777777" w:rsidR="001103C8" w:rsidRDefault="00000000">
            <w:r>
              <w:rPr>
                <w:color w:val="333333"/>
                <w:sz w:val="20"/>
                <w:szCs w:val="20"/>
              </w:rPr>
              <w:t>Architects Hunter + AM agent workflows; owns TAM data quality; manages Clay–SFDC sync at scale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2DB3E" w14:textId="77777777" w:rsidR="001103C8" w:rsidRDefault="00000000">
            <w:r>
              <w:rPr>
                <w:color w:val="333333"/>
                <w:sz w:val="20"/>
                <w:szCs w:val="20"/>
              </w:rPr>
              <w:t>Full Prism team; Clay Enterprise CSM</w:t>
            </w:r>
          </w:p>
        </w:tc>
      </w:tr>
    </w:tbl>
    <w:p w14:paraId="595A5CA1" w14:textId="77777777" w:rsidR="001103C8" w:rsidRDefault="001103C8">
      <w:pPr>
        <w:spacing w:after="200"/>
      </w:pPr>
    </w:p>
    <w:p w14:paraId="7AA082F2" w14:textId="77777777" w:rsidR="001103C8" w:rsidRDefault="00000000">
      <w:pPr>
        <w:pStyle w:val="Heading1"/>
      </w:pPr>
      <w:r>
        <w:t>8. Risks &amp; Mitigations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2200"/>
        <w:gridCol w:w="4559"/>
      </w:tblGrid>
      <w:tr w:rsidR="001103C8" w14:paraId="7EF7E4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ACC84C8" w14:textId="77777777" w:rsidR="001103C8" w:rsidRDefault="00000000">
            <w:r>
              <w:rPr>
                <w:b/>
                <w:bCs/>
                <w:color w:val="FFFFFF"/>
                <w:sz w:val="20"/>
                <w:szCs w:val="20"/>
              </w:rPr>
              <w:t>Risk</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30EEB10" w14:textId="77777777" w:rsidR="001103C8" w:rsidRDefault="00000000">
            <w:r>
              <w:rPr>
                <w:b/>
                <w:bCs/>
                <w:color w:val="FFFFFF"/>
                <w:sz w:val="20"/>
                <w:szCs w:val="20"/>
              </w:rPr>
              <w:t>Likelihood</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E5C88C6" w14:textId="77777777" w:rsidR="001103C8" w:rsidRDefault="00000000">
            <w:r>
              <w:rPr>
                <w:b/>
                <w:bCs/>
                <w:color w:val="FFFFFF"/>
                <w:sz w:val="20"/>
                <w:szCs w:val="20"/>
              </w:rPr>
              <w:t>Mitigation</w:t>
            </w:r>
          </w:p>
        </w:tc>
      </w:tr>
      <w:tr w:rsidR="001103C8" w14:paraId="33C192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6A0ED" w14:textId="77777777" w:rsidR="001103C8" w:rsidRDefault="00000000">
            <w:r>
              <w:rPr>
                <w:b/>
                <w:bCs/>
                <w:color w:val="333333"/>
                <w:sz w:val="20"/>
                <w:szCs w:val="20"/>
              </w:rPr>
              <w:t>Credit cost overrun at H3 scale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851BB" w14:textId="77777777" w:rsidR="001103C8" w:rsidRDefault="00000000">
            <w:r>
              <w:rPr>
                <w:color w:val="F39C12"/>
                <w:sz w:val="20"/>
                <w:szCs w:val="20"/>
              </w:rPr>
              <w:t>Medium</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43E2A" w14:textId="77777777" w:rsidR="001103C8" w:rsidRDefault="00000000">
            <w:r>
              <w:rPr>
                <w:color w:val="333333"/>
                <w:sz w:val="20"/>
                <w:szCs w:val="20"/>
              </w:rPr>
              <w:t>Start with Pro plan; negotiate Enterprise pricing early; implement credit governance (low-cost sources first, premium reserved for A-tier)</w:t>
            </w:r>
          </w:p>
        </w:tc>
      </w:tr>
      <w:tr w:rsidR="001103C8" w14:paraId="315779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2A59A8" w14:textId="77777777" w:rsidR="001103C8" w:rsidRDefault="00000000">
            <w:r>
              <w:rPr>
                <w:b/>
                <w:bCs/>
                <w:color w:val="333333"/>
                <w:sz w:val="20"/>
                <w:szCs w:val="20"/>
              </w:rPr>
              <w:t>Data quality issues from enrichment</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BE53EE" w14:textId="77777777" w:rsidR="001103C8" w:rsidRDefault="00000000">
            <w:r>
              <w:rPr>
                <w:color w:val="F39C12"/>
                <w:sz w:val="20"/>
                <w:szCs w:val="20"/>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A69965" w14:textId="77777777" w:rsidR="001103C8" w:rsidRDefault="00000000">
            <w:r>
              <w:rPr>
                <w:color w:val="333333"/>
                <w:sz w:val="20"/>
                <w:szCs w:val="20"/>
              </w:rPr>
              <w:t>Waterfall approach inherently improves coverage; implement validation rules in SFDC; Clay sandbox testing before production</w:t>
            </w:r>
          </w:p>
        </w:tc>
      </w:tr>
      <w:tr w:rsidR="001103C8" w14:paraId="1052A0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F0977" w14:textId="77777777" w:rsidR="001103C8" w:rsidRDefault="00000000">
            <w:r>
              <w:rPr>
                <w:b/>
                <w:bCs/>
                <w:color w:val="333333"/>
                <w:sz w:val="20"/>
                <w:szCs w:val="20"/>
              </w:rPr>
              <w:t>Vendor dependency (Steve’s concern)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ADBA5" w14:textId="77777777" w:rsidR="001103C8" w:rsidRDefault="00000000">
            <w:r>
              <w:rPr>
                <w:color w:val="27AE60"/>
                <w:sz w:val="20"/>
                <w:szCs w:val="20"/>
              </w:rPr>
              <w:t>Low</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9125E" w14:textId="77777777" w:rsidR="001103C8" w:rsidRDefault="00000000">
            <w:r>
              <w:rPr>
                <w:color w:val="333333"/>
                <w:sz w:val="20"/>
                <w:szCs w:val="20"/>
              </w:rPr>
              <w:t xml:space="preserve">Clay sits at the enrichment layer, not the analysis layer. ZoomInfo, Apollo, or </w:t>
            </w:r>
            <w:proofErr w:type="spellStart"/>
            <w:r>
              <w:rPr>
                <w:color w:val="333333"/>
                <w:sz w:val="20"/>
                <w:szCs w:val="20"/>
              </w:rPr>
              <w:t>Clearbit</w:t>
            </w:r>
            <w:proofErr w:type="spellEnd"/>
            <w:r>
              <w:rPr>
                <w:color w:val="333333"/>
                <w:sz w:val="20"/>
                <w:szCs w:val="20"/>
              </w:rPr>
              <w:t xml:space="preserve"> could substitute. SFDC-hub architecture means no direct coupling.</w:t>
            </w:r>
          </w:p>
        </w:tc>
      </w:tr>
      <w:tr w:rsidR="001103C8" w14:paraId="7510CB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CE9EDD9" w14:textId="77777777" w:rsidR="001103C8" w:rsidRDefault="00000000">
            <w:r>
              <w:rPr>
                <w:b/>
                <w:bCs/>
                <w:color w:val="333333"/>
                <w:sz w:val="20"/>
                <w:szCs w:val="20"/>
              </w:rPr>
              <w:t>Deliverability risk on H3 outbound</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568D1A" w14:textId="77777777" w:rsidR="001103C8" w:rsidRDefault="00000000">
            <w:r>
              <w:rPr>
                <w:color w:val="F39C12"/>
                <w:sz w:val="20"/>
                <w:szCs w:val="20"/>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6FEE2C" w14:textId="77777777" w:rsidR="001103C8" w:rsidRDefault="00000000">
            <w:r>
              <w:rPr>
                <w:color w:val="333333"/>
                <w:sz w:val="20"/>
                <w:szCs w:val="20"/>
              </w:rPr>
              <w:t>Clay Sequencer has built-in inbox warming and pacing; start with small regional pilots before scaling to 4.7M TAM</w:t>
            </w:r>
          </w:p>
        </w:tc>
      </w:tr>
      <w:tr w:rsidR="001103C8" w14:paraId="700B24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18BF4" w14:textId="77777777" w:rsidR="001103C8" w:rsidRDefault="00000000">
            <w:r>
              <w:rPr>
                <w:b/>
                <w:bCs/>
                <w:color w:val="333333"/>
                <w:sz w:val="20"/>
                <w:szCs w:val="20"/>
              </w:rPr>
              <w:t>Overlap with existing tools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2D1A7" w14:textId="77777777" w:rsidR="001103C8" w:rsidRDefault="00000000">
            <w:r>
              <w:rPr>
                <w:color w:val="27AE60"/>
                <w:sz w:val="20"/>
                <w:szCs w:val="20"/>
              </w:rPr>
              <w:t>Low</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1CE7A" w14:textId="77777777" w:rsidR="001103C8" w:rsidRDefault="00000000">
            <w:r>
              <w:rPr>
                <w:color w:val="333333"/>
                <w:sz w:val="20"/>
                <w:szCs w:val="20"/>
              </w:rPr>
              <w:t>Audit current enrichment/outbound tooling; Clay may consolidate multiple point solutions (net cost neutral or saving)</w:t>
            </w:r>
          </w:p>
        </w:tc>
      </w:tr>
    </w:tbl>
    <w:p w14:paraId="76794298" w14:textId="77777777" w:rsidR="001103C8" w:rsidRDefault="001103C8">
      <w:pPr>
        <w:spacing w:after="200"/>
      </w:pPr>
    </w:p>
    <w:p w14:paraId="24FCC1B9" w14:textId="77777777" w:rsidR="001103C8" w:rsidRDefault="00000000">
      <w:pPr>
        <w:pStyle w:val="Heading1"/>
      </w:pPr>
      <w:r>
        <w:t>9. Immediate Next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
        <w:gridCol w:w="3799"/>
        <w:gridCol w:w="2399"/>
        <w:gridCol w:w="2559"/>
      </w:tblGrid>
      <w:tr w:rsidR="001103C8" w14:paraId="450838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FA09D78" w14:textId="77777777" w:rsidR="001103C8" w:rsidRDefault="00000000">
            <w:r>
              <w:rPr>
                <w:b/>
                <w:bCs/>
                <w:color w:val="FFFFFF"/>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FC5AE1B" w14:textId="77777777" w:rsidR="001103C8" w:rsidRDefault="00000000">
            <w:r>
              <w:rPr>
                <w:b/>
                <w:bCs/>
                <w:color w:val="FFFFFF"/>
                <w:sz w:val="20"/>
                <w:szCs w:val="20"/>
              </w:rPr>
              <w:t>Action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DB50D68" w14:textId="77777777" w:rsidR="001103C8" w:rsidRDefault="00000000">
            <w:r>
              <w:rPr>
                <w:b/>
                <w:bCs/>
                <w:color w:val="FFFFFF"/>
                <w:sz w:val="20"/>
                <w:szCs w:val="20"/>
              </w:rPr>
              <w:t>Owner</w:t>
            </w:r>
          </w:p>
        </w:tc>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5D0598D" w14:textId="77777777" w:rsidR="001103C8" w:rsidRDefault="00000000">
            <w:r>
              <w:rPr>
                <w:b/>
                <w:bCs/>
                <w:color w:val="FFFFFF"/>
                <w:sz w:val="20"/>
                <w:szCs w:val="20"/>
              </w:rPr>
              <w:t>Target</w:t>
            </w:r>
          </w:p>
        </w:tc>
      </w:tr>
      <w:tr w:rsidR="001103C8" w14:paraId="40B154B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EEF51" w14:textId="77777777" w:rsidR="001103C8" w:rsidRDefault="00000000">
            <w:r>
              <w:rPr>
                <w:b/>
                <w:bCs/>
                <w:color w:val="333333"/>
                <w:sz w:val="20"/>
                <w:szCs w:val="20"/>
              </w:rPr>
              <w:lastRenderedPageBreak/>
              <w:t>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FD31E" w14:textId="77777777" w:rsidR="001103C8" w:rsidRDefault="00000000">
            <w:r>
              <w:rPr>
                <w:color w:val="333333"/>
                <w:sz w:val="20"/>
                <w:szCs w:val="20"/>
              </w:rPr>
              <w:t>Mike to reactivate or create Clay account; confirm current plan tier and credit balance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2CD75" w14:textId="77777777" w:rsidR="001103C8" w:rsidRDefault="00000000">
            <w:r>
              <w:rPr>
                <w:color w:val="333333"/>
                <w:sz w:val="20"/>
                <w:szCs w:val="20"/>
              </w:rPr>
              <w:t>Mike Duda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FE1C" w14:textId="77777777" w:rsidR="001103C8" w:rsidRDefault="00000000">
            <w:r>
              <w:rPr>
                <w:color w:val="333333"/>
                <w:sz w:val="20"/>
                <w:szCs w:val="20"/>
              </w:rPr>
              <w:t>This week</w:t>
            </w:r>
          </w:p>
        </w:tc>
      </w:tr>
      <w:tr w:rsidR="001103C8" w14:paraId="1770E8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E0B8A1A" w14:textId="77777777" w:rsidR="001103C8" w:rsidRDefault="00000000">
            <w:r>
              <w:rPr>
                <w:b/>
                <w:bCs/>
                <w:color w:val="333333"/>
                <w:sz w:val="20"/>
                <w:szCs w:val="20"/>
              </w:rPr>
              <w:t>2</w:t>
            </w:r>
          </w:p>
        </w:tc>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BE0C4B" w14:textId="77777777" w:rsidR="001103C8" w:rsidRDefault="00000000">
            <w:r>
              <w:rPr>
                <w:color w:val="333333"/>
                <w:sz w:val="20"/>
                <w:szCs w:val="20"/>
              </w:rPr>
              <w:t>Decide: pilot Clay enrichment in H1 (optional) or defer to H2</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EA7508" w14:textId="77777777" w:rsidR="001103C8" w:rsidRDefault="00000000">
            <w:r>
              <w:rPr>
                <w:color w:val="333333"/>
                <w:sz w:val="20"/>
                <w:szCs w:val="20"/>
              </w:rPr>
              <w:t>Mike Duda + Pete Mansel</w:t>
            </w:r>
          </w:p>
        </w:tc>
        <w:tc>
          <w:tcPr>
            <w:tcW w:w="2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198A14D" w14:textId="77777777" w:rsidR="001103C8" w:rsidRDefault="00000000">
            <w:r>
              <w:rPr>
                <w:color w:val="333333"/>
                <w:sz w:val="20"/>
                <w:szCs w:val="20"/>
              </w:rPr>
              <w:t>Week of 17 Feb</w:t>
            </w:r>
          </w:p>
        </w:tc>
      </w:tr>
      <w:tr w:rsidR="001103C8" w14:paraId="5B46F8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CD04D" w14:textId="77777777" w:rsidR="001103C8" w:rsidRDefault="00000000">
            <w:r>
              <w:rPr>
                <w:b/>
                <w:bCs/>
                <w:color w:val="333333"/>
                <w:sz w:val="20"/>
                <w:szCs w:val="20"/>
              </w:rPr>
              <w:t>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FFD40" w14:textId="77777777" w:rsidR="001103C8" w:rsidRDefault="00000000">
            <w:r>
              <w:rPr>
                <w:color w:val="333333"/>
                <w:sz w:val="20"/>
                <w:szCs w:val="20"/>
              </w:rPr>
              <w:t>If H1 pilot approved: Mike configures lost-deal enrichment workflow in Clay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373F0" w14:textId="77777777" w:rsidR="001103C8" w:rsidRDefault="00000000">
            <w:r>
              <w:rPr>
                <w:color w:val="333333"/>
                <w:sz w:val="20"/>
                <w:szCs w:val="20"/>
              </w:rPr>
              <w:t>Mike Duda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3A969" w14:textId="77777777" w:rsidR="001103C8" w:rsidRDefault="00000000">
            <w:r>
              <w:rPr>
                <w:color w:val="333333"/>
                <w:sz w:val="20"/>
                <w:szCs w:val="20"/>
              </w:rPr>
              <w:t>Week of 24 Feb</w:t>
            </w:r>
          </w:p>
        </w:tc>
      </w:tr>
      <w:tr w:rsidR="001103C8" w14:paraId="1AE3B4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CAD0C01" w14:textId="77777777" w:rsidR="001103C8" w:rsidRDefault="00000000">
            <w:r>
              <w:rPr>
                <w:b/>
                <w:bCs/>
                <w:color w:val="333333"/>
                <w:sz w:val="20"/>
                <w:szCs w:val="20"/>
              </w:rPr>
              <w:t>4</w:t>
            </w:r>
          </w:p>
        </w:tc>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B25AC8" w14:textId="77777777" w:rsidR="001103C8" w:rsidRDefault="00000000">
            <w:r>
              <w:rPr>
                <w:color w:val="333333"/>
                <w:sz w:val="20"/>
                <w:szCs w:val="20"/>
              </w:rPr>
              <w:t>Brad to map Clay’s enriched SFDC fields into Prism’s data ingestion schema</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6516B05" w14:textId="77777777" w:rsidR="001103C8" w:rsidRDefault="00000000">
            <w:r>
              <w:rPr>
                <w:color w:val="333333"/>
                <w:sz w:val="20"/>
                <w:szCs w:val="20"/>
              </w:rPr>
              <w:t>Brad Towers</w:t>
            </w:r>
          </w:p>
        </w:tc>
        <w:tc>
          <w:tcPr>
            <w:tcW w:w="2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8379C8" w14:textId="77777777" w:rsidR="001103C8" w:rsidRDefault="00000000">
            <w:r>
              <w:rPr>
                <w:color w:val="333333"/>
                <w:sz w:val="20"/>
                <w:szCs w:val="20"/>
              </w:rPr>
              <w:t>With Phase 1 build</w:t>
            </w:r>
          </w:p>
        </w:tc>
      </w:tr>
      <w:tr w:rsidR="001103C8" w14:paraId="2C3193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A8524" w14:textId="77777777" w:rsidR="001103C8" w:rsidRDefault="00000000">
            <w:r>
              <w:rPr>
                <w:b/>
                <w:bCs/>
                <w:color w:val="333333"/>
                <w:sz w:val="20"/>
                <w:szCs w:val="20"/>
              </w:rPr>
              <w:t>5</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289EC" w14:textId="77777777" w:rsidR="001103C8" w:rsidRDefault="00000000">
            <w:r>
              <w:rPr>
                <w:color w:val="333333"/>
                <w:sz w:val="20"/>
                <w:szCs w:val="20"/>
              </w:rPr>
              <w:t>Steve to review Clay MCP server capabilities for Horizon 2 integration planning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20663" w14:textId="77777777" w:rsidR="001103C8" w:rsidRDefault="00000000">
            <w:r>
              <w:rPr>
                <w:color w:val="333333"/>
                <w:sz w:val="20"/>
                <w:szCs w:val="20"/>
              </w:rPr>
              <w:t>Steve Logan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BF422" w14:textId="77777777" w:rsidR="001103C8" w:rsidRDefault="00000000">
            <w:r>
              <w:rPr>
                <w:color w:val="333333"/>
                <w:sz w:val="20"/>
                <w:szCs w:val="20"/>
              </w:rPr>
              <w:t>Q2 planning</w:t>
            </w:r>
          </w:p>
        </w:tc>
      </w:tr>
      <w:tr w:rsidR="001103C8" w14:paraId="571702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E2ECE9" w14:textId="77777777" w:rsidR="001103C8" w:rsidRDefault="00000000">
            <w:r>
              <w:rPr>
                <w:b/>
                <w:bCs/>
                <w:color w:val="333333"/>
                <w:sz w:val="20"/>
                <w:szCs w:val="20"/>
              </w:rPr>
              <w:t>6</w:t>
            </w:r>
          </w:p>
        </w:tc>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A746F1" w14:textId="77777777" w:rsidR="001103C8" w:rsidRDefault="00000000">
            <w:r>
              <w:rPr>
                <w:color w:val="333333"/>
                <w:sz w:val="20"/>
                <w:szCs w:val="20"/>
              </w:rPr>
              <w:t>Pete to validate Horizon 3 agent model and Clay’s fit against RAC reduction targets</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594A0A" w14:textId="77777777" w:rsidR="001103C8" w:rsidRDefault="00000000">
            <w:r>
              <w:rPr>
                <w:color w:val="333333"/>
                <w:sz w:val="20"/>
                <w:szCs w:val="20"/>
              </w:rPr>
              <w:t>Pete Mansel</w:t>
            </w:r>
          </w:p>
        </w:tc>
        <w:tc>
          <w:tcPr>
            <w:tcW w:w="2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7A4E35" w14:textId="77777777" w:rsidR="001103C8" w:rsidRDefault="00000000">
            <w:r>
              <w:rPr>
                <w:color w:val="333333"/>
                <w:sz w:val="20"/>
                <w:szCs w:val="20"/>
              </w:rPr>
              <w:t>Q2 planning</w:t>
            </w:r>
          </w:p>
        </w:tc>
      </w:tr>
    </w:tbl>
    <w:p w14:paraId="28C2DC6A" w14:textId="77777777" w:rsidR="001103C8" w:rsidRDefault="001103C8">
      <w:pPr>
        <w:spacing w:after="200"/>
      </w:pPr>
    </w:p>
    <w:p w14:paraId="568EA98B" w14:textId="77777777" w:rsidR="001103C8" w:rsidRDefault="00000000">
      <w:pPr>
        <w:pStyle w:val="Heading1"/>
      </w:pPr>
      <w:r>
        <w:t>10. Recommendation</w:t>
      </w:r>
    </w:p>
    <w:p w14:paraId="3A0B2DEF" w14:textId="77777777" w:rsidR="001103C8" w:rsidRDefault="00000000">
      <w:pPr>
        <w:spacing w:after="120"/>
      </w:pPr>
      <w:r>
        <w:rPr>
          <w:color w:val="333333"/>
        </w:rPr>
        <w:t>Clay is not just a nice-to-have addition to Project Prism – it is the natural execution layer for Horizon 3’s agentic vision. The platform’s waterfall enrichment, AI agents, native sequencer, and deep SFDC integration map directly onto Pete’s “1,000+ autonomous agents” strategy. Combined with Mike’s existing Clay expertise, the team can move quickly.</w:t>
      </w:r>
    </w:p>
    <w:p w14:paraId="59EE0E01" w14:textId="77777777" w:rsidR="001103C8" w:rsidRDefault="001103C8">
      <w:pPr>
        <w:spacing w:after="40"/>
      </w:pPr>
    </w:p>
    <w:p w14:paraId="1C9C1096" w14:textId="77777777" w:rsidR="001103C8" w:rsidRDefault="00000000">
      <w:pPr>
        <w:spacing w:after="120"/>
      </w:pPr>
      <w:r>
        <w:rPr>
          <w:color w:val="333333"/>
        </w:rPr>
        <w:t>The recommended approach is phased adoption that mirrors the Prism horizons:</w:t>
      </w:r>
    </w:p>
    <w:p w14:paraId="2A350443" w14:textId="77777777" w:rsidR="001103C8" w:rsidRDefault="001103C8">
      <w:pPr>
        <w:spacing w:after="40"/>
      </w:pPr>
    </w:p>
    <w:p w14:paraId="4EF159E7" w14:textId="77777777" w:rsidR="001103C8" w:rsidRDefault="00000000">
      <w:pPr>
        <w:pStyle w:val="ListParagraph"/>
        <w:numPr>
          <w:ilvl w:val="0"/>
          <w:numId w:val="2"/>
        </w:numPr>
        <w:spacing w:after="80"/>
      </w:pPr>
      <w:r>
        <w:rPr>
          <w:b/>
          <w:bCs/>
          <w:color w:val="333333"/>
        </w:rPr>
        <w:t xml:space="preserve">H1 (Now): </w:t>
      </w:r>
      <w:r>
        <w:rPr>
          <w:color w:val="333333"/>
        </w:rPr>
        <w:t>Optional lightweight pilot. Mike evaluates whether enriching lost deals adds value to the weekly intel report. Low cost, low risk, high learning.</w:t>
      </w:r>
    </w:p>
    <w:p w14:paraId="1C12CB69" w14:textId="77777777" w:rsidR="001103C8" w:rsidRDefault="00000000">
      <w:pPr>
        <w:pStyle w:val="ListParagraph"/>
        <w:numPr>
          <w:ilvl w:val="0"/>
          <w:numId w:val="2"/>
        </w:numPr>
        <w:spacing w:after="80"/>
      </w:pPr>
      <w:r>
        <w:rPr>
          <w:b/>
          <w:bCs/>
          <w:color w:val="333333"/>
        </w:rPr>
        <w:t xml:space="preserve">H2 (Q2): </w:t>
      </w:r>
      <w:r>
        <w:rPr>
          <w:color w:val="333333"/>
        </w:rPr>
        <w:t xml:space="preserve">Clay becomes the signal engine feeding Risk Radar and </w:t>
      </w:r>
      <w:proofErr w:type="spellStart"/>
      <w:r>
        <w:rPr>
          <w:color w:val="333333"/>
        </w:rPr>
        <w:t>Agentforce</w:t>
      </w:r>
      <w:proofErr w:type="spellEnd"/>
      <w:r>
        <w:rPr>
          <w:color w:val="333333"/>
        </w:rPr>
        <w:t xml:space="preserve"> interventions. Pro plan. Meaningful but contained integration.</w:t>
      </w:r>
    </w:p>
    <w:p w14:paraId="1812427B" w14:textId="77777777" w:rsidR="001103C8" w:rsidRDefault="00000000">
      <w:pPr>
        <w:pStyle w:val="ListParagraph"/>
        <w:numPr>
          <w:ilvl w:val="0"/>
          <w:numId w:val="2"/>
        </w:numPr>
        <w:spacing w:after="80"/>
      </w:pPr>
      <w:r>
        <w:rPr>
          <w:b/>
          <w:bCs/>
          <w:color w:val="333333"/>
        </w:rPr>
        <w:t xml:space="preserve">H3 (H2 ’26): </w:t>
      </w:r>
      <w:r>
        <w:rPr>
          <w:color w:val="333333"/>
        </w:rPr>
        <w:t>Clay becomes the core platform for the Agentic Growth Force. Enterprise plan. Full TAM coverage, autonomous outbound, closed-loop intelligence with Prism.</w:t>
      </w:r>
    </w:p>
    <w:p w14:paraId="0F8D192A" w14:textId="77777777" w:rsidR="001103C8" w:rsidRDefault="001103C8">
      <w:pPr>
        <w:spacing w:after="40"/>
      </w:pPr>
    </w:p>
    <w:p w14:paraId="330B27BE" w14:textId="77777777" w:rsidR="001103C8" w:rsidRDefault="00000000">
      <w:pPr>
        <w:spacing w:after="120"/>
      </w:pPr>
      <w:r>
        <w:rPr>
          <w:color w:val="333333"/>
        </w:rPr>
        <w:t>This phased approach lets us prove value at each stage, control costs, and build institutional knowledge before committing to Enterprise scale.</w:t>
      </w:r>
    </w:p>
    <w:sectPr w:rsidR="001103C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FFA01" w14:textId="77777777" w:rsidR="00C72EF7" w:rsidRDefault="00C72EF7">
      <w:r>
        <w:separator/>
      </w:r>
    </w:p>
  </w:endnote>
  <w:endnote w:type="continuationSeparator" w:id="0">
    <w:p w14:paraId="1542DE4A" w14:textId="77777777" w:rsidR="00C72EF7" w:rsidRDefault="00C72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C1822" w14:textId="54CD5CE8" w:rsidR="001103C8"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A2585">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794EA" w14:textId="77777777" w:rsidR="00C72EF7" w:rsidRDefault="00C72EF7">
      <w:r>
        <w:separator/>
      </w:r>
    </w:p>
  </w:footnote>
  <w:footnote w:type="continuationSeparator" w:id="0">
    <w:p w14:paraId="1FD504BF" w14:textId="77777777" w:rsidR="00C72EF7" w:rsidRDefault="00C72E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B6FD" w14:textId="77777777" w:rsidR="001103C8" w:rsidRDefault="00000000">
    <w:pPr>
      <w:jc w:val="right"/>
    </w:pPr>
    <w:r>
      <w:rPr>
        <w:i/>
        <w:iCs/>
        <w:color w:val="999999"/>
        <w:sz w:val="16"/>
        <w:szCs w:val="16"/>
      </w:rPr>
      <w:t>Project Prism – Clay Integration Strategy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538C"/>
    <w:multiLevelType w:val="hybridMultilevel"/>
    <w:tmpl w:val="E0269ADC"/>
    <w:lvl w:ilvl="0" w:tplc="829CF934">
      <w:start w:val="1"/>
      <w:numFmt w:val="bullet"/>
      <w:lvlText w:val="●"/>
      <w:lvlJc w:val="left"/>
      <w:pPr>
        <w:ind w:left="720" w:hanging="360"/>
      </w:pPr>
    </w:lvl>
    <w:lvl w:ilvl="1" w:tplc="F224053C">
      <w:start w:val="1"/>
      <w:numFmt w:val="bullet"/>
      <w:lvlText w:val="○"/>
      <w:lvlJc w:val="left"/>
      <w:pPr>
        <w:ind w:left="1440" w:hanging="360"/>
      </w:pPr>
    </w:lvl>
    <w:lvl w:ilvl="2" w:tplc="4D146414">
      <w:start w:val="1"/>
      <w:numFmt w:val="bullet"/>
      <w:lvlText w:val="■"/>
      <w:lvlJc w:val="left"/>
      <w:pPr>
        <w:ind w:left="2160" w:hanging="360"/>
      </w:pPr>
    </w:lvl>
    <w:lvl w:ilvl="3" w:tplc="D100960E">
      <w:start w:val="1"/>
      <w:numFmt w:val="bullet"/>
      <w:lvlText w:val="●"/>
      <w:lvlJc w:val="left"/>
      <w:pPr>
        <w:ind w:left="2880" w:hanging="360"/>
      </w:pPr>
    </w:lvl>
    <w:lvl w:ilvl="4" w:tplc="06CAD186">
      <w:start w:val="1"/>
      <w:numFmt w:val="bullet"/>
      <w:lvlText w:val="○"/>
      <w:lvlJc w:val="left"/>
      <w:pPr>
        <w:ind w:left="3600" w:hanging="360"/>
      </w:pPr>
    </w:lvl>
    <w:lvl w:ilvl="5" w:tplc="8A241FB0">
      <w:start w:val="1"/>
      <w:numFmt w:val="bullet"/>
      <w:lvlText w:val="■"/>
      <w:lvlJc w:val="left"/>
      <w:pPr>
        <w:ind w:left="4320" w:hanging="360"/>
      </w:pPr>
    </w:lvl>
    <w:lvl w:ilvl="6" w:tplc="18A82354">
      <w:start w:val="1"/>
      <w:numFmt w:val="bullet"/>
      <w:lvlText w:val="●"/>
      <w:lvlJc w:val="left"/>
      <w:pPr>
        <w:ind w:left="5040" w:hanging="360"/>
      </w:pPr>
    </w:lvl>
    <w:lvl w:ilvl="7" w:tplc="989AE76E">
      <w:start w:val="1"/>
      <w:numFmt w:val="bullet"/>
      <w:lvlText w:val="●"/>
      <w:lvlJc w:val="left"/>
      <w:pPr>
        <w:ind w:left="5760" w:hanging="360"/>
      </w:pPr>
    </w:lvl>
    <w:lvl w:ilvl="8" w:tplc="1E3A1748">
      <w:start w:val="1"/>
      <w:numFmt w:val="bullet"/>
      <w:lvlText w:val="●"/>
      <w:lvlJc w:val="left"/>
      <w:pPr>
        <w:ind w:left="6480" w:hanging="360"/>
      </w:pPr>
    </w:lvl>
  </w:abstractNum>
  <w:abstractNum w:abstractNumId="1" w15:restartNumberingAfterBreak="0">
    <w:nsid w:val="20D540A6"/>
    <w:multiLevelType w:val="hybridMultilevel"/>
    <w:tmpl w:val="E2D6B262"/>
    <w:lvl w:ilvl="0" w:tplc="FB2A1C88">
      <w:start w:val="1"/>
      <w:numFmt w:val="decimal"/>
      <w:lvlText w:val="%1."/>
      <w:lvlJc w:val="left"/>
      <w:pPr>
        <w:ind w:left="720" w:hanging="360"/>
      </w:pPr>
    </w:lvl>
    <w:lvl w:ilvl="1" w:tplc="CC3EE272">
      <w:numFmt w:val="decimal"/>
      <w:lvlText w:val=""/>
      <w:lvlJc w:val="left"/>
    </w:lvl>
    <w:lvl w:ilvl="2" w:tplc="BC28BF6E">
      <w:numFmt w:val="decimal"/>
      <w:lvlText w:val=""/>
      <w:lvlJc w:val="left"/>
    </w:lvl>
    <w:lvl w:ilvl="3" w:tplc="816A2590">
      <w:numFmt w:val="decimal"/>
      <w:lvlText w:val=""/>
      <w:lvlJc w:val="left"/>
    </w:lvl>
    <w:lvl w:ilvl="4" w:tplc="54BC1708">
      <w:numFmt w:val="decimal"/>
      <w:lvlText w:val=""/>
      <w:lvlJc w:val="left"/>
    </w:lvl>
    <w:lvl w:ilvl="5" w:tplc="0C5A1B6C">
      <w:numFmt w:val="decimal"/>
      <w:lvlText w:val=""/>
      <w:lvlJc w:val="left"/>
    </w:lvl>
    <w:lvl w:ilvl="6" w:tplc="6CE2BA3E">
      <w:numFmt w:val="decimal"/>
      <w:lvlText w:val=""/>
      <w:lvlJc w:val="left"/>
    </w:lvl>
    <w:lvl w:ilvl="7" w:tplc="7A0E08E2">
      <w:numFmt w:val="decimal"/>
      <w:lvlText w:val=""/>
      <w:lvlJc w:val="left"/>
    </w:lvl>
    <w:lvl w:ilvl="8" w:tplc="1EF86854">
      <w:numFmt w:val="decimal"/>
      <w:lvlText w:val=""/>
      <w:lvlJc w:val="left"/>
    </w:lvl>
  </w:abstractNum>
  <w:abstractNum w:abstractNumId="2" w15:restartNumberingAfterBreak="0">
    <w:nsid w:val="448D0AD6"/>
    <w:multiLevelType w:val="hybridMultilevel"/>
    <w:tmpl w:val="C77C94E4"/>
    <w:lvl w:ilvl="0" w:tplc="54C80FEA">
      <w:start w:val="1"/>
      <w:numFmt w:val="bullet"/>
      <w:lvlText w:val="•"/>
      <w:lvlJc w:val="left"/>
      <w:pPr>
        <w:ind w:left="720" w:hanging="360"/>
      </w:pPr>
    </w:lvl>
    <w:lvl w:ilvl="1" w:tplc="00C26F5A">
      <w:start w:val="1"/>
      <w:numFmt w:val="bullet"/>
      <w:lvlText w:val="–"/>
      <w:lvlJc w:val="left"/>
      <w:pPr>
        <w:ind w:left="1440" w:hanging="360"/>
      </w:pPr>
    </w:lvl>
    <w:lvl w:ilvl="2" w:tplc="278C94A4">
      <w:numFmt w:val="decimal"/>
      <w:lvlText w:val=""/>
      <w:lvlJc w:val="left"/>
    </w:lvl>
    <w:lvl w:ilvl="3" w:tplc="C4DA63FA">
      <w:numFmt w:val="decimal"/>
      <w:lvlText w:val=""/>
      <w:lvlJc w:val="left"/>
    </w:lvl>
    <w:lvl w:ilvl="4" w:tplc="02F83EB4">
      <w:numFmt w:val="decimal"/>
      <w:lvlText w:val=""/>
      <w:lvlJc w:val="left"/>
    </w:lvl>
    <w:lvl w:ilvl="5" w:tplc="D8969B74">
      <w:numFmt w:val="decimal"/>
      <w:lvlText w:val=""/>
      <w:lvlJc w:val="left"/>
    </w:lvl>
    <w:lvl w:ilvl="6" w:tplc="22EC3A84">
      <w:numFmt w:val="decimal"/>
      <w:lvlText w:val=""/>
      <w:lvlJc w:val="left"/>
    </w:lvl>
    <w:lvl w:ilvl="7" w:tplc="23FA8246">
      <w:numFmt w:val="decimal"/>
      <w:lvlText w:val=""/>
      <w:lvlJc w:val="left"/>
    </w:lvl>
    <w:lvl w:ilvl="8" w:tplc="1EC845B6">
      <w:numFmt w:val="decimal"/>
      <w:lvlText w:val=""/>
      <w:lvlJc w:val="left"/>
    </w:lvl>
  </w:abstractNum>
  <w:num w:numId="1" w16cid:durableId="289895283">
    <w:abstractNumId w:val="0"/>
    <w:lvlOverride w:ilvl="0">
      <w:startOverride w:val="1"/>
    </w:lvlOverride>
  </w:num>
  <w:num w:numId="2" w16cid:durableId="20811278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C8"/>
    <w:rsid w:val="001103C8"/>
    <w:rsid w:val="00C72EF7"/>
    <w:rsid w:val="00E00F59"/>
    <w:rsid w:val="00EA2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1D72E4"/>
  <w15:docId w15:val="{4537715C-CA7E-9B44-B89F-E9C48AD56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80" w:after="160"/>
      <w:outlineLvl w:val="1"/>
    </w:pPr>
    <w:rPr>
      <w:b/>
      <w:bCs/>
      <w:color w:val="2E86AB"/>
      <w:sz w:val="28"/>
      <w:szCs w:val="28"/>
    </w:rPr>
  </w:style>
  <w:style w:type="paragraph" w:styleId="Heading3">
    <w:name w:val="heading 3"/>
    <w:uiPriority w:val="9"/>
    <w:unhideWhenUsed/>
    <w:qFormat/>
    <w:pPr>
      <w:spacing w:before="200" w:after="12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2439</Words>
  <Characters>14971</Characters>
  <Application>Microsoft Office Word</Application>
  <DocSecurity>0</DocSecurity>
  <Lines>532</Lines>
  <Paragraphs>300</Paragraphs>
  <ScaleCrop>false</ScaleCrop>
  <Company/>
  <LinksUpToDate>false</LinksUpToDate>
  <CharactersWithSpaces>17150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 Towers</cp:lastModifiedBy>
  <cp:revision>2</cp:revision>
  <dcterms:created xsi:type="dcterms:W3CDTF">2026-02-08T18:49:00Z</dcterms:created>
  <dcterms:modified xsi:type="dcterms:W3CDTF">2026-02-08T18:55:00Z</dcterms:modified>
</cp:coreProperties>
</file>