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91CE" w14:textId="77777777" w:rsidR="001F2619" w:rsidRDefault="001F2619">
      <w:pPr>
        <w:spacing w:before="1600"/>
      </w:pPr>
    </w:p>
    <w:p w14:paraId="39715E7C" w14:textId="77777777" w:rsidR="001F2619" w:rsidRPr="00C40F63" w:rsidRDefault="00000000">
      <w:pPr>
        <w:jc w:val="center"/>
      </w:pPr>
      <w:r w:rsidRPr="00C40F63">
        <w:rPr>
          <w:rFonts w:ascii="Calibri" w:eastAsia="Calibri" w:hAnsi="Calibri" w:cs="Calibri"/>
          <w:b/>
          <w:bCs/>
          <w:sz w:val="26"/>
          <w:szCs w:val="26"/>
        </w:rPr>
        <w:t>PROPOSTA TECNICA</w:t>
      </w:r>
    </w:p>
    <w:p w14:paraId="4D427BEF" w14:textId="540F0BDA" w:rsidR="001F2619" w:rsidRPr="00C40F63" w:rsidRDefault="00676522">
      <w:pPr>
        <w:spacing w:before="200" w:after="100"/>
        <w:jc w:val="center"/>
      </w:pPr>
      <w:r>
        <w:rPr>
          <w:rFonts w:ascii="Calibri" w:eastAsia="Calibri" w:hAnsi="Calibri" w:cs="Calibri"/>
          <w:b/>
          <w:bCs/>
          <w:sz w:val="46"/>
          <w:szCs w:val="46"/>
        </w:rPr>
        <w:t>Progetto Firma Certificati di Postazione</w:t>
      </w:r>
    </w:p>
    <w:p w14:paraId="0A996535" w14:textId="1A6E536D" w:rsidR="001F2619" w:rsidRDefault="00676522">
      <w:pPr>
        <w:spacing w:before="100" w:after="800"/>
        <w:jc w:val="center"/>
      </w:pPr>
      <w:r>
        <w:rPr>
          <w:rFonts w:ascii="Calibri" w:eastAsia="Calibri" w:hAnsi="Calibri" w:cs="Calibri"/>
          <w:i/>
          <w:iCs/>
          <w:color w:val="444444"/>
          <w:sz w:val="24"/>
          <w:szCs w:val="24"/>
        </w:rPr>
        <w:t>Documento di proposta per lo sviluppo</w:t>
      </w:r>
      <w:r w:rsidR="00E22AC3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Front End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400"/>
      </w:tblGrid>
      <w:tr w:rsidR="001F2619" w14:paraId="343F0B26" w14:textId="77777777" w:rsidTr="00C40F63">
        <w:trPr>
          <w:jc w:val="center"/>
        </w:trPr>
        <w:tc>
          <w:tcPr>
            <w:tcW w:w="2600" w:type="dxa"/>
            <w:shd w:val="clear" w:color="auto" w:fill="830D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C4C84" w14:textId="77777777" w:rsidR="001F261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Committente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02883" w14:textId="50088A63" w:rsidR="001F2619" w:rsidRDefault="00000000">
            <w:r>
              <w:rPr>
                <w:rFonts w:ascii="Calibri" w:eastAsia="Calibri" w:hAnsi="Calibri" w:cs="Calibri"/>
              </w:rPr>
              <w:t xml:space="preserve"> </w:t>
            </w:r>
            <w:r w:rsidR="0013599A">
              <w:rPr>
                <w:rFonts w:ascii="Calibri" w:eastAsia="Calibri" w:hAnsi="Calibri" w:cs="Calibri"/>
              </w:rPr>
              <w:t>Roma Capitale</w:t>
            </w:r>
          </w:p>
        </w:tc>
      </w:tr>
      <w:tr w:rsidR="001F2619" w14:paraId="42015591" w14:textId="77777777" w:rsidTr="00C40F63">
        <w:trPr>
          <w:jc w:val="center"/>
        </w:trPr>
        <w:tc>
          <w:tcPr>
            <w:tcW w:w="2600" w:type="dxa"/>
            <w:shd w:val="clear" w:color="auto" w:fill="830D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B7776" w14:textId="77777777" w:rsidR="001F261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Fornitore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2CEB8" w14:textId="3B68BAA7" w:rsidR="001F2619" w:rsidRDefault="00000000">
            <w:r>
              <w:rPr>
                <w:rFonts w:ascii="Calibri" w:eastAsia="Calibri" w:hAnsi="Calibri" w:cs="Calibri"/>
              </w:rPr>
              <w:t xml:space="preserve"> </w:t>
            </w:r>
            <w:r w:rsidR="0013599A">
              <w:rPr>
                <w:rFonts w:ascii="Calibri" w:eastAsia="Calibri" w:hAnsi="Calibri" w:cs="Calibri"/>
              </w:rPr>
              <w:t>Sistemi Informativi</w:t>
            </w:r>
          </w:p>
        </w:tc>
      </w:tr>
      <w:tr w:rsidR="001F2619" w14:paraId="73EE9E01" w14:textId="77777777" w:rsidTr="00C40F63">
        <w:trPr>
          <w:jc w:val="center"/>
        </w:trPr>
        <w:tc>
          <w:tcPr>
            <w:tcW w:w="2600" w:type="dxa"/>
            <w:shd w:val="clear" w:color="auto" w:fill="830D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C64BB" w14:textId="77777777" w:rsidR="001F261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Referente tecnico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13798" w14:textId="77777777" w:rsidR="001F2619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F2619" w14:paraId="2DDF252B" w14:textId="77777777" w:rsidTr="00C40F63">
        <w:trPr>
          <w:jc w:val="center"/>
        </w:trPr>
        <w:tc>
          <w:tcPr>
            <w:tcW w:w="2600" w:type="dxa"/>
            <w:shd w:val="clear" w:color="auto" w:fill="830D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079C3" w14:textId="77777777" w:rsidR="001F261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BE8CE" w14:textId="77777777" w:rsidR="001F2619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F2619" w14:paraId="415FCD82" w14:textId="77777777" w:rsidTr="00C40F63">
        <w:trPr>
          <w:jc w:val="center"/>
        </w:trPr>
        <w:tc>
          <w:tcPr>
            <w:tcW w:w="2600" w:type="dxa"/>
            <w:shd w:val="clear" w:color="auto" w:fill="830D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19FB0" w14:textId="77777777" w:rsidR="001F261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Versione documento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7FE34" w14:textId="77777777" w:rsidR="001F2619" w:rsidRDefault="00000000">
            <w:r>
              <w:rPr>
                <w:rFonts w:ascii="Calibri" w:eastAsia="Calibri" w:hAnsi="Calibri" w:cs="Calibri"/>
                <w:color w:val="444444"/>
              </w:rPr>
              <w:t>1.0</w:t>
            </w:r>
          </w:p>
        </w:tc>
      </w:tr>
    </w:tbl>
    <w:p w14:paraId="36E30801" w14:textId="2C84808C" w:rsidR="0013599A" w:rsidRPr="0013599A" w:rsidRDefault="00000000" w:rsidP="0013599A">
      <w:r>
        <w:br w:type="page"/>
      </w:r>
      <w:bookmarkStart w:id="0" w:name="_Toc236297751"/>
    </w:p>
    <w:p w14:paraId="43AF9757" w14:textId="4EED46FA" w:rsidR="001F2619" w:rsidRPr="00580D78" w:rsidRDefault="00000000" w:rsidP="00580D78">
      <w:pPr>
        <w:spacing w:after="160" w:line="278" w:lineRule="auto"/>
        <w:rPr>
          <w:rStyle w:val="GFITitoloPrefazione"/>
          <w:rFonts w:ascii="Tahoma" w:eastAsiaTheme="minorHAnsi" w:hAnsi="Tahoma" w:cs="Tahoma"/>
          <w:kern w:val="2"/>
          <w:szCs w:val="24"/>
          <w:lang w:val="en-US" w:eastAsia="en-US"/>
          <w14:ligatures w14:val="standardContextual"/>
        </w:rPr>
      </w:pPr>
      <w:r w:rsidRPr="00580D78">
        <w:rPr>
          <w:rStyle w:val="GFITitoloPrefazione"/>
          <w:rFonts w:ascii="Tahoma" w:eastAsiaTheme="minorHAnsi" w:hAnsi="Tahoma" w:cs="Tahoma"/>
          <w:kern w:val="2"/>
          <w:szCs w:val="24"/>
          <w:lang w:val="en-US" w:eastAsia="en-US"/>
          <w14:ligatures w14:val="standardContextual"/>
        </w:rPr>
        <w:lastRenderedPageBreak/>
        <w:t xml:space="preserve">1. </w:t>
      </w:r>
      <w:proofErr w:type="spellStart"/>
      <w:r w:rsidRPr="00580D78">
        <w:rPr>
          <w:rStyle w:val="GFITitoloPrefazione"/>
          <w:rFonts w:ascii="Tahoma" w:eastAsiaTheme="minorHAnsi" w:hAnsi="Tahoma" w:cs="Tahoma"/>
          <w:kern w:val="2"/>
          <w:szCs w:val="24"/>
          <w:lang w:val="en-US" w:eastAsia="en-US"/>
          <w14:ligatures w14:val="standardContextual"/>
        </w:rPr>
        <w:t>Premessa</w:t>
      </w:r>
      <w:proofErr w:type="spellEnd"/>
      <w:r w:rsidRPr="00580D78">
        <w:rPr>
          <w:rStyle w:val="GFITitoloPrefazione"/>
          <w:rFonts w:ascii="Tahoma" w:eastAsiaTheme="minorHAnsi" w:hAnsi="Tahoma" w:cs="Tahoma"/>
          <w:kern w:val="2"/>
          <w:szCs w:val="24"/>
          <w:lang w:val="en-US" w:eastAsia="en-US"/>
          <w14:ligatures w14:val="standardContextual"/>
        </w:rPr>
        <w:t xml:space="preserve"> e </w:t>
      </w:r>
      <w:proofErr w:type="spellStart"/>
      <w:r w:rsidRPr="00580D78">
        <w:rPr>
          <w:rStyle w:val="GFITitoloPrefazione"/>
          <w:rFonts w:ascii="Tahoma" w:eastAsiaTheme="minorHAnsi" w:hAnsi="Tahoma" w:cs="Tahoma"/>
          <w:kern w:val="2"/>
          <w:szCs w:val="24"/>
          <w:lang w:val="en-US" w:eastAsia="en-US"/>
          <w14:ligatures w14:val="standardContextual"/>
        </w:rPr>
        <w:t>contesto</w:t>
      </w:r>
      <w:bookmarkEnd w:id="0"/>
      <w:proofErr w:type="spellEnd"/>
    </w:p>
    <w:p w14:paraId="424DBA2C" w14:textId="4B9E7515" w:rsidR="001F2619" w:rsidRDefault="00000000">
      <w:pPr>
        <w:spacing w:after="160" w:line="276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Il presente documento descrive la proposta tecnica per lo sviluppo dell'applicazione front-end</w:t>
      </w:r>
      <w:r w:rsidR="0013599A">
        <w:rPr>
          <w:rFonts w:ascii="Calibri" w:eastAsia="Calibri" w:hAnsi="Calibri" w:cs="Calibri"/>
          <w:color w:val="444444"/>
          <w:sz w:val="22"/>
          <w:szCs w:val="22"/>
        </w:rPr>
        <w:t xml:space="preserve"> per la Firma dei Certificati di Postazione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, realizzata in </w:t>
      </w:r>
      <w:proofErr w:type="spellStart"/>
      <w:r>
        <w:rPr>
          <w:rFonts w:ascii="Calibri" w:eastAsia="Calibri" w:hAnsi="Calibri" w:cs="Calibri"/>
          <w:color w:val="444444"/>
          <w:sz w:val="22"/>
          <w:szCs w:val="22"/>
        </w:rPr>
        <w:t>Angular</w:t>
      </w:r>
      <w:proofErr w:type="spellEnd"/>
      <w:r>
        <w:rPr>
          <w:rFonts w:ascii="Calibri" w:eastAsia="Calibri" w:hAnsi="Calibri" w:cs="Calibri"/>
          <w:color w:val="444444"/>
          <w:sz w:val="22"/>
          <w:szCs w:val="22"/>
        </w:rPr>
        <w:t>, a seguito dell'analisi tecnica preliminare</w:t>
      </w:r>
      <w:r w:rsidR="00676522">
        <w:rPr>
          <w:rFonts w:ascii="Calibri" w:eastAsia="Calibri" w:hAnsi="Calibri" w:cs="Calibri"/>
          <w:color w:val="444444"/>
          <w:sz w:val="22"/>
          <w:szCs w:val="22"/>
        </w:rPr>
        <w:t xml:space="preserve">. </w:t>
      </w:r>
      <w:r>
        <w:rPr>
          <w:rFonts w:ascii="Calibri" w:eastAsia="Calibri" w:hAnsi="Calibri" w:cs="Calibri"/>
          <w:color w:val="444444"/>
          <w:sz w:val="22"/>
          <w:szCs w:val="22"/>
        </w:rPr>
        <w:t>L'obiettivo</w:t>
      </w:r>
      <w:r w:rsidR="00676522">
        <w:rPr>
          <w:rFonts w:ascii="Calibri" w:eastAsia="Calibri" w:hAnsi="Calibri" w:cs="Calibri"/>
          <w:color w:val="444444"/>
          <w:sz w:val="22"/>
          <w:szCs w:val="22"/>
        </w:rPr>
        <w:t xml:space="preserve"> è lo sviluppo dell’applicazione per permettere il caricamento e la firma dei certificati di postazione ANPR</w:t>
      </w:r>
      <w:r>
        <w:rPr>
          <w:rFonts w:ascii="Calibri" w:eastAsia="Calibri" w:hAnsi="Calibri" w:cs="Calibri"/>
          <w:color w:val="444444"/>
          <w:sz w:val="22"/>
          <w:szCs w:val="22"/>
        </w:rPr>
        <w:t>.</w:t>
      </w:r>
    </w:p>
    <w:p w14:paraId="3AEC1475" w14:textId="77777777" w:rsidR="001F2619" w:rsidRDefault="00000000">
      <w:pPr>
        <w:spacing w:after="160" w:line="276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La proposta è stata elaborata a partire dagli appunti raccolti durante l'attività di analisi, riportati e organizzati nelle sezioni seguenti, e individua inoltre i punti che richiedono un allineamento con il committente prima dell'avvio dello sviluppo.</w:t>
      </w:r>
    </w:p>
    <w:p w14:paraId="0DD9AA9E" w14:textId="77777777" w:rsidR="001F2619" w:rsidRPr="00EC2DCE" w:rsidRDefault="00000000" w:rsidP="00580D78">
      <w:pPr>
        <w:spacing w:after="160" w:line="278" w:lineRule="auto"/>
        <w:rPr>
          <w:rStyle w:val="GFITitoloPrefazione"/>
          <w:rFonts w:ascii="Tahoma" w:eastAsiaTheme="minorHAnsi" w:hAnsi="Tahoma" w:cs="Tahoma"/>
          <w:kern w:val="2"/>
          <w:szCs w:val="24"/>
          <w:lang w:eastAsia="en-US"/>
          <w14:ligatures w14:val="standardContextual"/>
        </w:rPr>
      </w:pPr>
      <w:bookmarkStart w:id="1" w:name="_Toc236297752"/>
      <w:r w:rsidRPr="00EC2DCE">
        <w:rPr>
          <w:rStyle w:val="GFITitoloPrefazione"/>
          <w:rFonts w:ascii="Tahoma" w:eastAsiaTheme="minorHAnsi" w:hAnsi="Tahoma" w:cs="Tahoma"/>
          <w:kern w:val="2"/>
          <w:szCs w:val="24"/>
          <w:lang w:eastAsia="en-US"/>
          <w14:ligatures w14:val="standardContextual"/>
        </w:rPr>
        <w:t>2. Stack tecnologico di riferimento</w:t>
      </w:r>
      <w:bookmarkEnd w:id="1"/>
    </w:p>
    <w:p w14:paraId="72732844" w14:textId="6AD6128F" w:rsidR="001F2619" w:rsidRDefault="00EC2DCE">
      <w:pPr>
        <w:spacing w:after="160" w:line="276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Di seguito </w:t>
      </w:r>
      <w:r w:rsidR="00000000">
        <w:rPr>
          <w:rFonts w:ascii="Calibri" w:eastAsia="Calibri" w:hAnsi="Calibri" w:cs="Calibri"/>
          <w:color w:val="444444"/>
          <w:sz w:val="22"/>
          <w:szCs w:val="22"/>
        </w:rPr>
        <w:t>versioni software, individuate come baseline del progetto: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1F2619" w14:paraId="31C83851" w14:textId="77777777" w:rsidTr="00C40F63">
        <w:trPr>
          <w:tblHeader/>
        </w:trPr>
        <w:tc>
          <w:tcPr>
            <w:tcW w:w="3500" w:type="dxa"/>
            <w:shd w:val="clear" w:color="auto" w:fill="830D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CB3BC" w14:textId="77777777" w:rsidR="001F2619" w:rsidRDefault="00000000">
            <w:r w:rsidRPr="00C40F63">
              <w:rPr>
                <w:rFonts w:ascii="Calibri" w:eastAsia="Calibri" w:hAnsi="Calibri" w:cs="Calibri"/>
                <w:b/>
                <w:bCs/>
              </w:rPr>
              <w:t>Componente</w:t>
            </w:r>
          </w:p>
        </w:tc>
        <w:tc>
          <w:tcPr>
            <w:tcW w:w="5500" w:type="dxa"/>
            <w:shd w:val="clear" w:color="auto" w:fill="830D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81707" w14:textId="77777777" w:rsidR="001F2619" w:rsidRDefault="00000000">
            <w:r w:rsidRPr="00C40F63">
              <w:rPr>
                <w:rFonts w:ascii="Calibri" w:eastAsia="Calibri" w:hAnsi="Calibri" w:cs="Calibri"/>
                <w:b/>
                <w:bCs/>
              </w:rPr>
              <w:t>Versione</w:t>
            </w:r>
          </w:p>
        </w:tc>
      </w:tr>
      <w:tr w:rsidR="001F2619" w14:paraId="2EDF29FB" w14:textId="77777777">
        <w:tc>
          <w:tcPr>
            <w:tcW w:w="3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54DEB" w14:textId="77777777" w:rsidR="001F2619" w:rsidRDefault="00000000">
            <w:proofErr w:type="spellStart"/>
            <w:r>
              <w:rPr>
                <w:rFonts w:ascii="Calibri" w:eastAsia="Calibri" w:hAnsi="Calibri" w:cs="Calibri"/>
                <w:color w:val="444444"/>
              </w:rPr>
              <w:t>Angular</w:t>
            </w:r>
            <w:proofErr w:type="spellEnd"/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B300C" w14:textId="77777777" w:rsidR="001F2619" w:rsidRDefault="00000000">
            <w:r>
              <w:rPr>
                <w:rFonts w:ascii="Calibri" w:eastAsia="Calibri" w:hAnsi="Calibri" w:cs="Calibri"/>
                <w:color w:val="444444"/>
              </w:rPr>
              <w:t>v21</w:t>
            </w:r>
          </w:p>
        </w:tc>
      </w:tr>
      <w:tr w:rsidR="001F2619" w14:paraId="209C3821" w14:textId="77777777">
        <w:tc>
          <w:tcPr>
            <w:tcW w:w="3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A520F" w14:textId="77777777" w:rsidR="001F2619" w:rsidRDefault="00000000">
            <w:r>
              <w:rPr>
                <w:rFonts w:ascii="Calibri" w:eastAsia="Calibri" w:hAnsi="Calibri" w:cs="Calibri"/>
                <w:color w:val="444444"/>
              </w:rPr>
              <w:t>Bootstrap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AD50E" w14:textId="77777777" w:rsidR="001F2619" w:rsidRDefault="00000000">
            <w:r>
              <w:rPr>
                <w:rFonts w:ascii="Calibri" w:eastAsia="Calibri" w:hAnsi="Calibri" w:cs="Calibri"/>
                <w:color w:val="444444"/>
              </w:rPr>
              <w:t>v5.3.8</w:t>
            </w:r>
          </w:p>
        </w:tc>
      </w:tr>
      <w:tr w:rsidR="001F2619" w14:paraId="1B8ACC01" w14:textId="77777777">
        <w:tc>
          <w:tcPr>
            <w:tcW w:w="3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20CC0" w14:textId="77777777" w:rsidR="001F2619" w:rsidRDefault="00000000">
            <w:r>
              <w:rPr>
                <w:rFonts w:ascii="Calibri" w:eastAsia="Calibri" w:hAnsi="Calibri" w:cs="Calibri"/>
                <w:color w:val="444444"/>
              </w:rPr>
              <w:t>Bootstrap Italia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FF585" w14:textId="77777777" w:rsidR="001F2619" w:rsidRDefault="00000000">
            <w:r>
              <w:rPr>
                <w:rFonts w:ascii="Calibri" w:eastAsia="Calibri" w:hAnsi="Calibri" w:cs="Calibri"/>
                <w:color w:val="444444"/>
              </w:rPr>
              <w:t>v2.18.2</w:t>
            </w:r>
          </w:p>
        </w:tc>
      </w:tr>
    </w:tbl>
    <w:p w14:paraId="36C1104A" w14:textId="77777777" w:rsidR="001F2619" w:rsidRDefault="001F2619">
      <w:pPr>
        <w:spacing w:before="200" w:after="200"/>
      </w:pPr>
    </w:p>
    <w:p w14:paraId="279ABD21" w14:textId="77777777" w:rsidR="001F2619" w:rsidRPr="00EC2DCE" w:rsidRDefault="00000000" w:rsidP="00580D78">
      <w:pPr>
        <w:spacing w:after="160" w:line="278" w:lineRule="auto"/>
        <w:rPr>
          <w:rStyle w:val="GFITitoloPrefazione"/>
          <w:rFonts w:ascii="Tahoma" w:eastAsiaTheme="minorHAnsi" w:hAnsi="Tahoma" w:cs="Tahoma"/>
          <w:kern w:val="2"/>
          <w:szCs w:val="24"/>
          <w:lang w:eastAsia="en-US"/>
          <w14:ligatures w14:val="standardContextual"/>
        </w:rPr>
      </w:pPr>
      <w:bookmarkStart w:id="2" w:name="_Toc236297753"/>
      <w:r w:rsidRPr="00EC2DCE">
        <w:rPr>
          <w:rStyle w:val="GFITitoloPrefazione"/>
          <w:rFonts w:ascii="Tahoma" w:eastAsiaTheme="minorHAnsi" w:hAnsi="Tahoma" w:cs="Tahoma"/>
          <w:kern w:val="2"/>
          <w:szCs w:val="24"/>
          <w:lang w:eastAsia="en-US"/>
          <w14:ligatures w14:val="standardContextual"/>
        </w:rPr>
        <w:t>3. Punti critici individuati in fase di analisi</w:t>
      </w:r>
      <w:bookmarkEnd w:id="2"/>
    </w:p>
    <w:p w14:paraId="76565115" w14:textId="77777777" w:rsidR="001F2619" w:rsidRPr="00C40F63" w:rsidRDefault="00000000">
      <w:pPr>
        <w:spacing w:before="200" w:after="80"/>
      </w:pPr>
      <w:proofErr w:type="gramStart"/>
      <w:r w:rsidRPr="00C40F63">
        <w:rPr>
          <w:rFonts w:ascii="Calibri" w:eastAsia="Calibri" w:hAnsi="Calibri" w:cs="Calibri"/>
          <w:b/>
          <w:bCs/>
          <w:sz w:val="22"/>
          <w:szCs w:val="22"/>
        </w:rPr>
        <w:t>3.1  Integrazione</w:t>
      </w:r>
      <w:proofErr w:type="gramEnd"/>
      <w:r w:rsidRPr="00C40F63">
        <w:rPr>
          <w:rFonts w:ascii="Calibri" w:eastAsia="Calibri" w:hAnsi="Calibri" w:cs="Calibri"/>
          <w:b/>
          <w:bCs/>
          <w:sz w:val="22"/>
          <w:szCs w:val="22"/>
        </w:rPr>
        <w:t xml:space="preserve"> autenticazione già esistente</w:t>
      </w:r>
    </w:p>
    <w:p w14:paraId="68719860" w14:textId="77777777" w:rsidR="001F2619" w:rsidRDefault="00000000">
      <w:pPr>
        <w:spacing w:after="160" w:line="276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Il nuovo front-end dovrà integrarsi con il sistema di autenticazione attualmente in uso, senza introdurre un meccanismo alternativo o ridondante. È necessario definire in dettaglio le modalità di integrazione (protocollo, token, gestione sessione).</w:t>
      </w:r>
    </w:p>
    <w:p w14:paraId="68EF7D8E" w14:textId="77777777" w:rsidR="001F2619" w:rsidRPr="00C40F63" w:rsidRDefault="00000000">
      <w:pPr>
        <w:spacing w:before="200" w:after="80"/>
      </w:pPr>
      <w:proofErr w:type="gramStart"/>
      <w:r w:rsidRPr="00C40F63">
        <w:rPr>
          <w:rFonts w:ascii="Calibri" w:eastAsia="Calibri" w:hAnsi="Calibri" w:cs="Calibri"/>
          <w:b/>
          <w:bCs/>
          <w:sz w:val="22"/>
          <w:szCs w:val="22"/>
        </w:rPr>
        <w:t>3.2  Gestione</w:t>
      </w:r>
      <w:proofErr w:type="gramEnd"/>
      <w:r w:rsidRPr="00C40F63">
        <w:rPr>
          <w:rFonts w:ascii="Calibri" w:eastAsia="Calibri" w:hAnsi="Calibri" w:cs="Calibri"/>
          <w:b/>
          <w:bCs/>
          <w:sz w:val="22"/>
          <w:szCs w:val="22"/>
        </w:rPr>
        <w:t xml:space="preserve"> permessi</w:t>
      </w:r>
    </w:p>
    <w:p w14:paraId="46B092E4" w14:textId="77777777" w:rsidR="001F2619" w:rsidRDefault="00000000">
      <w:pPr>
        <w:spacing w:after="160" w:line="276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Occorre definire il modello di autorizzazione (ruoli, permessi granulari, eventuale gerarchia) e come questo si riflette sulla visibilità di componenti, rotte e funzionalità nell'applicazione.</w:t>
      </w:r>
    </w:p>
    <w:p w14:paraId="7F001AA7" w14:textId="77777777" w:rsidR="001F2619" w:rsidRPr="00C40F63" w:rsidRDefault="00000000">
      <w:pPr>
        <w:spacing w:before="200" w:after="80"/>
      </w:pPr>
      <w:proofErr w:type="gramStart"/>
      <w:r w:rsidRPr="00C40F63">
        <w:rPr>
          <w:rFonts w:ascii="Calibri" w:eastAsia="Calibri" w:hAnsi="Calibri" w:cs="Calibri"/>
          <w:b/>
          <w:bCs/>
          <w:sz w:val="22"/>
          <w:szCs w:val="22"/>
        </w:rPr>
        <w:t>3.3  Molteplicità</w:t>
      </w:r>
      <w:proofErr w:type="gramEnd"/>
      <w:r w:rsidRPr="00C40F63">
        <w:rPr>
          <w:rFonts w:ascii="Calibri" w:eastAsia="Calibri" w:hAnsi="Calibri" w:cs="Calibri"/>
          <w:b/>
          <w:bCs/>
          <w:sz w:val="22"/>
          <w:szCs w:val="22"/>
        </w:rPr>
        <w:t xml:space="preserve"> degli ambienti (4 database)</w:t>
      </w:r>
    </w:p>
    <w:p w14:paraId="420B731A" w14:textId="76305D73" w:rsidR="001F2619" w:rsidRDefault="00000000">
      <w:pPr>
        <w:spacing w:after="160" w:line="276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L'applicativo opera su quattro ambienti distinti — produzione,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pre-produzione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, collaudo e sviluppo — ciascuno con il proprio database. La configurazione dell'applicazione dovrà supportare in modo affidabile </w:t>
      </w:r>
      <w:r w:rsidR="00E22AC3">
        <w:rPr>
          <w:rFonts w:ascii="Calibri" w:eastAsia="Calibri" w:hAnsi="Calibri" w:cs="Calibri"/>
          <w:color w:val="444444"/>
          <w:sz w:val="22"/>
          <w:szCs w:val="22"/>
        </w:rPr>
        <w:t>la lettura e la scrittura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su tutti gli ambienti.</w:t>
      </w:r>
    </w:p>
    <w:p w14:paraId="4C4B7ECB" w14:textId="77777777" w:rsidR="001F2619" w:rsidRPr="00C40F63" w:rsidRDefault="00000000">
      <w:pPr>
        <w:spacing w:before="200" w:after="80"/>
      </w:pPr>
      <w:proofErr w:type="gramStart"/>
      <w:r w:rsidRPr="00C40F63">
        <w:rPr>
          <w:rFonts w:ascii="Calibri" w:eastAsia="Calibri" w:hAnsi="Calibri" w:cs="Calibri"/>
          <w:b/>
          <w:bCs/>
          <w:sz w:val="22"/>
          <w:szCs w:val="22"/>
        </w:rPr>
        <w:t>3.4  Estrazione</w:t>
      </w:r>
      <w:proofErr w:type="gramEnd"/>
      <w:r w:rsidRPr="00C40F63">
        <w:rPr>
          <w:rFonts w:ascii="Calibri" w:eastAsia="Calibri" w:hAnsi="Calibri" w:cs="Calibri"/>
          <w:b/>
          <w:bCs/>
          <w:sz w:val="22"/>
          <w:szCs w:val="22"/>
        </w:rPr>
        <w:t xml:space="preserve"> data di scadenza e caricamento certificati</w:t>
      </w:r>
    </w:p>
    <w:p w14:paraId="074BFD21" w14:textId="4C1CA94D" w:rsidR="001F2619" w:rsidRDefault="00732C6B">
      <w:pPr>
        <w:spacing w:after="160" w:line="276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Per poter salvare a DB la data di scadenza del certificato va sviluppata una funzionalità che vada a</w:t>
      </w:r>
      <w:r w:rsidR="00E22AC3">
        <w:rPr>
          <w:rFonts w:ascii="Calibri" w:eastAsia="Calibri" w:hAnsi="Calibri" w:cs="Calibri"/>
          <w:color w:val="444444"/>
          <w:sz w:val="22"/>
          <w:szCs w:val="22"/>
        </w:rPr>
        <w:t xml:space="preserve"> reperire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la data per poi salvarla</w:t>
      </w:r>
      <w:r w:rsidR="00000000">
        <w:rPr>
          <w:rFonts w:ascii="Calibri" w:eastAsia="Calibri" w:hAnsi="Calibri" w:cs="Calibri"/>
          <w:color w:val="444444"/>
          <w:sz w:val="22"/>
          <w:szCs w:val="22"/>
        </w:rPr>
        <w:t>.</w:t>
      </w:r>
    </w:p>
    <w:p w14:paraId="093A8421" w14:textId="3BE00755" w:rsidR="001F2619" w:rsidRPr="00C40F63" w:rsidRDefault="00000000">
      <w:pPr>
        <w:spacing w:before="200" w:after="80"/>
      </w:pPr>
      <w:proofErr w:type="gramStart"/>
      <w:r w:rsidRPr="00C40F63">
        <w:rPr>
          <w:rFonts w:ascii="Calibri" w:eastAsia="Calibri" w:hAnsi="Calibri" w:cs="Calibri"/>
          <w:b/>
          <w:bCs/>
          <w:sz w:val="22"/>
          <w:szCs w:val="22"/>
        </w:rPr>
        <w:t>3.5  Assenza</w:t>
      </w:r>
      <w:proofErr w:type="gramEnd"/>
      <w:r w:rsidRPr="00C40F63">
        <w:rPr>
          <w:rFonts w:ascii="Calibri" w:eastAsia="Calibri" w:hAnsi="Calibri" w:cs="Calibri"/>
          <w:b/>
          <w:bCs/>
          <w:sz w:val="22"/>
          <w:szCs w:val="22"/>
        </w:rPr>
        <w:t xml:space="preserve"> della data di caricamento</w:t>
      </w:r>
      <w:r w:rsidR="00732C6B">
        <w:rPr>
          <w:rFonts w:ascii="Calibri" w:eastAsia="Calibri" w:hAnsi="Calibri" w:cs="Calibri"/>
          <w:b/>
          <w:bCs/>
          <w:sz w:val="22"/>
          <w:szCs w:val="22"/>
        </w:rPr>
        <w:t xml:space="preserve"> e scadenza</w:t>
      </w:r>
      <w:r w:rsidRPr="00C40F63">
        <w:rPr>
          <w:rFonts w:ascii="Calibri" w:eastAsia="Calibri" w:hAnsi="Calibri" w:cs="Calibri"/>
          <w:b/>
          <w:bCs/>
          <w:sz w:val="22"/>
          <w:szCs w:val="22"/>
        </w:rPr>
        <w:t xml:space="preserve"> a database</w:t>
      </w:r>
    </w:p>
    <w:p w14:paraId="24EB8EC0" w14:textId="7EE44BE9" w:rsidR="001F2619" w:rsidRDefault="00000000">
      <w:pPr>
        <w:spacing w:after="160" w:line="276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lastRenderedPageBreak/>
        <w:t>Ad oggi il dato relativo alla data di caricamento</w:t>
      </w:r>
      <w:r w:rsidR="00732C6B">
        <w:rPr>
          <w:rFonts w:ascii="Calibri" w:eastAsia="Calibri" w:hAnsi="Calibri" w:cs="Calibri"/>
          <w:color w:val="444444"/>
          <w:sz w:val="22"/>
          <w:szCs w:val="22"/>
        </w:rPr>
        <w:t xml:space="preserve"> ed alla data di scadenza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del certificato non è presente a livello di database. Sarà necessaria un'attività di adeguamento del modello dati prima di poter esporre questa informazione in interfaccia.</w:t>
      </w:r>
    </w:p>
    <w:p w14:paraId="58206614" w14:textId="3D7FD027" w:rsidR="001F2619" w:rsidRPr="00C40F63" w:rsidRDefault="00000000">
      <w:pPr>
        <w:spacing w:before="200" w:after="80"/>
      </w:pPr>
      <w:proofErr w:type="gramStart"/>
      <w:r w:rsidRPr="00C40F63">
        <w:rPr>
          <w:rFonts w:ascii="Calibri" w:eastAsia="Calibri" w:hAnsi="Calibri" w:cs="Calibri"/>
          <w:b/>
          <w:bCs/>
          <w:sz w:val="22"/>
          <w:szCs w:val="22"/>
        </w:rPr>
        <w:t>3.</w:t>
      </w:r>
      <w:r w:rsidR="00E22AC3">
        <w:rPr>
          <w:rFonts w:ascii="Calibri" w:eastAsia="Calibri" w:hAnsi="Calibri" w:cs="Calibri"/>
          <w:b/>
          <w:bCs/>
          <w:sz w:val="22"/>
          <w:szCs w:val="22"/>
        </w:rPr>
        <w:t>6</w:t>
      </w:r>
      <w:r w:rsidRPr="00C40F63"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r w:rsidR="00732C6B">
        <w:rPr>
          <w:rFonts w:ascii="Calibri" w:eastAsia="Calibri" w:hAnsi="Calibri" w:cs="Calibri"/>
          <w:b/>
          <w:bCs/>
          <w:sz w:val="22"/>
          <w:szCs w:val="22"/>
        </w:rPr>
        <w:t>Sviluppo</w:t>
      </w:r>
      <w:proofErr w:type="gramEnd"/>
      <w:r w:rsidRPr="00C40F63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732C6B">
        <w:rPr>
          <w:rFonts w:ascii="Calibri" w:eastAsia="Calibri" w:hAnsi="Calibri" w:cs="Calibri"/>
          <w:b/>
          <w:bCs/>
          <w:sz w:val="22"/>
          <w:szCs w:val="22"/>
        </w:rPr>
        <w:t>d</w:t>
      </w:r>
      <w:r w:rsidRPr="00C40F63">
        <w:rPr>
          <w:rFonts w:ascii="Calibri" w:eastAsia="Calibri" w:hAnsi="Calibri" w:cs="Calibri"/>
          <w:b/>
          <w:bCs/>
          <w:sz w:val="22"/>
          <w:szCs w:val="22"/>
        </w:rPr>
        <w:t>e</w:t>
      </w:r>
      <w:r w:rsidR="00732C6B">
        <w:rPr>
          <w:rFonts w:ascii="Calibri" w:eastAsia="Calibri" w:hAnsi="Calibri" w:cs="Calibri"/>
          <w:b/>
          <w:bCs/>
          <w:sz w:val="22"/>
          <w:szCs w:val="22"/>
        </w:rPr>
        <w:t>i</w:t>
      </w:r>
      <w:r w:rsidRPr="00C40F63">
        <w:rPr>
          <w:rFonts w:ascii="Calibri" w:eastAsia="Calibri" w:hAnsi="Calibri" w:cs="Calibri"/>
          <w:b/>
          <w:bCs/>
          <w:sz w:val="22"/>
          <w:szCs w:val="22"/>
        </w:rPr>
        <w:t xml:space="preserve"> componenti secondo design system</w:t>
      </w:r>
    </w:p>
    <w:p w14:paraId="6DF8EBE6" w14:textId="53B6F3D6" w:rsidR="001F2619" w:rsidRDefault="00000000">
      <w:pPr>
        <w:spacing w:after="160" w:line="276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Header, </w:t>
      </w:r>
      <w:proofErr w:type="spellStart"/>
      <w:r>
        <w:rPr>
          <w:rFonts w:ascii="Calibri" w:eastAsia="Calibri" w:hAnsi="Calibri" w:cs="Calibri"/>
          <w:color w:val="444444"/>
          <w:sz w:val="22"/>
          <w:szCs w:val="22"/>
        </w:rPr>
        <w:t>footer</w:t>
      </w:r>
      <w:proofErr w:type="spellEnd"/>
      <w:r>
        <w:rPr>
          <w:rFonts w:ascii="Calibri" w:eastAsia="Calibri" w:hAnsi="Calibri" w:cs="Calibri"/>
          <w:color w:val="444444"/>
          <w:sz w:val="22"/>
          <w:szCs w:val="22"/>
        </w:rPr>
        <w:t xml:space="preserve"> e i componenti UI dovranno essere ridisegnati e implementati in conformità al design system di riferimento, garantendo coerenza visiva e di comportamento in tutta l'applicazione</w:t>
      </w:r>
      <w:r w:rsidR="00732C6B">
        <w:rPr>
          <w:rFonts w:ascii="Calibri" w:eastAsia="Calibri" w:hAnsi="Calibri" w:cs="Calibri"/>
          <w:color w:val="444444"/>
          <w:sz w:val="22"/>
          <w:szCs w:val="22"/>
        </w:rPr>
        <w:t>, design system che ci deve essere fornito.</w:t>
      </w:r>
    </w:p>
    <w:p w14:paraId="017EC035" w14:textId="77777777" w:rsidR="001F2619" w:rsidRPr="00EC2DCE" w:rsidRDefault="00000000" w:rsidP="00580D78">
      <w:pPr>
        <w:spacing w:after="160" w:line="278" w:lineRule="auto"/>
        <w:rPr>
          <w:rStyle w:val="GFITitoloPrefazione"/>
          <w:rFonts w:ascii="Tahoma" w:eastAsiaTheme="minorHAnsi" w:hAnsi="Tahoma" w:cs="Tahoma"/>
          <w:kern w:val="2"/>
          <w:szCs w:val="24"/>
          <w:lang w:eastAsia="en-US"/>
          <w14:ligatures w14:val="standardContextual"/>
        </w:rPr>
      </w:pPr>
      <w:bookmarkStart w:id="3" w:name="_Toc236297754"/>
      <w:r w:rsidRPr="00EC2DCE">
        <w:rPr>
          <w:rStyle w:val="GFITitoloPrefazione"/>
          <w:rFonts w:ascii="Tahoma" w:eastAsiaTheme="minorHAnsi" w:hAnsi="Tahoma" w:cs="Tahoma"/>
          <w:kern w:val="2"/>
          <w:szCs w:val="24"/>
          <w:lang w:eastAsia="en-US"/>
          <w14:ligatures w14:val="standardContextual"/>
        </w:rPr>
        <w:t>4. Domande tecniche aperte</w:t>
      </w:r>
      <w:bookmarkEnd w:id="3"/>
    </w:p>
    <w:p w14:paraId="76A06939" w14:textId="77777777" w:rsidR="001F2619" w:rsidRDefault="00000000">
      <w:pPr>
        <w:spacing w:after="160" w:line="276" w:lineRule="auto"/>
      </w:pPr>
      <w:r>
        <w:rPr>
          <w:rFonts w:ascii="Calibri" w:eastAsia="Calibri" w:hAnsi="Calibri" w:cs="Calibri"/>
          <w:color w:val="444444"/>
          <w:sz w:val="22"/>
          <w:szCs w:val="22"/>
        </w:rPr>
        <w:t>I seguenti aspetti richiedono un allineamento con il committente prima dell'avvio delle attività di sviluppo, in quanto influiscono direttamente sulle scelte implementative: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1F2619" w14:paraId="07BFC382" w14:textId="77777777" w:rsidTr="00C40F63">
        <w:trPr>
          <w:tblHeader/>
        </w:trPr>
        <w:tc>
          <w:tcPr>
            <w:tcW w:w="4000" w:type="dxa"/>
            <w:shd w:val="clear" w:color="auto" w:fill="830D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1A3DA" w14:textId="77777777" w:rsidR="001F261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Domanda</w:t>
            </w:r>
          </w:p>
        </w:tc>
        <w:tc>
          <w:tcPr>
            <w:tcW w:w="5000" w:type="dxa"/>
            <w:shd w:val="clear" w:color="auto" w:fill="830D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78FAE" w14:textId="38472E9C" w:rsidR="001F261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Note / Risposta </w:t>
            </w:r>
          </w:p>
        </w:tc>
      </w:tr>
      <w:tr w:rsidR="001F2619" w14:paraId="72C295CE" w14:textId="77777777">
        <w:tc>
          <w:tcPr>
            <w:tcW w:w="4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C0CA9" w14:textId="77777777" w:rsidR="001F2619" w:rsidRDefault="00000000">
            <w:r>
              <w:rPr>
                <w:rFonts w:ascii="Calibri" w:eastAsia="Calibri" w:hAnsi="Calibri" w:cs="Calibri"/>
                <w:color w:val="444444"/>
              </w:rPr>
              <w:t>Si utilizza Bootstrap standard o Bootstrap Italia come libreria di componenti di riferimento?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E940D" w14:textId="77777777" w:rsidR="001F2619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F2619" w14:paraId="62787C9B" w14:textId="77777777">
        <w:tc>
          <w:tcPr>
            <w:tcW w:w="4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9ECEF" w14:textId="29463ABD" w:rsidR="001F2619" w:rsidRDefault="00000000">
            <w:r>
              <w:rPr>
                <w:rFonts w:ascii="Calibri" w:eastAsia="Calibri" w:hAnsi="Calibri" w:cs="Calibri"/>
                <w:color w:val="444444"/>
              </w:rPr>
              <w:t xml:space="preserve">Esiste un design system formalizzato (linee guida, librerie di componenti, kit grafico) a cui fare riferimento per </w:t>
            </w:r>
            <w:r w:rsidR="00EC2DCE">
              <w:rPr>
                <w:rFonts w:ascii="Calibri" w:eastAsia="Calibri" w:hAnsi="Calibri" w:cs="Calibri"/>
                <w:color w:val="444444"/>
              </w:rPr>
              <w:t>lo sviluppo</w:t>
            </w:r>
            <w:r>
              <w:rPr>
                <w:rFonts w:ascii="Calibri" w:eastAsia="Calibri" w:hAnsi="Calibri" w:cs="Calibri"/>
                <w:color w:val="444444"/>
              </w:rPr>
              <w:t xml:space="preserve"> </w:t>
            </w:r>
            <w:r w:rsidR="00EC2DCE">
              <w:rPr>
                <w:rFonts w:ascii="Calibri" w:eastAsia="Calibri" w:hAnsi="Calibri" w:cs="Calibri"/>
                <w:color w:val="444444"/>
              </w:rPr>
              <w:t>d</w:t>
            </w:r>
            <w:r>
              <w:rPr>
                <w:rFonts w:ascii="Calibri" w:eastAsia="Calibri" w:hAnsi="Calibri" w:cs="Calibri"/>
                <w:color w:val="444444"/>
              </w:rPr>
              <w:t>e</w:t>
            </w:r>
            <w:r w:rsidR="00EC2DCE">
              <w:rPr>
                <w:rFonts w:ascii="Calibri" w:eastAsia="Calibri" w:hAnsi="Calibri" w:cs="Calibri"/>
                <w:color w:val="444444"/>
              </w:rPr>
              <w:t>i</w:t>
            </w:r>
            <w:r>
              <w:rPr>
                <w:rFonts w:ascii="Calibri" w:eastAsia="Calibri" w:hAnsi="Calibri" w:cs="Calibri"/>
                <w:color w:val="444444"/>
              </w:rPr>
              <w:t xml:space="preserve"> componenti?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35248" w14:textId="77777777" w:rsidR="001F2619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154C868" w14:textId="6B613A97" w:rsidR="001F2619" w:rsidRDefault="001F2619" w:rsidP="00E22AC3">
      <w:pPr>
        <w:spacing w:after="100"/>
      </w:pPr>
    </w:p>
    <w:sectPr w:rsidR="001F2619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8B4B" w14:textId="77777777" w:rsidR="001C2E8F" w:rsidRDefault="001C2E8F">
      <w:r>
        <w:separator/>
      </w:r>
    </w:p>
  </w:endnote>
  <w:endnote w:type="continuationSeparator" w:id="0">
    <w:p w14:paraId="0511B04E" w14:textId="77777777" w:rsidR="001C2E8F" w:rsidRDefault="001C2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8EF2" w14:textId="1D9CE8E7" w:rsidR="001F2619" w:rsidRDefault="00580D78" w:rsidP="00580D78">
    <w:pPr>
      <w:jc w:val="right"/>
    </w:pPr>
    <w:r>
      <w:rPr>
        <w:rFonts w:ascii="Calibri" w:eastAsia="Calibri" w:hAnsi="Calibri" w:cs="Calibri"/>
        <w:noProof/>
        <w:color w:val="888888"/>
        <w:sz w:val="16"/>
        <w:szCs w:val="16"/>
      </w:rPr>
      <w:drawing>
        <wp:inline distT="0" distB="0" distL="0" distR="0" wp14:anchorId="6711550F" wp14:editId="5EFF75A3">
          <wp:extent cx="1275613" cy="638379"/>
          <wp:effectExtent l="0" t="0" r="1270" b="0"/>
          <wp:docPr id="1688241210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241210" name="Immagine 168824121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534" b="23421"/>
                  <a:stretch>
                    <a:fillRect/>
                  </a:stretch>
                </pic:blipFill>
                <pic:spPr bwMode="auto">
                  <a:xfrm>
                    <a:off x="0" y="0"/>
                    <a:ext cx="1310967" cy="6560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580D78">
      <w:rPr>
        <w:rFonts w:ascii="Calibri" w:eastAsia="Calibri" w:hAnsi="Calibri" w:cs="Calibri"/>
        <w:color w:val="888888"/>
        <w:sz w:val="16"/>
        <w:szCs w:val="16"/>
      </w:rPr>
      <w:ptab w:relativeTo="margin" w:alignment="center" w:leader="none"/>
    </w:r>
    <w:r>
      <w:rPr>
        <w:rFonts w:ascii="Calibri" w:eastAsia="Calibri" w:hAnsi="Calibri" w:cs="Calibri"/>
        <w:noProof/>
        <w:color w:val="888888"/>
        <w:sz w:val="16"/>
        <w:szCs w:val="16"/>
      </w:rPr>
      <w:drawing>
        <wp:inline distT="0" distB="0" distL="0" distR="0" wp14:anchorId="3D0AA461" wp14:editId="5086B4A5">
          <wp:extent cx="2195584" cy="637224"/>
          <wp:effectExtent l="0" t="0" r="0" b="0"/>
          <wp:docPr id="1190093975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0093975" name="Immagine 119009397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584" cy="637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80D78">
      <w:rPr>
        <w:rFonts w:ascii="Calibri" w:eastAsia="Calibri" w:hAnsi="Calibri" w:cs="Calibri"/>
        <w:color w:val="888888"/>
        <w:sz w:val="16"/>
        <w:szCs w:val="16"/>
      </w:rPr>
      <w:ptab w:relativeTo="margin" w:alignment="right" w:leader="none"/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t xml:space="preserve">Pag. </w:t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fldChar w:fldCharType="begin"/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instrText>PAGE  \* Arabic  \* MERGEFORMAT</w:instrText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fldChar w:fldCharType="separate"/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t>1</w:t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fldChar w:fldCharType="end"/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t xml:space="preserve"> a </w:t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fldChar w:fldCharType="begin"/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instrText>NUMPAGES  \* Arabic  \* MERGEFORMAT</w:instrText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fldChar w:fldCharType="separate"/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t>2</w:t>
    </w:r>
    <w:r w:rsidRPr="00580D78"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040E3" w14:textId="77777777" w:rsidR="001C2E8F" w:rsidRDefault="001C2E8F">
      <w:r>
        <w:separator/>
      </w:r>
    </w:p>
  </w:footnote>
  <w:footnote w:type="continuationSeparator" w:id="0">
    <w:p w14:paraId="3501A42F" w14:textId="77777777" w:rsidR="001C2E8F" w:rsidRDefault="001C2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922" w:type="dxa"/>
      <w:jc w:val="center"/>
      <w:tblLook w:val="0680" w:firstRow="0" w:lastRow="0" w:firstColumn="1" w:lastColumn="0" w:noHBand="1" w:noVBand="1"/>
    </w:tblPr>
    <w:tblGrid>
      <w:gridCol w:w="2410"/>
      <w:gridCol w:w="3969"/>
      <w:gridCol w:w="3543"/>
    </w:tblGrid>
    <w:tr w:rsidR="00C40F63" w:rsidRPr="00C147A4" w14:paraId="4ED11BA6" w14:textId="77777777" w:rsidTr="00C40F63">
      <w:trPr>
        <w:jc w:val="center"/>
      </w:trPr>
      <w:tc>
        <w:tcPr>
          <w:tcW w:w="2410" w:type="dxa"/>
          <w:vAlign w:val="center"/>
        </w:tcPr>
        <w:p w14:paraId="3472D7CE" w14:textId="29B4E394" w:rsidR="00C40F63" w:rsidRDefault="00C40F63" w:rsidP="00580D78">
          <w:pPr>
            <w:pStyle w:val="Intestazione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71E83AD" wp14:editId="6505C71F">
                <wp:extent cx="900752" cy="636270"/>
                <wp:effectExtent l="0" t="0" r="0" b="0"/>
                <wp:docPr id="1353456570" name="Immagine 5" descr="logo roma capita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249205" name="Immagine 5" descr="logo roma capitale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14" t="4308" r="18657" b="101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351" cy="636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Align w:val="center"/>
        </w:tcPr>
        <w:p w14:paraId="57C85F50" w14:textId="77777777" w:rsidR="00C40F63" w:rsidRPr="0017157C" w:rsidRDefault="00C40F63" w:rsidP="00C40F63">
          <w:pPr>
            <w:pStyle w:val="Intestazione"/>
            <w:rPr>
              <w:noProof/>
              <w:sz w:val="22"/>
              <w:szCs w:val="22"/>
            </w:rPr>
          </w:pPr>
        </w:p>
      </w:tc>
      <w:tc>
        <w:tcPr>
          <w:tcW w:w="3543" w:type="dxa"/>
          <w:vAlign w:val="center"/>
        </w:tcPr>
        <w:p w14:paraId="1162030D" w14:textId="77777777" w:rsidR="00580D78" w:rsidRDefault="00580D78" w:rsidP="00C40F63">
          <w:pPr>
            <w:pStyle w:val="Intestazione"/>
            <w:jc w:val="right"/>
            <w:rPr>
              <w:sz w:val="22"/>
              <w:szCs w:val="22"/>
              <w:lang w:val="it-IT"/>
            </w:rPr>
          </w:pPr>
        </w:p>
        <w:p w14:paraId="3CFD5375" w14:textId="4EE7101D" w:rsidR="00C40F63" w:rsidRDefault="00C40F63" w:rsidP="00C40F63">
          <w:pPr>
            <w:pStyle w:val="Intestazione"/>
            <w:jc w:val="right"/>
            <w:rPr>
              <w:sz w:val="22"/>
              <w:szCs w:val="22"/>
              <w:lang w:val="it-IT"/>
            </w:rPr>
          </w:pPr>
          <w:r w:rsidRPr="0017157C">
            <w:rPr>
              <w:sz w:val="22"/>
              <w:szCs w:val="22"/>
              <w:lang w:val="it-IT"/>
            </w:rPr>
            <w:t xml:space="preserve">Documento </w:t>
          </w:r>
          <w:r>
            <w:rPr>
              <w:sz w:val="22"/>
              <w:szCs w:val="22"/>
              <w:lang w:val="it-IT"/>
            </w:rPr>
            <w:t>di Proposta</w:t>
          </w:r>
        </w:p>
        <w:p w14:paraId="5D778FB6" w14:textId="77777777" w:rsidR="00C40F63" w:rsidRPr="0017157C" w:rsidRDefault="00C40F63" w:rsidP="00C40F63">
          <w:pPr>
            <w:pStyle w:val="Intestazione"/>
            <w:jc w:val="right"/>
            <w:rPr>
              <w:sz w:val="22"/>
              <w:szCs w:val="22"/>
              <w:lang w:val="it-IT"/>
            </w:rPr>
          </w:pPr>
        </w:p>
      </w:tc>
    </w:tr>
  </w:tbl>
  <w:p w14:paraId="2467572B" w14:textId="53120DC6" w:rsidR="001F2619" w:rsidRDefault="001F2619">
    <w:pPr>
      <w:pBdr>
        <w:bottom w:val="single" w:sz="4" w:space="4" w:color="CCCCCC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F494A"/>
    <w:multiLevelType w:val="hybridMultilevel"/>
    <w:tmpl w:val="79FAEA2A"/>
    <w:lvl w:ilvl="0" w:tplc="DAC8B67C">
      <w:start w:val="1"/>
      <w:numFmt w:val="bullet"/>
      <w:lvlText w:val="●"/>
      <w:lvlJc w:val="left"/>
      <w:pPr>
        <w:ind w:left="720" w:hanging="360"/>
      </w:pPr>
    </w:lvl>
    <w:lvl w:ilvl="1" w:tplc="430A45D6">
      <w:start w:val="1"/>
      <w:numFmt w:val="bullet"/>
      <w:lvlText w:val="○"/>
      <w:lvlJc w:val="left"/>
      <w:pPr>
        <w:ind w:left="1440" w:hanging="360"/>
      </w:pPr>
    </w:lvl>
    <w:lvl w:ilvl="2" w:tplc="A790CEF4">
      <w:start w:val="1"/>
      <w:numFmt w:val="bullet"/>
      <w:lvlText w:val="■"/>
      <w:lvlJc w:val="left"/>
      <w:pPr>
        <w:ind w:left="2160" w:hanging="360"/>
      </w:pPr>
    </w:lvl>
    <w:lvl w:ilvl="3" w:tplc="FA50651A">
      <w:start w:val="1"/>
      <w:numFmt w:val="bullet"/>
      <w:lvlText w:val="●"/>
      <w:lvlJc w:val="left"/>
      <w:pPr>
        <w:ind w:left="2880" w:hanging="360"/>
      </w:pPr>
    </w:lvl>
    <w:lvl w:ilvl="4" w:tplc="02EC644A">
      <w:start w:val="1"/>
      <w:numFmt w:val="bullet"/>
      <w:lvlText w:val="○"/>
      <w:lvlJc w:val="left"/>
      <w:pPr>
        <w:ind w:left="3600" w:hanging="360"/>
      </w:pPr>
    </w:lvl>
    <w:lvl w:ilvl="5" w:tplc="FB86FB76">
      <w:start w:val="1"/>
      <w:numFmt w:val="bullet"/>
      <w:lvlText w:val="■"/>
      <w:lvlJc w:val="left"/>
      <w:pPr>
        <w:ind w:left="4320" w:hanging="360"/>
      </w:pPr>
    </w:lvl>
    <w:lvl w:ilvl="6" w:tplc="A816E404">
      <w:start w:val="1"/>
      <w:numFmt w:val="bullet"/>
      <w:lvlText w:val="●"/>
      <w:lvlJc w:val="left"/>
      <w:pPr>
        <w:ind w:left="5040" w:hanging="360"/>
      </w:pPr>
    </w:lvl>
    <w:lvl w:ilvl="7" w:tplc="126AC248">
      <w:start w:val="1"/>
      <w:numFmt w:val="bullet"/>
      <w:lvlText w:val="●"/>
      <w:lvlJc w:val="left"/>
      <w:pPr>
        <w:ind w:left="5760" w:hanging="360"/>
      </w:pPr>
    </w:lvl>
    <w:lvl w:ilvl="8" w:tplc="D2A81B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3D2F5A"/>
    <w:multiLevelType w:val="hybridMultilevel"/>
    <w:tmpl w:val="828E175E"/>
    <w:lvl w:ilvl="0" w:tplc="E432D33A">
      <w:start w:val="1"/>
      <w:numFmt w:val="bullet"/>
      <w:lvlText w:val="•"/>
      <w:lvlJc w:val="left"/>
      <w:pPr>
        <w:ind w:left="400" w:hanging="260"/>
      </w:pPr>
    </w:lvl>
    <w:lvl w:ilvl="1" w:tplc="DFA447D6">
      <w:numFmt w:val="decimal"/>
      <w:lvlText w:val=""/>
      <w:lvlJc w:val="left"/>
    </w:lvl>
    <w:lvl w:ilvl="2" w:tplc="328A691C">
      <w:numFmt w:val="decimal"/>
      <w:lvlText w:val=""/>
      <w:lvlJc w:val="left"/>
    </w:lvl>
    <w:lvl w:ilvl="3" w:tplc="E9C00AB8">
      <w:numFmt w:val="decimal"/>
      <w:lvlText w:val=""/>
      <w:lvlJc w:val="left"/>
    </w:lvl>
    <w:lvl w:ilvl="4" w:tplc="87B00ACE">
      <w:numFmt w:val="decimal"/>
      <w:lvlText w:val=""/>
      <w:lvlJc w:val="left"/>
    </w:lvl>
    <w:lvl w:ilvl="5" w:tplc="F40E8036">
      <w:numFmt w:val="decimal"/>
      <w:lvlText w:val=""/>
      <w:lvlJc w:val="left"/>
    </w:lvl>
    <w:lvl w:ilvl="6" w:tplc="2C029F74">
      <w:numFmt w:val="decimal"/>
      <w:lvlText w:val=""/>
      <w:lvlJc w:val="left"/>
    </w:lvl>
    <w:lvl w:ilvl="7" w:tplc="9BCA1974">
      <w:numFmt w:val="decimal"/>
      <w:lvlText w:val=""/>
      <w:lvlJc w:val="left"/>
    </w:lvl>
    <w:lvl w:ilvl="8" w:tplc="CCEE42B4">
      <w:numFmt w:val="decimal"/>
      <w:lvlText w:val=""/>
      <w:lvlJc w:val="left"/>
    </w:lvl>
  </w:abstractNum>
  <w:num w:numId="1" w16cid:durableId="1891109880">
    <w:abstractNumId w:val="0"/>
    <w:lvlOverride w:ilvl="0">
      <w:startOverride w:val="1"/>
    </w:lvlOverride>
  </w:num>
  <w:num w:numId="2" w16cid:durableId="3648658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619"/>
    <w:rsid w:val="0013599A"/>
    <w:rsid w:val="001C2E8F"/>
    <w:rsid w:val="001F2619"/>
    <w:rsid w:val="00580D78"/>
    <w:rsid w:val="00676522"/>
    <w:rsid w:val="00732C6B"/>
    <w:rsid w:val="008A6E00"/>
    <w:rsid w:val="0091032E"/>
    <w:rsid w:val="009E4742"/>
    <w:rsid w:val="00A23738"/>
    <w:rsid w:val="00C40F63"/>
    <w:rsid w:val="00D723AA"/>
    <w:rsid w:val="00E22AC3"/>
    <w:rsid w:val="00EC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0D0EA"/>
  <w15:docId w15:val="{D04E796B-19E1-4FDF-8792-97B5B8FA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Titolosommario">
    <w:name w:val="TOC Heading"/>
    <w:basedOn w:val="Titolo1"/>
    <w:next w:val="Normale"/>
    <w:uiPriority w:val="39"/>
    <w:unhideWhenUsed/>
    <w:qFormat/>
    <w:rsid w:val="0013599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Sommario1">
    <w:name w:val="toc 1"/>
    <w:basedOn w:val="Normale"/>
    <w:next w:val="Normale"/>
    <w:autoRedefine/>
    <w:uiPriority w:val="39"/>
    <w:unhideWhenUsed/>
    <w:rsid w:val="0013599A"/>
    <w:pPr>
      <w:spacing w:after="100"/>
    </w:pPr>
  </w:style>
  <w:style w:type="paragraph" w:styleId="Intestazione">
    <w:name w:val="header"/>
    <w:basedOn w:val="Normale"/>
    <w:link w:val="IntestazioneCarattere"/>
    <w:uiPriority w:val="99"/>
    <w:unhideWhenUsed/>
    <w:rsid w:val="0013599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3599A"/>
  </w:style>
  <w:style w:type="paragraph" w:styleId="Pidipagina">
    <w:name w:val="footer"/>
    <w:basedOn w:val="Normale"/>
    <w:link w:val="PidipaginaCarattere"/>
    <w:uiPriority w:val="99"/>
    <w:unhideWhenUsed/>
    <w:rsid w:val="0013599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3599A"/>
  </w:style>
  <w:style w:type="table" w:styleId="Grigliatabella">
    <w:name w:val="Table Grid"/>
    <w:basedOn w:val="Tabellanormale"/>
    <w:uiPriority w:val="39"/>
    <w:rsid w:val="00C40F63"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FITitoloPrefazione">
    <w:name w:val="GFI_Titolo Prefazione"/>
    <w:rsid w:val="00580D78"/>
    <w:rPr>
      <w:rFonts w:ascii="Arial" w:hAnsi="Arial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7B1AA-2706-429C-BB9D-948F909EF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Iacono</cp:lastModifiedBy>
  <cp:revision>5</cp:revision>
  <dcterms:created xsi:type="dcterms:W3CDTF">2026-07-30T07:48:00Z</dcterms:created>
  <dcterms:modified xsi:type="dcterms:W3CDTF">2026-07-30T10:25:00Z</dcterms:modified>
</cp:coreProperties>
</file>