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42AA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t>Principi e best</w:t>
      </w:r>
      <w:r w:rsidRPr="007A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noBreakHyphen/>
        <w:t>practice generali</w:t>
      </w:r>
    </w:p>
    <w:p w14:paraId="10AC5432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1.1 Architettura e ruoli</w:t>
      </w:r>
    </w:p>
    <w:p w14:paraId="3E26ACE0" w14:textId="77777777" w:rsidR="007A408C" w:rsidRPr="007A408C" w:rsidRDefault="007A408C" w:rsidP="007A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Shell Angular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punto d’ingresso unico; orchestratore del routing, autenticazione/autorizzazione, bootstrap dei servizi condivisi e caricamento dei MF.</w:t>
      </w:r>
    </w:p>
    <w:p w14:paraId="6CC2D561" w14:textId="77777777" w:rsidR="007A408C" w:rsidRPr="007A408C" w:rsidRDefault="007A408C" w:rsidP="007A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Microfrontend Angular o React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ogni MF è una mattonella della home/navbar della shell.</w:t>
      </w:r>
    </w:p>
    <w:p w14:paraId="0980D96F" w14:textId="77777777" w:rsidR="007A408C" w:rsidRPr="007A408C" w:rsidRDefault="007A408C" w:rsidP="007A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Shared library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codice UI e helper ri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noBreakHyphen/>
        <w:t>usabili, esposto via Module Federation.</w:t>
      </w:r>
    </w:p>
    <w:p w14:paraId="2F224015" w14:textId="77777777" w:rsidR="007A408C" w:rsidRPr="007A408C" w:rsidRDefault="007A408C" w:rsidP="007A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Core libraries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servizi di utilità centralizzati (cache, loader dinamico, service loader, …) e iniettati al bootstrap della shell.</w:t>
      </w:r>
    </w:p>
    <w:p w14:paraId="5001276A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Librerie e infrastruttura condivisa</w:t>
      </w:r>
    </w:p>
    <w:p w14:paraId="5751F9C7" w14:textId="77777777" w:rsidR="007A408C" w:rsidRPr="007A408C" w:rsidRDefault="007A408C" w:rsidP="007A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DynamicCache, DynamicServiceLoader, DynamicLoaderComponent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E83330" w14:textId="77777777" w:rsidR="007A408C" w:rsidRPr="007A408C" w:rsidRDefault="007A408C" w:rsidP="007A4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Risiedono nella </w:t>
      </w: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core-angular-library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 (nome npm/test-library-frankmd93; repo git: core-angular-library).</w:t>
      </w:r>
    </w:p>
    <w:p w14:paraId="2D00A7DB" w14:textId="77777777" w:rsidR="007A408C" w:rsidRPr="007A408C" w:rsidRDefault="007A408C" w:rsidP="007A4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Forniscono client HTTP, event bus, interceptor, autenticazione, caricamento dinamico di componenti e moduli remoti.</w:t>
      </w:r>
    </w:p>
    <w:p w14:paraId="0D345A4C" w14:textId="77777777" w:rsidR="007A408C" w:rsidRPr="007A408C" w:rsidRDefault="007A408C" w:rsidP="007A4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Usati per inizializzare servizi e per caricare componenti MF da shell e da altri MF.</w:t>
      </w:r>
    </w:p>
    <w:p w14:paraId="2C78D201" w14:textId="77777777" w:rsidR="007A408C" w:rsidRPr="007A408C" w:rsidRDefault="007A408C" w:rsidP="007A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mfSharedLibrary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app viva, con componenti basati su Bootstrap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noBreakHyphen/>
        <w:t>Italia, esposta via federazione moduli.</w:t>
      </w:r>
    </w:p>
    <w:p w14:paraId="321D3347" w14:textId="77777777" w:rsidR="007A408C" w:rsidRPr="007A408C" w:rsidRDefault="007A408C" w:rsidP="007A4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I componenti Bootstrap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noBreakHyphen/>
        <w:t xml:space="preserve">Italia sono pensati per servizi digitali PA e offrono componenti base accessibili e personalizzabili. </w:t>
      </w:r>
      <w:hyperlink r:id="rId5" w:anchor=":~:text=Questa%20sezione%20raccoglie%20gli%20elementi,i%20servizi%20digitali%20della%20PA" w:tgtFrame="_blank" w:history="1">
        <w:r w:rsidRPr="007A40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italia.github.io</w:t>
        </w:r>
      </w:hyperlink>
    </w:p>
    <w:p w14:paraId="2544E623" w14:textId="77777777" w:rsidR="007A408C" w:rsidRPr="007A408C" w:rsidRDefault="007A408C" w:rsidP="007A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 analoghe core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noBreakHyphen/>
        <w:t>library (core-react-library), con uso di Yup e Formik per i form.</w:t>
      </w:r>
    </w:p>
    <w:p w14:paraId="5F3DA128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Servizi condivisi e autenticazione</w:t>
      </w:r>
    </w:p>
    <w:p w14:paraId="5A5C7091" w14:textId="77777777" w:rsidR="007A408C" w:rsidRPr="007A408C" w:rsidRDefault="007A408C" w:rsidP="007A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All’avvio della shell si bootstrap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noBreakHyphen/>
        <w:t>pieno dei servizi condivisi tramite DynamicCache e DynamicServiceLoader.</w:t>
      </w:r>
    </w:p>
    <w:p w14:paraId="2757603D" w14:textId="77777777" w:rsidR="007A408C" w:rsidRPr="007A408C" w:rsidRDefault="007A408C" w:rsidP="007A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Autenticazione IAM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se presente sulla shell, impostare una remote call per decodifica cookie.</w:t>
      </w:r>
    </w:p>
    <w:p w14:paraId="5E13DDC6" w14:textId="77777777" w:rsidR="007A408C" w:rsidRPr="007A408C" w:rsidRDefault="007A408C" w:rsidP="007A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Alternativa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: se non c’è autenticazione IAM, chiamare il microfrontend già realizzato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mfAuthentication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condiviso.</w:t>
      </w:r>
    </w:p>
    <w:p w14:paraId="3B2FD80F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1.4 Organizzazione codice per ogni progetto MF</w:t>
      </w:r>
    </w:p>
    <w:p w14:paraId="35809D34" w14:textId="77777777" w:rsidR="007A408C" w:rsidRPr="007A408C" w:rsidRDefault="007A408C" w:rsidP="007A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Cartelle principali sotto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1BA0FE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</w:t>
      </w:r>
    </w:p>
    <w:p w14:paraId="18FC0698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</w:t>
      </w:r>
    </w:p>
    <w:p w14:paraId="1795B24A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/models</w:t>
      </w:r>
    </w:p>
    <w:p w14:paraId="64E575C8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/view-models</w:t>
      </w:r>
    </w:p>
    <w:p w14:paraId="51E45CA3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</w:t>
      </w:r>
    </w:p>
    <w:p w14:paraId="40C2B108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/constants</w:t>
      </w:r>
    </w:p>
    <w:p w14:paraId="080E5541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/remote-call</w:t>
      </w:r>
    </w:p>
    <w:p w14:paraId="28E94DD2" w14:textId="77777777" w:rsidR="007A408C" w:rsidRPr="007A408C" w:rsidRDefault="007A408C" w:rsidP="007A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/utils</w:t>
      </w:r>
    </w:p>
    <w:p w14:paraId="195B3567" w14:textId="77777777" w:rsidR="007A408C" w:rsidRPr="007A408C" w:rsidRDefault="007A408C" w:rsidP="007A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Ogni cartella ha significato coerente con il nome: es. chiamate remote, logica di business, utility ecc.</w:t>
      </w:r>
    </w:p>
    <w:p w14:paraId="5B1C682A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1.5 Linee guida di sviluppo e stile</w:t>
      </w:r>
    </w:p>
    <w:p w14:paraId="6BD4F27D" w14:textId="77777777" w:rsidR="007A408C" w:rsidRPr="007A408C" w:rsidRDefault="007A408C" w:rsidP="007A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Nessun Any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usare tipizzazione forte; ogni attributo parametro o stato deve essere tipizzato.</w:t>
      </w:r>
    </w:p>
    <w:p w14:paraId="6367A071" w14:textId="77777777" w:rsidR="007A408C" w:rsidRPr="007A408C" w:rsidRDefault="007A408C" w:rsidP="007A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Commento e JSDoc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documentare ogni linea o blocco significativo; aiutarsi con strumenti come Codeium o Copilot ma mantenere JSDoc esplicito.</w:t>
      </w:r>
    </w:p>
    <w:p w14:paraId="1982F2A2" w14:textId="77777777" w:rsidR="007A408C" w:rsidRPr="007A408C" w:rsidRDefault="007A408C" w:rsidP="007A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A2F3B0" w14:textId="77777777" w:rsidR="007A408C" w:rsidRPr="007A408C" w:rsidRDefault="007A408C" w:rsidP="007A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Se stateful → usare un service con Observable.</w:t>
      </w:r>
    </w:p>
    <w:p w14:paraId="396B81AD" w14:textId="77777777" w:rsidR="007A408C" w:rsidRPr="007A408C" w:rsidRDefault="007A408C" w:rsidP="007A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Se stateless → chiamata diretta accettabile.</w:t>
      </w:r>
    </w:p>
    <w:p w14:paraId="6C5AA269" w14:textId="77777777" w:rsidR="007A408C" w:rsidRPr="007A408C" w:rsidRDefault="007A408C" w:rsidP="007A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Environment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: variabili d’environment utilizzabili sia in locale che in prod. In prod normalmente si è sul Dockerfile dopo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ng build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6C158ACE" w14:textId="77777777" w:rsidR="007A408C" w:rsidRPr="007A408C" w:rsidRDefault="007A408C" w:rsidP="007A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 condivise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: esempio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downloadBlob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 presente nella test-library-frankmd93 per scaricare Blob lato browser.</w:t>
      </w:r>
    </w:p>
    <w:p w14:paraId="117AFA00" w14:textId="77777777" w:rsidR="007A408C" w:rsidRPr="007A408C" w:rsidRDefault="007A408C" w:rsidP="007A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Componenti UI nuovi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D57A8A" w14:textId="77777777" w:rsidR="007A408C" w:rsidRPr="007A408C" w:rsidRDefault="007A408C" w:rsidP="007A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Aggiungere story in Storybook;</w:t>
      </w:r>
    </w:p>
    <w:p w14:paraId="59CABDDF" w14:textId="77777777" w:rsidR="007A408C" w:rsidRPr="007A408C" w:rsidRDefault="007A408C" w:rsidP="007A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Componenti controllabili da esterno, con minimo o nessuno stato interno.</w:t>
      </w:r>
    </w:p>
    <w:p w14:paraId="51E307A0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1.6 Gestione del progetto, versioni e strumenti</w:t>
      </w:r>
    </w:p>
    <w:p w14:paraId="0DA86962" w14:textId="77777777" w:rsidR="007A408C" w:rsidRPr="007A408C" w:rsidRDefault="007A408C" w:rsidP="007A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Nome e configurazioni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cambiare nomi in package.json, package-lock.json, angular.json, Dockerfile, ecc.</w:t>
      </w:r>
    </w:p>
    <w:p w14:paraId="10DF896E" w14:textId="77777777" w:rsidR="007A408C" w:rsidRPr="007A408C" w:rsidRDefault="007A408C" w:rsidP="007A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Porte locali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di default 4200 shell, 4201 shared, 4202 mfAuthentication; le altre libere, ma se si vogliono più remoti bisogna definire porta.</w:t>
      </w:r>
    </w:p>
    <w:p w14:paraId="6AA7F69B" w14:textId="77777777" w:rsidR="007A408C" w:rsidRPr="007A408C" w:rsidRDefault="007A408C" w:rsidP="007A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Proxy dev e CORS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: usare proxy.conf.json con alias, es.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/mfRemote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per evitare CORS durante sviluppo.</w:t>
      </w:r>
    </w:p>
    <w:p w14:paraId="48AC9A9C" w14:textId="77777777" w:rsidR="007A408C" w:rsidRPr="007A408C" w:rsidRDefault="007A408C" w:rsidP="007A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unico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B427A5" w14:textId="77777777" w:rsidR="007A408C" w:rsidRPr="007A408C" w:rsidRDefault="007A408C" w:rsidP="007A40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Root con tsconfig.json;</w:t>
      </w:r>
    </w:p>
    <w:p w14:paraId="3A6197AB" w14:textId="77777777" w:rsidR="007A408C" w:rsidRPr="007A408C" w:rsidRDefault="007A408C" w:rsidP="007A40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Directory per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/mf-remote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/mf-shell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D0453D6" w14:textId="77777777" w:rsidR="007A408C" w:rsidRPr="007A408C" w:rsidRDefault="007A408C" w:rsidP="007A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Linting/format</w:t>
      </w: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: eslint, prettier; Node &gt;= 20.18 tramite nvm.</w:t>
      </w:r>
    </w:p>
    <w:p w14:paraId="3A1114FB" w14:textId="77777777" w:rsidR="007A408C" w:rsidRPr="007A408C" w:rsidRDefault="007A408C" w:rsidP="007A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Script paralleli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in package.json di workspace si definiscono comandi per avviare singoli MF o l’intero portale con più MF; replicare e aggiornare quando nasce un nuovo portale.</w:t>
      </w:r>
    </w:p>
    <w:p w14:paraId="3C5EABAA" w14:textId="77777777" w:rsidR="007A408C" w:rsidRPr="007A408C" w:rsidRDefault="0082743F" w:rsidP="007A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43F">
        <w:rPr>
          <w:rFonts w:ascii="Times New Roman" w:eastAsia="Times New Roman" w:hAnsi="Times New Roman" w:cs="Times New Roman"/>
          <w:noProof/>
          <w:kern w:val="0"/>
        </w:rPr>
        <w:pict w14:anchorId="42D7A9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EC615E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t>2. Guida operativa passo per passo</w:t>
      </w:r>
    </w:p>
    <w:p w14:paraId="05600701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2.1 Creare e preparare la shell da draft</w:t>
      </w:r>
    </w:p>
    <w:p w14:paraId="4FF95926" w14:textId="77777777" w:rsidR="007A408C" w:rsidRPr="007A408C" w:rsidRDefault="007A408C" w:rsidP="007A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Copiare draft della shell dallo zip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→ nuovo progetto.</w:t>
      </w:r>
    </w:p>
    <w:p w14:paraId="2BDDF1F4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lastRenderedPageBreak/>
        <w:t xml:space="preserve">Cambiare nome nei file di configurazione: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package.json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package-lock.json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angular.json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Dockerfile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7C97EDBC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Impostare porte di sviluppo se diverse dal default 4200.</w:t>
      </w:r>
    </w:p>
    <w:p w14:paraId="6B884C2A" w14:textId="77777777" w:rsidR="007A408C" w:rsidRPr="007A408C" w:rsidRDefault="007A408C" w:rsidP="007A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Configurare Module Federation</w:t>
      </w:r>
    </w:p>
    <w:p w14:paraId="66DEE5A9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Definire remoti e esposizioni nel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webpack.config.js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della shell.</w:t>
      </w:r>
    </w:p>
    <w:p w14:paraId="101D6EB9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Esempio di definizione remoti: indicare quali remote caricare e con quale alias, corrispondente ad endpoint elementare a runtime.</w:t>
      </w:r>
    </w:p>
    <w:p w14:paraId="542D5904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Questo collega il nome della route che la shell usa con il remote MF corrispondente.</w:t>
      </w:r>
    </w:p>
    <w:p w14:paraId="6ABCD5ED" w14:textId="77777777" w:rsidR="007A408C" w:rsidRPr="007A408C" w:rsidRDefault="007A408C" w:rsidP="007A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Configurare reverse proxy locale</w:t>
      </w:r>
    </w:p>
    <w:p w14:paraId="6967DF61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proxy.conf.json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con alias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/mfRemote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per puntare al remote locale in sviluppo.</w:t>
      </w:r>
    </w:p>
    <w:p w14:paraId="50F176DC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Permette alla shell di chiamare i remoti su percorsi che sembrano interni, evitando CORS.</w:t>
      </w:r>
    </w:p>
    <w:p w14:paraId="5A69C1F8" w14:textId="77777777" w:rsidR="007A408C" w:rsidRPr="007A408C" w:rsidRDefault="007A408C" w:rsidP="007A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servizi condivisi</w:t>
      </w:r>
    </w:p>
    <w:p w14:paraId="26431E16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Inserire in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main.ts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o in un modulo di avvio la logica di inizializzazione di DynamicCache, DynamicServiceLoader.</w:t>
      </w:r>
    </w:p>
    <w:p w14:paraId="77E60768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Assicurarsi che tutte le chiamate HTTP e l’event bus siano pronti prima del caricamento delle route MF.</w:t>
      </w:r>
    </w:p>
    <w:p w14:paraId="4EB723AE" w14:textId="77777777" w:rsidR="007A408C" w:rsidRPr="007A408C" w:rsidRDefault="007A408C" w:rsidP="007A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Configurare autenticazione</w:t>
      </w:r>
    </w:p>
    <w:p w14:paraId="62E0B0A3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Se IAM presente: definire remote call per decodifica cookie.</w:t>
      </w:r>
    </w:p>
    <w:p w14:paraId="60E542AB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Altrimenti: caricare MF già disponibile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mfAuthentication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563B71B6" w14:textId="77777777" w:rsidR="007A408C" w:rsidRPr="007A408C" w:rsidRDefault="007A408C" w:rsidP="007A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della shell</w:t>
      </w:r>
    </w:p>
    <w:p w14:paraId="418639EB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Definire rotte base della shell, per es. home, profilo;</w:t>
      </w:r>
    </w:p>
    <w:p w14:paraId="5568CE4D" w14:textId="77777777" w:rsidR="007A408C" w:rsidRPr="007A408C" w:rsidRDefault="007A408C" w:rsidP="007A40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Inserire rotte lazy che caricano moduli o componenti via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loadRemoteModule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(Angular Architects) o analoghe API, o per React con wrapper custom se serve.</w:t>
      </w:r>
    </w:p>
    <w:p w14:paraId="30BF4953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Aggiungere un nuovo microfrontend remoto</w:t>
      </w:r>
    </w:p>
    <w:p w14:paraId="356CB777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Clonare o creare nuovo MF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da modello esistente:</w:t>
      </w:r>
    </w:p>
    <w:p w14:paraId="26C7208E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Prendere spunto da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mf-remote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già esistente che espone moduli remoti, sfruttando componenti base da mfSharedLibrary tramite DynamicLoaderComponent.</w:t>
      </w:r>
    </w:p>
    <w:p w14:paraId="4038B6A3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Impostare cartelle e struttura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sotto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/app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pages, components, models, ecc.</w:t>
      </w:r>
    </w:p>
    <w:p w14:paraId="5AC356E4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Configurare Module Federation nel remote</w:t>
      </w:r>
    </w:p>
    <w:p w14:paraId="12E95434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Definire in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webpack.config.js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cosa esporre:</w:t>
      </w:r>
    </w:p>
    <w:p w14:paraId="1C500D88" w14:textId="77777777" w:rsidR="007A408C" w:rsidRPr="007A408C" w:rsidRDefault="007A408C" w:rsidP="007A408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Solo un component standalone → usare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exposes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con componente; chiamare nella shell con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loadComponent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4623EE8D" w14:textId="77777777" w:rsidR="007A408C" w:rsidRPr="007A408C" w:rsidRDefault="007A408C" w:rsidP="007A408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Più rotte → esporre modulo o configurazione rotte e usare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loadChildren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6B837063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Usare DynamicLoaderComponent per caricare componenti</w:t>
      </w:r>
    </w:p>
    <w:p w14:paraId="2C7B65A6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Se componente remoto accetta parametri: creare attributo tipizzato usando definizioni della test-library-frankmd93.</w:t>
      </w:r>
    </w:p>
    <w:p w14:paraId="14F76980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Sviluppare con style shared</w:t>
      </w:r>
    </w:p>
    <w:p w14:paraId="7296FEF5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UI e stile provenienti dalla shared library, con Bootstrap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noBreakHyphen/>
        <w:t>Italia plus eventuali classi custom; assicurarsi di rispettare i design token o variabili condivise.</w:t>
      </w:r>
    </w:p>
    <w:p w14:paraId="25BFE455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Storybook</w:t>
      </w:r>
    </w:p>
    <w:p w14:paraId="4DA756F0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Creare story per nuovi componenti; mantenere componenti esternamente controllabili.</w:t>
      </w:r>
    </w:p>
    <w:p w14:paraId="27BF08A9" w14:textId="77777777" w:rsidR="007A408C" w:rsidRPr="007A408C" w:rsidRDefault="007A408C" w:rsidP="007A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Aggiornare script di sviluppo</w:t>
      </w:r>
    </w:p>
    <w:p w14:paraId="66BBFC35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Aggiungere comandi specifici nel package.json di workspace e nei comandi globali come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start:console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start:get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start:bo-get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se il nuovo portale li richiede.</w:t>
      </w:r>
    </w:p>
    <w:p w14:paraId="54C75BAA" w14:textId="77777777" w:rsidR="007A408C" w:rsidRPr="007A408C" w:rsidRDefault="007A408C" w:rsidP="007A40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Verificare quali MF sono necessari per far partire il portale.</w:t>
      </w:r>
    </w:p>
    <w:p w14:paraId="7F145D80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Deploy e configurazione runtime</w:t>
      </w:r>
    </w:p>
    <w:p w14:paraId="4B53E20C" w14:textId="77777777" w:rsidR="007A408C" w:rsidRPr="007A408C" w:rsidRDefault="007A408C" w:rsidP="007A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Dockerfile e variabili</w:t>
      </w:r>
    </w:p>
    <w:p w14:paraId="6C13CB6F" w14:textId="77777777" w:rsidR="007A408C" w:rsidRPr="007A408C" w:rsidRDefault="007A408C" w:rsidP="007A40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Definire variabili iniettate in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nginx.conf.template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o tramite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deployment.yaml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su Kubernetes.</w:t>
      </w:r>
    </w:p>
    <w:p w14:paraId="4E7062CD" w14:textId="77777777" w:rsidR="007A408C" w:rsidRPr="007A408C" w:rsidRDefault="007A408C" w:rsidP="007A40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Cambiare nomi, porte, percorsi, ecc.</w:t>
      </w:r>
    </w:p>
    <w:p w14:paraId="488B2784" w14:textId="77777777" w:rsidR="007A408C" w:rsidRPr="007A408C" w:rsidRDefault="007A408C" w:rsidP="007A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nginx.conf.template</w:t>
      </w:r>
    </w:p>
    <w:p w14:paraId="1D77D303" w14:textId="77777777" w:rsidR="007A408C" w:rsidRPr="007A408C" w:rsidRDefault="007A408C" w:rsidP="007A40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Usare quelli esistenti come spunto:</w:t>
      </w:r>
    </w:p>
    <w:p w14:paraId="18E6EEB0" w14:textId="77777777" w:rsidR="007A408C" w:rsidRPr="007A408C" w:rsidRDefault="007A408C" w:rsidP="007A408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Ogni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location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corrisponde a chiamata reverse proxy verso altri domini o verso se stesso.</w:t>
      </w:r>
    </w:p>
    <w:p w14:paraId="6E5F8C2F" w14:textId="77777777" w:rsidR="007A408C" w:rsidRPr="007A408C" w:rsidRDefault="007A408C" w:rsidP="007A408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location /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espone i file buildati di quella singola app Angular/React.</w:t>
      </w:r>
    </w:p>
    <w:p w14:paraId="6291D465" w14:textId="77777777" w:rsidR="007A408C" w:rsidRPr="007A408C" w:rsidRDefault="007A408C" w:rsidP="007A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Porti e percorsi in produzione</w:t>
      </w:r>
    </w:p>
    <w:p w14:paraId="0F8E0122" w14:textId="77777777" w:rsidR="007A408C" w:rsidRPr="007A408C" w:rsidRDefault="007A408C" w:rsidP="007A40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Shell esposta su porta 80 (esempio).</w:t>
      </w:r>
    </w:p>
    <w:p w14:paraId="55CE320B" w14:textId="77777777" w:rsidR="007A408C" w:rsidRPr="007A408C" w:rsidRDefault="007A408C" w:rsidP="007A40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Remoti esposti sulle porte definite in angular.json e package.json del remote: viaggiano via proxy o con configurazione di rete specifica.</w:t>
      </w:r>
    </w:p>
    <w:p w14:paraId="6262AEC7" w14:textId="77777777" w:rsidR="007A408C" w:rsidRPr="007A408C" w:rsidRDefault="007A408C" w:rsidP="007A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</w:t>
      </w:r>
    </w:p>
    <w:p w14:paraId="7ED7FFE0" w14:textId="77777777" w:rsidR="007A408C" w:rsidRPr="007A408C" w:rsidRDefault="007A408C" w:rsidP="007A40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Scrivere cosa fa il microfrontend, come partire, note sull’ambiente, dipendenze, ecc.</w:t>
      </w:r>
    </w:p>
    <w:p w14:paraId="3F8030AE" w14:textId="77777777" w:rsidR="007A408C" w:rsidRPr="007A408C" w:rsidRDefault="0082743F" w:rsidP="007A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43F">
        <w:rPr>
          <w:rFonts w:ascii="Times New Roman" w:eastAsia="Times New Roman" w:hAnsi="Times New Roman" w:cs="Times New Roman"/>
          <w:noProof/>
          <w:kern w:val="0"/>
        </w:rPr>
        <w:pict w14:anchorId="0B7093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D86A3D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t>3. Note tecniche e raccomandazioni aggiuntive</w:t>
      </w:r>
    </w:p>
    <w:p w14:paraId="107076A3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3.1 Caricamento dinamico e uso di Angular vs React</w:t>
      </w:r>
    </w:p>
    <w:p w14:paraId="458401D6" w14:textId="77777777" w:rsidR="007A408C" w:rsidRPr="007A408C" w:rsidRDefault="007A408C" w:rsidP="007A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Angular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: usare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loadRemoteModule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loadChildren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o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loadComponent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a seconda se il remote espone modulo o componente unico.</w:t>
      </w:r>
    </w:p>
    <w:p w14:paraId="7447588A" w14:textId="77777777" w:rsidR="007A408C" w:rsidRPr="007A408C" w:rsidRDefault="007A408C" w:rsidP="007A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React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usare web wrapper component o soluzione similare per caricare componenti MF React dalla shell Angular, mantenendo l’isolamento e l’integrazione.</w:t>
      </w:r>
    </w:p>
    <w:p w14:paraId="701C9240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Casi di esposizione differente</w:t>
      </w:r>
    </w:p>
    <w:p w14:paraId="1323A5A7" w14:textId="77777777" w:rsidR="007A408C" w:rsidRPr="007A408C" w:rsidRDefault="007A408C" w:rsidP="007A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Caso singola pagina: componente standalone → meno overhead, caricamento più rapido;</w:t>
      </w:r>
    </w:p>
    <w:p w14:paraId="5996A9A5" w14:textId="77777777" w:rsidR="007A408C" w:rsidRPr="007A408C" w:rsidRDefault="007A408C" w:rsidP="007A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Caso multi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noBreakHyphen/>
        <w:t>pagina o MF ricco: esporre modulo con rotte → più flessibile, ma richiede configurazione più completa nel remote e nella shell.</w:t>
      </w:r>
    </w:p>
    <w:p w14:paraId="03F6FEB4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Manutenzione nel tempo</w:t>
      </w:r>
    </w:p>
    <w:p w14:paraId="3595F81D" w14:textId="77777777" w:rsidR="007A408C" w:rsidRPr="007A408C" w:rsidRDefault="007A408C" w:rsidP="007A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Versioning delle librerie condivise:</w:t>
      </w:r>
    </w:p>
    <w:p w14:paraId="555C3744" w14:textId="77777777" w:rsidR="007A408C" w:rsidRPr="007A408C" w:rsidRDefault="007A408C" w:rsidP="007A4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lastRenderedPageBreak/>
        <w:t>Assicurarsi compatibilità stringente, evitare mismatch di versioni di Angular, RxJS, o altre dipendenze.</w:t>
      </w:r>
    </w:p>
    <w:p w14:paraId="4DC11786" w14:textId="77777777" w:rsidR="007A408C" w:rsidRPr="007A408C" w:rsidRDefault="007A408C" w:rsidP="007A40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Usare </w:t>
      </w:r>
      <w:r w:rsidRPr="007A408C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shared</w:t>
      </w: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singelton per librerie comuni, come già impostato nelle core libraries.</w:t>
      </w:r>
    </w:p>
    <w:p w14:paraId="03B05822" w14:textId="77777777" w:rsidR="007A408C" w:rsidRPr="007A408C" w:rsidRDefault="007A408C" w:rsidP="007A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Aggiornamenti di style e componenti: coordinare versione di mfSharedLibrary e core libraries con i microfrontend esistenti; aggiornare storybook e test.</w:t>
      </w:r>
    </w:p>
    <w:p w14:paraId="1F31CBC6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Performance e scalabilità</w:t>
      </w:r>
    </w:p>
    <w:p w14:paraId="54631FFA" w14:textId="77777777" w:rsidR="007A408C" w:rsidRPr="007A408C" w:rsidRDefault="007A408C" w:rsidP="007A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Lazy loading di MF riduce tempo di caricamento iniziale della shell.</w:t>
      </w:r>
    </w:p>
    <w:p w14:paraId="79CEAABC" w14:textId="77777777" w:rsidR="007A408C" w:rsidRPr="007A408C" w:rsidRDefault="007A408C" w:rsidP="007A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Cache e service loader evitano ripetizioni di chiamate o overhead e mantengono le risorse centralizzate.</w:t>
      </w:r>
    </w:p>
    <w:p w14:paraId="0878E43D" w14:textId="77777777" w:rsidR="007A408C" w:rsidRPr="007A408C" w:rsidRDefault="0082743F" w:rsidP="007A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43F">
        <w:rPr>
          <w:rFonts w:ascii="Times New Roman" w:eastAsia="Times New Roman" w:hAnsi="Times New Roman" w:cs="Times New Roman"/>
          <w:noProof/>
          <w:kern w:val="0"/>
        </w:rPr>
        <w:pict w14:anchorId="68B0E38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D8A7E4" w14:textId="77777777" w:rsidR="007A408C" w:rsidRPr="007A408C" w:rsidRDefault="007A408C" w:rsidP="007A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t>4. Checklist rapida per ogni nuovo portale a MF</w:t>
      </w:r>
    </w:p>
    <w:p w14:paraId="32ADA45B" w14:textId="77777777" w:rsidR="007A408C" w:rsidRPr="007A408C" w:rsidRDefault="007A408C" w:rsidP="007A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shell</w:t>
      </w:r>
    </w:p>
    <w:p w14:paraId="4A86F852" w14:textId="77777777" w:rsidR="007A408C" w:rsidRPr="007A408C" w:rsidRDefault="007A408C" w:rsidP="007A4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Copia draft → rinomina → configura porte → Module Federation → proxy dev → servizi core → autenticazione.</w:t>
      </w:r>
    </w:p>
    <w:p w14:paraId="36F143A5" w14:textId="77777777" w:rsidR="007A408C" w:rsidRPr="007A408C" w:rsidRDefault="007A408C" w:rsidP="007A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Nuovo MF</w:t>
      </w:r>
    </w:p>
    <w:p w14:paraId="60BCF352" w14:textId="77777777" w:rsidR="007A408C" w:rsidRPr="007A408C" w:rsidRDefault="007A408C" w:rsidP="007A4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Struttura cartelle → Module Federation → UI shared + DynamicLoader → tipizzazione → JSDoc → Storybook.</w:t>
      </w:r>
    </w:p>
    <w:p w14:paraId="4BCF7D96" w14:textId="77777777" w:rsidR="007A408C" w:rsidRPr="007A408C" w:rsidRDefault="007A408C" w:rsidP="007A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Sviluppo locale</w:t>
      </w:r>
    </w:p>
    <w:p w14:paraId="7211B370" w14:textId="77777777" w:rsidR="007A408C" w:rsidRPr="007A408C" w:rsidRDefault="007A408C" w:rsidP="007A4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Script parallelo → avvio shell + remote → test routing → autenticazione.</w:t>
      </w:r>
    </w:p>
    <w:p w14:paraId="2C1DC8A0" w14:textId="77777777" w:rsidR="007A408C" w:rsidRPr="007A408C" w:rsidRDefault="007A408C" w:rsidP="007A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e deploy</w:t>
      </w:r>
    </w:p>
    <w:p w14:paraId="0DA65C0C" w14:textId="77777777" w:rsidR="007A408C" w:rsidRPr="007A408C" w:rsidRDefault="007A408C" w:rsidP="007A4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14:ligatures w14:val="none"/>
        </w:rPr>
        <w:t>Dockerfile → nginx.conf.template → deployment.yaml → porti e aliase → test in staging/prod.</w:t>
      </w:r>
    </w:p>
    <w:p w14:paraId="4225FB7F" w14:textId="77777777" w:rsidR="007A408C" w:rsidRPr="007A408C" w:rsidRDefault="007A408C" w:rsidP="007A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0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Documentazione</w:t>
      </w:r>
    </w:p>
    <w:p w14:paraId="462E0763" w14:textId="77777777" w:rsidR="007A408C" w:rsidRPr="007A408C" w:rsidRDefault="007A408C" w:rsidP="007A408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A408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README + commenti + storybook + note di versioning.</w:t>
      </w:r>
    </w:p>
    <w:p w14:paraId="077C64E0" w14:textId="77777777" w:rsidR="005526C4" w:rsidRPr="007A408C" w:rsidRDefault="005526C4">
      <w:pPr>
        <w:rPr>
          <w:lang w:val="it-IT"/>
        </w:rPr>
      </w:pPr>
    </w:p>
    <w:sectPr w:rsidR="005526C4" w:rsidRPr="007A4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FFD"/>
    <w:multiLevelType w:val="multilevel"/>
    <w:tmpl w:val="6C1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50ED"/>
    <w:multiLevelType w:val="multilevel"/>
    <w:tmpl w:val="BED4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F7D88"/>
    <w:multiLevelType w:val="multilevel"/>
    <w:tmpl w:val="1FE6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6502"/>
    <w:multiLevelType w:val="multilevel"/>
    <w:tmpl w:val="B872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E2584"/>
    <w:multiLevelType w:val="multilevel"/>
    <w:tmpl w:val="058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612E9"/>
    <w:multiLevelType w:val="multilevel"/>
    <w:tmpl w:val="2DA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51032"/>
    <w:multiLevelType w:val="multilevel"/>
    <w:tmpl w:val="ECD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B370C"/>
    <w:multiLevelType w:val="multilevel"/>
    <w:tmpl w:val="238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90680"/>
    <w:multiLevelType w:val="multilevel"/>
    <w:tmpl w:val="281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A2DCF"/>
    <w:multiLevelType w:val="multilevel"/>
    <w:tmpl w:val="33A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54711"/>
    <w:multiLevelType w:val="multilevel"/>
    <w:tmpl w:val="38C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F0028"/>
    <w:multiLevelType w:val="multilevel"/>
    <w:tmpl w:val="71E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F6211"/>
    <w:multiLevelType w:val="multilevel"/>
    <w:tmpl w:val="EC44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91290"/>
    <w:multiLevelType w:val="multilevel"/>
    <w:tmpl w:val="A524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922399">
    <w:abstractNumId w:val="0"/>
  </w:num>
  <w:num w:numId="2" w16cid:durableId="1556428839">
    <w:abstractNumId w:val="8"/>
  </w:num>
  <w:num w:numId="3" w16cid:durableId="1117286753">
    <w:abstractNumId w:val="7"/>
  </w:num>
  <w:num w:numId="4" w16cid:durableId="2113083114">
    <w:abstractNumId w:val="9"/>
  </w:num>
  <w:num w:numId="5" w16cid:durableId="1903131">
    <w:abstractNumId w:val="5"/>
  </w:num>
  <w:num w:numId="6" w16cid:durableId="2042124601">
    <w:abstractNumId w:val="10"/>
  </w:num>
  <w:num w:numId="7" w16cid:durableId="1421677415">
    <w:abstractNumId w:val="3"/>
  </w:num>
  <w:num w:numId="8" w16cid:durableId="1387218855">
    <w:abstractNumId w:val="13"/>
  </w:num>
  <w:num w:numId="9" w16cid:durableId="1380516488">
    <w:abstractNumId w:val="1"/>
  </w:num>
  <w:num w:numId="10" w16cid:durableId="266011671">
    <w:abstractNumId w:val="4"/>
  </w:num>
  <w:num w:numId="11" w16cid:durableId="413742346">
    <w:abstractNumId w:val="2"/>
  </w:num>
  <w:num w:numId="12" w16cid:durableId="1593734704">
    <w:abstractNumId w:val="11"/>
  </w:num>
  <w:num w:numId="13" w16cid:durableId="92945888">
    <w:abstractNumId w:val="6"/>
  </w:num>
  <w:num w:numId="14" w16cid:durableId="13441617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8C"/>
    <w:rsid w:val="0047277E"/>
    <w:rsid w:val="005526C4"/>
    <w:rsid w:val="006F52CB"/>
    <w:rsid w:val="007A408C"/>
    <w:rsid w:val="0082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07D3"/>
  <w15:chartTrackingRefBased/>
  <w15:docId w15:val="{8C991205-D1A4-734C-869F-19899467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4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408C"/>
    <w:rPr>
      <w:b/>
      <w:bCs/>
    </w:rPr>
  </w:style>
  <w:style w:type="character" w:customStyle="1" w:styleId="ms-1">
    <w:name w:val="ms-1"/>
    <w:basedOn w:val="DefaultParagraphFont"/>
    <w:rsid w:val="007A408C"/>
  </w:style>
  <w:style w:type="character" w:customStyle="1" w:styleId="max-w-15ch">
    <w:name w:val="max-w-[15ch]"/>
    <w:basedOn w:val="DefaultParagraphFont"/>
    <w:rsid w:val="007A408C"/>
  </w:style>
  <w:style w:type="character" w:styleId="HTMLCode">
    <w:name w:val="HTML Code"/>
    <w:basedOn w:val="DefaultParagraphFont"/>
    <w:uiPriority w:val="99"/>
    <w:semiHidden/>
    <w:unhideWhenUsed/>
    <w:rsid w:val="007A40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alia.github.io/bootstrap-italia/docs/componenti/introduzio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Murador</dc:creator>
  <cp:keywords/>
  <dc:description/>
  <cp:lastModifiedBy>Francesco Murador</cp:lastModifiedBy>
  <cp:revision>1</cp:revision>
  <dcterms:created xsi:type="dcterms:W3CDTF">2025-11-26T14:41:00Z</dcterms:created>
  <dcterms:modified xsi:type="dcterms:W3CDTF">2025-11-26T14:42:00Z</dcterms:modified>
</cp:coreProperties>
</file>