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6E17F57C"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3D115FDC" w:rsidR="00EF0BE4" w:rsidRPr="002B3DC0" w:rsidRDefault="00EF0BE4" w:rsidP="002B3DC0">
      <w:pPr>
        <w:jc w:val="center"/>
      </w:pPr>
      <w:r>
        <w:rPr>
          <w:noProof/>
        </w:rPr>
        <mc:AlternateContent>
          <mc:Choice Requires="wps">
            <w:drawing>
              <wp:anchor distT="0" distB="0" distL="114300" distR="114300" simplePos="0" relativeHeight="251754496" behindDoc="0" locked="0" layoutInCell="1" allowOverlap="1" wp14:anchorId="1CFE5E37" wp14:editId="6F8FE384">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asvg="http://schemas.microsoft.com/office/drawing/2016/SVG/main" xmlns:pic="http://schemas.openxmlformats.org/drawingml/2006/picture" xmlns:a="http://schemas.openxmlformats.org/drawingml/2006/main">
            <w:pict w14:anchorId="41DB3674">
              <v:line id="Straight Connector 2"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546a [3215]" strokeweight=".5pt" from="15.1pt,9.35pt" to="487.7pt,9.35pt" w14:anchorId="0BAF3B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40"/>
      </w:tblGrid>
      <w:tr w:rsidR="00F33A0E" w14:paraId="02476178" w14:textId="77777777" w:rsidTr="00DF1B5C">
        <w:tc>
          <w:tcPr>
            <w:tcW w:w="2340" w:type="dxa"/>
          </w:tcPr>
          <w:p w14:paraId="4F36BEED" w14:textId="4805A689" w:rsidR="00F33A0E" w:rsidRDefault="005B5AFC" w:rsidP="00DF1B5C">
            <w:pPr>
              <w:pStyle w:val="StyleAfter8ptLinespacingMultiple108li"/>
            </w:pPr>
            <w:r>
              <w:rPr>
                <w:noProof/>
                <w:sz w:val="21"/>
                <w:szCs w:val="21"/>
              </w:rPr>
              <w:drawing>
                <wp:anchor distT="0" distB="0" distL="114300" distR="114300" simplePos="0" relativeHeight="251785216" behindDoc="0" locked="0" layoutInCell="1" allowOverlap="1" wp14:anchorId="67442B7E" wp14:editId="78817D9A">
                  <wp:simplePos x="0" y="0"/>
                  <wp:positionH relativeFrom="column">
                    <wp:posOffset>361383</wp:posOffset>
                  </wp:positionH>
                  <wp:positionV relativeFrom="paragraph">
                    <wp:posOffset>98860</wp:posOffset>
                  </wp:positionV>
                  <wp:extent cx="427990" cy="427990"/>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7990" cy="427990"/>
                          </a:xfrm>
                          <a:prstGeom prst="rect">
                            <a:avLst/>
                          </a:prstGeom>
                        </pic:spPr>
                      </pic:pic>
                    </a:graphicData>
                  </a:graphic>
                  <wp14:sizeRelH relativeFrom="margin">
                    <wp14:pctWidth>0</wp14:pctWidth>
                  </wp14:sizeRelH>
                  <wp14:sizeRelV relativeFrom="margin">
                    <wp14:pctHeight>0</wp14:pctHeight>
                  </wp14:sizeRelV>
                </wp:anchor>
              </w:drawing>
            </w:r>
            <w:r w:rsidRPr="005B5AFC">
              <w:rPr>
                <w:noProof/>
              </w:rPr>
              <w:drawing>
                <wp:inline distT="0" distB="0" distL="0" distR="0" wp14:anchorId="47DA78D3" wp14:editId="5C4B894C">
                  <wp:extent cx="1346400" cy="1735921"/>
                  <wp:effectExtent l="0" t="0" r="6350" b="0"/>
                  <wp:docPr id="132137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73640" name=""/>
                          <pic:cNvPicPr/>
                        </pic:nvPicPr>
                        <pic:blipFill>
                          <a:blip r:embed="rId13"/>
                          <a:stretch>
                            <a:fillRect/>
                          </a:stretch>
                        </pic:blipFill>
                        <pic:spPr>
                          <a:xfrm>
                            <a:off x="0" y="0"/>
                            <a:ext cx="1349312" cy="1739676"/>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771904" behindDoc="0" locked="0" layoutInCell="1" allowOverlap="0" wp14:anchorId="28DB9F52" wp14:editId="3758B353">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774976" behindDoc="0" locked="1" layoutInCell="1" allowOverlap="0" wp14:anchorId="3F94B0A6" wp14:editId="5CAB6BF0">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CA6545" w:rsidRDefault="00036257" w:rsidP="00DF1B5C">
            <w:pPr>
              <w:pStyle w:val="StyleAfter8ptLinespacingMultiple108li"/>
              <w:spacing w:before="60" w:after="60" w:line="276" w:lineRule="auto"/>
              <w:rPr>
                <w:rFonts w:eastAsiaTheme="minorHAnsi"/>
                <w:color w:val="000000" w:themeColor="text1"/>
                <w:sz w:val="21"/>
                <w:szCs w:val="21"/>
              </w:rPr>
            </w:pPr>
            <w:r w:rsidRPr="00CA6545">
              <w:rPr>
                <w:rFonts w:eastAsiaTheme="minorHAnsi"/>
                <w:noProof/>
                <w:color w:val="000000" w:themeColor="text1"/>
                <w:sz w:val="21"/>
                <w:szCs w:val="21"/>
              </w:rPr>
              <w:drawing>
                <wp:anchor distT="0" distB="0" distL="45720" distR="45720" simplePos="0" relativeHeight="251769856" behindDoc="0" locked="0" layoutInCell="1" allowOverlap="0" wp14:anchorId="6E96A6A6" wp14:editId="2EA43AD6">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CA6545">
              <w:rPr>
                <w:rFonts w:eastAsiaTheme="minorHAnsi"/>
                <w:color w:val="000000" w:themeColor="text1"/>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770880" behindDoc="0" locked="0" layoutInCell="1" allowOverlap="0" wp14:anchorId="1D9464EF" wp14:editId="37EB65C1">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387303" w:rsidRDefault="008662DE" w:rsidP="00DF1B5C">
            <w:pPr>
              <w:pStyle w:val="BasicParagraph"/>
              <w:suppressAutoHyphens/>
              <w:spacing w:before="60" w:after="60" w:line="276" w:lineRule="auto"/>
              <w:rPr>
                <w:rFonts w:ascii="Arial" w:hAnsi="Arial"/>
                <w:color w:val="000000" w:themeColor="text1"/>
                <w:sz w:val="21"/>
                <w:szCs w:val="21"/>
              </w:rPr>
            </w:pPr>
            <w:r w:rsidRPr="00387303">
              <w:rPr>
                <w:rFonts w:ascii="Arial" w:hAnsi="Arial"/>
                <w:noProof/>
                <w:color w:val="000000" w:themeColor="text1"/>
                <w:sz w:val="21"/>
                <w:szCs w:val="21"/>
              </w:rPr>
              <w:drawing>
                <wp:anchor distT="0" distB="0" distL="45720" distR="45720" simplePos="0" relativeHeight="251772928" behindDoc="0" locked="0" layoutInCell="1" allowOverlap="1" wp14:anchorId="236D7561" wp14:editId="5E352578">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387303">
              <w:rPr>
                <w:rFonts w:ascii="Arial" w:hAnsi="Arial"/>
                <w:color w:val="000000" w:themeColor="text1"/>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773952" behindDoc="0" locked="0" layoutInCell="1" allowOverlap="1" wp14:anchorId="6BAC0819" wp14:editId="11C269F9">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033FF77A" w:rsidR="0030673F" w:rsidRDefault="00B6311F" w:rsidP="0030673F">
      <w:pPr>
        <w:spacing w:after="0" w:line="240" w:lineRule="auto"/>
        <w:rPr>
          <w:rFonts w:cs="Arial"/>
          <w:b/>
          <w:bCs/>
          <w:sz w:val="66"/>
          <w:szCs w:val="66"/>
        </w:rPr>
      </w:pPr>
      <w:r w:rsidRPr="00B6311F">
        <w:rPr>
          <w:rFonts w:cs="Arial"/>
          <w:b/>
          <w:bCs/>
          <w:sz w:val="66"/>
          <w:szCs w:val="66"/>
        </w:rPr>
        <w:t>Salt Lake City, Utah</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4E292A64" w14:textId="026564F4" w:rsidR="008177DC" w:rsidRPr="008177DC" w:rsidRDefault="005A62B1" w:rsidP="008177DC">
      <w:pPr>
        <w:pStyle w:val="C2CBodyText"/>
      </w:pPr>
      <w:r>
        <w:t xml:space="preserve">From July 2023 through March 2024, </w:t>
      </w:r>
      <w:r w:rsidR="71EBFB2A">
        <w:t xml:space="preserve">the </w:t>
      </w:r>
      <w:r w:rsidR="007F27F0">
        <w:t xml:space="preserve">National Renewable Energy Laboratory (NREL) </w:t>
      </w:r>
      <w:r>
        <w:t>provided technical support to Salt Lake City to increase their understanding of NREL tools to support future analysis. NREL provided training for the following tools</w:t>
      </w:r>
      <w:r w:rsidR="00387303">
        <w:t>:</w:t>
      </w:r>
      <w:r>
        <w:t xml:space="preserve"> State and Local Planning for Energy, Annual Technology Baseline, and Jobs and Economic Development Impact. Building on the introductory tool training, NREL experts supported Salt Lake City staff in using NREL tools to estimate for emission reductions, cost and benefits, and workforce impact in an “office hours” format.</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7A322C2A" w14:textId="69AF89FB" w:rsidR="00A85EEF" w:rsidRPr="00A85EEF" w:rsidRDefault="00A85EEF" w:rsidP="00A85EEF">
      <w:pPr>
        <w:pStyle w:val="C2CBodyText"/>
      </w:pPr>
      <w:r w:rsidRPr="00A85EEF">
        <w:t xml:space="preserve">The technical assistance delivered and engagement with experts were key to </w:t>
      </w:r>
      <w:r w:rsidR="00395939">
        <w:t>b</w:t>
      </w:r>
      <w:r w:rsidR="00395939" w:rsidRPr="00395939">
        <w:t>uil</w:t>
      </w:r>
      <w:r w:rsidR="00395939">
        <w:t xml:space="preserve">ding </w:t>
      </w:r>
      <w:r w:rsidR="00395939" w:rsidRPr="00395939">
        <w:t xml:space="preserve">capacity among local government staff on accessing data and tools for use in their sustainability activities. </w:t>
      </w:r>
    </w:p>
    <w:p w14:paraId="2F9A7DB9" w14:textId="71D53207" w:rsidR="00ED3957" w:rsidRDefault="00ED3957" w:rsidP="00ED3957">
      <w:pPr>
        <w:pStyle w:val="C2CBodyText"/>
      </w:pPr>
    </w:p>
    <w:p w14:paraId="18CBF6B2" w14:textId="7BDBEE1B" w:rsidR="00DA2A01" w:rsidRPr="00250CD6" w:rsidRDefault="00BF515F" w:rsidP="00AC5A7C">
      <w:pPr>
        <w:pStyle w:val="C2CHead01"/>
      </w:pPr>
      <w:r>
        <w:rPr>
          <w:noProof/>
        </w:rPr>
        <mc:AlternateContent>
          <mc:Choice Requires="wps">
            <w:drawing>
              <wp:anchor distT="0" distB="0" distL="114300" distR="114300" simplePos="0" relativeHeight="251777024" behindDoc="0" locked="0" layoutInCell="1" allowOverlap="1" wp14:anchorId="6DC7B667" wp14:editId="3F4A6C95">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w14:anchorId="33EFDCCE">
              <v:shapetype id="_x0000_t202" coordsize="21600,21600" o:spt="202" path="m,l,21600r21600,l21600,xe" w14:anchorId="6DC7B667">
                <v:stroke joinstyle="miter"/>
                <v:path gradientshapeok="t" o:connecttype="rect"/>
              </v:shapetype>
              <v:shape id="Text Box 1" style="position:absolute;margin-left:197.05pt;margin-top:395.9pt;width:128.3pt;height:62.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yellow"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v:shadow on="t" color="black" opacity="26214f" offset=".74836mm,.74836mm" origin="-.5,-.5"/>
                <v:textbox>
                  <w:txbxContent>
                    <w:p w:rsidRPr="006267B0" w:rsidR="00B555F9" w:rsidP="00B555F9" w:rsidRDefault="00B555F9" w14:paraId="61390F0C" w14:textId="73EDF2A2">
                      <w:pPr>
                        <w:jc w:val="center"/>
                        <w:rPr>
                          <w:sz w:val="18"/>
                          <w:szCs w:val="18"/>
                        </w:rPr>
                      </w:pPr>
                      <w:r w:rsidRPr="006267B0">
                        <w:rPr>
                          <w:sz w:val="18"/>
                          <w:szCs w:val="18"/>
                        </w:rPr>
                        <w:t>Photo goes here</w:t>
                      </w:r>
                      <w:r w:rsidR="006267B0">
                        <w:rPr>
                          <w:sz w:val="18"/>
                          <w:szCs w:val="18"/>
                        </w:rPr>
                        <w:t>.</w:t>
                      </w:r>
                      <w:r w:rsidR="006267B0">
                        <w:rPr>
                          <w:sz w:val="18"/>
                          <w:szCs w:val="18"/>
                        </w:rPr>
                        <w:tab/>
                      </w:r>
                    </w:p>
                    <w:p w:rsidRPr="006267B0" w:rsidR="00BF515F" w:rsidP="00BF515F" w:rsidRDefault="00BF515F" w14:paraId="4733BF60" w14:textId="77777777">
                      <w:pPr>
                        <w:spacing w:line="240" w:lineRule="auto"/>
                        <w:jc w:val="center"/>
                        <w:rPr>
                          <w:sz w:val="18"/>
                          <w:szCs w:val="18"/>
                        </w:rPr>
                      </w:pPr>
                      <w:r w:rsidRPr="006267B0">
                        <w:rPr>
                          <w:i/>
                          <w:iCs/>
                          <w:sz w:val="18"/>
                          <w:szCs w:val="18"/>
                        </w:rPr>
                        <w:t>Delete this box before publishing.</w:t>
                      </w:r>
                    </w:p>
                    <w:p w:rsidRPr="006267B0" w:rsidR="00BF515F" w:rsidP="00B555F9" w:rsidRDefault="00BF515F" w14:paraId="672A6659" w14:textId="77777777">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762688"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w14:anchorId="6157E5DD">
              <v:shape id="Text Box 8" style="position:absolute;margin-left:583.45pt;margin-top:22.35pt;width:290.75pt;height:185.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w14:anchorId="4D419F7C">
                <v:textbox>
                  <w:txbxContent>
                    <w:p w:rsidR="00DA2A01" w:rsidP="00DA2A01" w:rsidRDefault="008B00A8" w14:paraId="2E0A6F91" w14:textId="77777777">
                      <w:pPr>
                        <w:spacing w:after="120" w:afterLines="50"/>
                        <w:rPr>
                          <w:b/>
                          <w:bCs/>
                          <w:sz w:val="21"/>
                          <w:szCs w:val="21"/>
                          <w:u w:val="single"/>
                        </w:rPr>
                      </w:pPr>
                      <w:r w:rsidRPr="008B00A8">
                        <w:rPr>
                          <w:b/>
                          <w:bCs/>
                          <w:sz w:val="21"/>
                          <w:szCs w:val="21"/>
                          <w:u w:val="single"/>
                        </w:rPr>
                        <w:t>Background</w:t>
                      </w:r>
                    </w:p>
                    <w:p w:rsidRPr="00DA2A01" w:rsidR="008B00A8" w:rsidP="00AC5A7C" w:rsidRDefault="008B00A8" w14:paraId="4032730D" w14:textId="0785AA84">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rsidRPr="008B00A8" w:rsidR="008B00A8" w:rsidP="008B00A8" w:rsidRDefault="008B00A8" w14:paraId="0A37501D" w14:textId="77777777">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771C3FA4">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5FE49F10" w14:textId="138F95D8" w:rsidR="00827C02" w:rsidRPr="00827C02" w:rsidRDefault="00827C02" w:rsidP="00827C02">
      <w:pPr>
        <w:pStyle w:val="C2CBodyText"/>
        <w:rPr>
          <w:b/>
          <w:bCs/>
          <w:u w:val="single"/>
        </w:rPr>
      </w:pPr>
      <w:r w:rsidRPr="00827C02">
        <w:t>Salt Lake City is one of 18 Utah communities working with Rocky Mountain Power, Utah’s largest electricity provider, to launch the Community Renewable Energy Program (CREP). The goal of CREP is to match participating customers’ annual electricity use with renewable energy generation delivered to the PacifiCorp/Rocky Mountain Power grid by 2030. To support the launch of CREP, Salt Lake City is seeking to secure financial resources from public and private sources (including from the U.S. Environmental Protection Agency Climate Pollution Reduction Grant Program) to fund a reserve account that allows CREP to acquire utility-scale renewable energy resources. Presenting potential funders with a comprehensive quantification of emissions reductions and other benefits to be realized through CREP’s acquisition of renewable energy resources is critical to building a substantial reserve account. To this end, Salt Lake City’s Department of Sustainability was interested in engaging a</w:t>
      </w:r>
      <w:r w:rsidR="006733FE">
        <w:t>n</w:t>
      </w:r>
      <w:r w:rsidRPr="00827C02">
        <w:t xml:space="preserve"> NREL</w:t>
      </w:r>
      <w:r w:rsidR="007F27F0">
        <w:t xml:space="preserve"> </w:t>
      </w:r>
      <w:r w:rsidRPr="00827C02">
        <w:t>expert through the C2C Expert Match program to build staff capacities to accurately use NREL and U.S. Department of Energy public data sources and tools—Green Power Supply Options, State and Local Planning for Energy Platform, Annual Technology Baseline Tool, Jobs and Economic Development Impact Models, and the Low-Income Energy Affordability Data Tool—to quantify emissions reductions and other benefits associated with renewable energy resources the CREP is designed to acquire. </w:t>
      </w:r>
    </w:p>
    <w:p w14:paraId="58F76CEE" w14:textId="60B71E60"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2584EA46">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793408"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01407AE6" w:rsidR="001E194F" w:rsidRPr="000F0DAC" w:rsidRDefault="004B0291" w:rsidP="000F0DAC">
      <w:pPr>
        <w:pStyle w:val="C2CBodyText"/>
      </w:pPr>
      <w:r w:rsidRPr="004B0291">
        <w:rPr>
          <w:b/>
          <w:bCs/>
        </w:rPr>
        <w:t>Sophia Garcia-George</w:t>
      </w:r>
      <w:r w:rsidR="001E194F" w:rsidRPr="000F0DAC">
        <w:br/>
      </w:r>
      <w:r w:rsidR="00B94F88" w:rsidRPr="00B94F88">
        <w:t>Community Lead, Main Expert Match Point of Contact, NREL</w:t>
      </w:r>
    </w:p>
    <w:p w14:paraId="3F97C11D" w14:textId="30E5F63D" w:rsidR="001E194F" w:rsidRPr="000F0DAC" w:rsidRDefault="00C96E22" w:rsidP="000F0DAC">
      <w:pPr>
        <w:pStyle w:val="C2CBodyText"/>
      </w:pPr>
      <w:r w:rsidRPr="00C96E22">
        <w:rPr>
          <w:b/>
          <w:bCs/>
        </w:rPr>
        <w:t>Alexandra Kramer</w:t>
      </w:r>
      <w:r w:rsidR="001E194F" w:rsidRPr="000F0DAC">
        <w:br/>
      </w:r>
      <w:r w:rsidR="00D26B16" w:rsidRPr="00D26B16">
        <w:t>Researcher, Secondary Point of Contact, NREL</w:t>
      </w:r>
    </w:p>
    <w:p w14:paraId="3BD83DFE" w14:textId="6D695FA5" w:rsidR="001E194F" w:rsidRPr="000F0DAC" w:rsidRDefault="002B19B5" w:rsidP="000F0DAC">
      <w:pPr>
        <w:pStyle w:val="C2CBodyText"/>
      </w:pPr>
      <w:r w:rsidRPr="002B19B5">
        <w:rPr>
          <w:b/>
          <w:bCs/>
        </w:rPr>
        <w:t>Sarah Murillo</w:t>
      </w:r>
      <w:r w:rsidR="001E194F" w:rsidRPr="000F0DAC">
        <w:br/>
      </w:r>
      <w:r w:rsidR="00534B62" w:rsidRPr="00534B62">
        <w:t>Research Intern, Secondary Point of Contact, NREL</w:t>
      </w:r>
    </w:p>
    <w:p w14:paraId="71CF058C" w14:textId="695B5342" w:rsidR="001E194F" w:rsidRPr="000F0DAC" w:rsidRDefault="00415247" w:rsidP="000F0DAC">
      <w:pPr>
        <w:pStyle w:val="C2CBodyText"/>
      </w:pPr>
      <w:r w:rsidRPr="00415247">
        <w:rPr>
          <w:b/>
          <w:bCs/>
        </w:rPr>
        <w:t>Laura Supple</w:t>
      </w:r>
      <w:r w:rsidR="001E194F" w:rsidRPr="000F0DAC">
        <w:br/>
      </w:r>
      <w:r w:rsidR="004D0C8F" w:rsidRPr="004D0C8F">
        <w:t>Researcher, SLOPE Tool Expert, NREL</w:t>
      </w:r>
    </w:p>
    <w:p w14:paraId="2E14C89E" w14:textId="044AA265" w:rsidR="001E194F" w:rsidRDefault="00144F8F" w:rsidP="000F0DAC">
      <w:pPr>
        <w:pStyle w:val="C2CBodyText"/>
      </w:pPr>
      <w:r w:rsidRPr="00144F8F">
        <w:rPr>
          <w:b/>
          <w:bCs/>
        </w:rPr>
        <w:t xml:space="preserve">Jeremy </w:t>
      </w:r>
      <w:proofErr w:type="spellStart"/>
      <w:r w:rsidRPr="00144F8F">
        <w:rPr>
          <w:b/>
          <w:bCs/>
        </w:rPr>
        <w:t>Stefek</w:t>
      </w:r>
      <w:proofErr w:type="spellEnd"/>
      <w:r w:rsidR="001E194F" w:rsidRPr="000F0DAC">
        <w:br/>
      </w:r>
      <w:r w:rsidR="00822191" w:rsidRPr="00822191">
        <w:t>Researcher, JEDI Tool Expert, NREL</w:t>
      </w:r>
    </w:p>
    <w:p w14:paraId="7002ECFE" w14:textId="00A595D5" w:rsidR="00822191" w:rsidRPr="000F0DAC" w:rsidRDefault="000518F6" w:rsidP="000F0DAC">
      <w:pPr>
        <w:pStyle w:val="C2CBodyText"/>
      </w:pPr>
      <w:r w:rsidRPr="000518F6">
        <w:rPr>
          <w:b/>
          <w:bCs/>
        </w:rPr>
        <w:t xml:space="preserve">Brian </w:t>
      </w:r>
      <w:proofErr w:type="spellStart"/>
      <w:r w:rsidRPr="000518F6">
        <w:rPr>
          <w:b/>
          <w:bCs/>
        </w:rPr>
        <w:t>Mirletz</w:t>
      </w:r>
      <w:proofErr w:type="spellEnd"/>
      <w:r w:rsidR="00822191" w:rsidRPr="000F0DAC">
        <w:br/>
      </w:r>
      <w:r w:rsidR="00760F78" w:rsidRPr="00760F78">
        <w:t>Researcher, ATB Tool Expert,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187A43B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4AC6044" w14:textId="5C03B0DB" w:rsidR="001E194F" w:rsidRPr="000F0DAC" w:rsidRDefault="001F47C7" w:rsidP="000F0DAC">
      <w:pPr>
        <w:pStyle w:val="C2CBodyText"/>
      </w:pPr>
      <w:r w:rsidRPr="001F47C7">
        <w:rPr>
          <w:b/>
          <w:bCs/>
        </w:rPr>
        <w:t>Christopher Thomas</w:t>
      </w:r>
      <w:r w:rsidRPr="000F0DAC">
        <w:t xml:space="preserve"> </w:t>
      </w:r>
      <w:r w:rsidR="001E194F" w:rsidRPr="000F0DAC">
        <w:br/>
      </w:r>
      <w:r w:rsidR="00727EBC" w:rsidRPr="00727EBC">
        <w:t>Senior Energy Climate Program Manager, Salt Lake City</w:t>
      </w:r>
      <w:r w:rsidR="00B51B1F" w:rsidRPr="007F3B3F">
        <w:rPr>
          <w:noProof/>
        </w:rPr>
        <mc:AlternateContent>
          <mc:Choice Requires="wps">
            <w:drawing>
              <wp:anchor distT="0" distB="0" distL="0" distR="0" simplePos="0" relativeHeight="251767808" behindDoc="0" locked="0" layoutInCell="1" allowOverlap="0" wp14:anchorId="1D456390" wp14:editId="5420081B">
                <wp:simplePos x="0" y="0"/>
                <wp:positionH relativeFrom="page">
                  <wp:posOffset>4023493</wp:posOffset>
                </wp:positionH>
                <wp:positionV relativeFrom="page">
                  <wp:posOffset>8971280</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5579B1A" w14:textId="1D088411" w:rsidR="0068481F" w:rsidRDefault="0068481F" w:rsidP="000F227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00890D62" w:rsidRPr="0044288C">
                              <w:rPr>
                                <w:b/>
                                <w:bCs/>
                                <w:color w:val="007934" w:themeColor="accent3"/>
                                <w:sz w:val="18"/>
                                <w:szCs w:val="18"/>
                              </w:rPr>
                              <w:t>energy.gov/</w:t>
                            </w:r>
                            <w:proofErr w:type="spellStart"/>
                            <w:r w:rsidR="00890D62" w:rsidRPr="0044288C">
                              <w:rPr>
                                <w:b/>
                                <w:bCs/>
                                <w:color w:val="007934" w:themeColor="accent3"/>
                                <w:sz w:val="18"/>
                                <w:szCs w:val="18"/>
                              </w:rPr>
                              <w:t>eere</w:t>
                            </w:r>
                            <w:proofErr w:type="spellEnd"/>
                            <w:r w:rsidR="00890D62" w:rsidRPr="0044288C">
                              <w:rPr>
                                <w:b/>
                                <w:bCs/>
                                <w:color w:val="007934" w:themeColor="accent3"/>
                                <w:sz w:val="18"/>
                                <w:szCs w:val="18"/>
                              </w:rPr>
                              <w:t>/clean-energy-communities-program</w:t>
                            </w:r>
                          </w:p>
                          <w:p w14:paraId="3788988E" w14:textId="2E39743B" w:rsidR="0068481F" w:rsidRPr="000F2277" w:rsidRDefault="0036435E" w:rsidP="000F2277">
                            <w:pPr>
                              <w:pStyle w:val="Footer"/>
                              <w:tabs>
                                <w:tab w:val="clear" w:pos="4680"/>
                                <w:tab w:val="clear" w:pos="9360"/>
                                <w:tab w:val="left" w:pos="7599"/>
                              </w:tabs>
                              <w:spacing w:after="20"/>
                              <w:ind w:left="-547" w:right="360"/>
                              <w:jc w:val="right"/>
                              <w:rPr>
                                <w:sz w:val="18"/>
                                <w:szCs w:val="18"/>
                              </w:rPr>
                            </w:pPr>
                            <w:r>
                              <w:rPr>
                                <w:noProof/>
                                <w:sz w:val="18"/>
                                <w:szCs w:val="18"/>
                              </w:rPr>
                              <w:t>August</w:t>
                            </w:r>
                            <w:r w:rsidR="0068481F"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svg="http://schemas.microsoft.com/office/drawing/2016/SVG/main" xmlns:pic="http://schemas.openxmlformats.org/drawingml/2006/picture" xmlns:a="http://schemas.openxmlformats.org/drawingml/2006/main">
            <w:pict w14:anchorId="475CC67C">
              <v:shape id="Text Box 11" style="position:absolute;margin-left:316.8pt;margin-top:706.4pt;width:246.6pt;height:34.55pt;z-index:2517678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spid="_x0000_s1028" o:allowoverlap="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" w14:anchorId="1D456390">
                <v:textbox inset="0,0,0,0">
                  <w:txbxContent>
                    <w:p w:rsidR="0068481F" w:rsidP="000F2277" w:rsidRDefault="0068481F" w14:paraId="4A73A668" w14:textId="1D088411">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sidR="00890D62">
                        <w:rPr>
                          <w:sz w:val="18"/>
                          <w:szCs w:val="18"/>
                        </w:rPr>
                        <w:br/>
                      </w:r>
                      <w:r w:rsidRPr="0044288C" w:rsidR="00890D62">
                        <w:rPr>
                          <w:b/>
                          <w:bCs/>
                          <w:color w:val="007934" w:themeColor="accent3"/>
                          <w:sz w:val="18"/>
                          <w:szCs w:val="18"/>
                        </w:rPr>
                        <w:t>energy.gov/</w:t>
                      </w:r>
                      <w:proofErr w:type="spellStart"/>
                      <w:r w:rsidRPr="0044288C" w:rsidR="00890D62">
                        <w:rPr>
                          <w:b/>
                          <w:bCs/>
                          <w:color w:val="007934" w:themeColor="accent3"/>
                          <w:sz w:val="18"/>
                          <w:szCs w:val="18"/>
                        </w:rPr>
                        <w:t>eere</w:t>
                      </w:r>
                      <w:proofErr w:type="spellEnd"/>
                      <w:r w:rsidRPr="0044288C" w:rsidR="00890D62">
                        <w:rPr>
                          <w:b/>
                          <w:bCs/>
                          <w:color w:val="007934" w:themeColor="accent3"/>
                          <w:sz w:val="18"/>
                          <w:szCs w:val="18"/>
                        </w:rPr>
                        <w:t>/clean-energy-communities-program</w:t>
                      </w:r>
                    </w:p>
                    <w:p w:rsidRPr="000F2277" w:rsidR="0068481F" w:rsidP="000F2277" w:rsidRDefault="0036435E" w14:paraId="3307CCFF" w14:textId="2E39743B">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sidR="0068481F">
                        <w:rPr>
                          <w:noProof/>
                          <w:sz w:val="18"/>
                          <w:szCs w:val="18"/>
                        </w:rPr>
                        <w:t xml:space="preserve"> </w:t>
                      </w:r>
                      <w:r>
                        <w:rPr>
                          <w:noProof/>
                          <w:sz w:val="18"/>
                          <w:szCs w:val="18"/>
                        </w:rPr>
                        <w:t>2024</w:t>
                      </w:r>
                    </w:p>
                  </w:txbxContent>
                </v:textbox>
                <w10:wrap type="square" anchorx="page" anchory="page"/>
              </v:shape>
            </w:pict>
          </mc:Fallback>
        </mc:AlternateContent>
      </w:r>
    </w:p>
    <w:sectPr w:rsidR="001E194F" w:rsidRPr="000F0DAC"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B6BD0" w14:textId="77777777" w:rsidR="004D28CA" w:rsidRDefault="004D28CA" w:rsidP="009F10B9">
      <w:pPr>
        <w:spacing w:after="0" w:line="240" w:lineRule="auto"/>
      </w:pPr>
      <w:r>
        <w:separator/>
      </w:r>
    </w:p>
  </w:endnote>
  <w:endnote w:type="continuationSeparator" w:id="0">
    <w:p w14:paraId="04810FEC" w14:textId="77777777" w:rsidR="004D28CA" w:rsidRDefault="004D28CA" w:rsidP="009F1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BB4BB" w14:textId="77777777" w:rsidR="004D28CA" w:rsidRDefault="004D28CA" w:rsidP="009F10B9">
      <w:pPr>
        <w:spacing w:after="0" w:line="240" w:lineRule="auto"/>
      </w:pPr>
      <w:r>
        <w:separator/>
      </w:r>
    </w:p>
  </w:footnote>
  <w:footnote w:type="continuationSeparator" w:id="0">
    <w:p w14:paraId="42E96080" w14:textId="77777777" w:rsidR="004D28CA" w:rsidRDefault="004D28CA" w:rsidP="009F1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70528"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72576"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74624"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0" type="#_x0000_t75" alt="Icon&#13;&#10;&#13;&#10;&#13;&#10;&#13;&#10;&#13;&#10;&#13;&#10;&#13;&#10;&#13;&#10;&#13;&#10;&#13;&#10;&#13;&#10;&#13;&#10;&#13;&#10;&#13;&#10;&#13;&#10;&#13;&#10;&#13;&#10;&#13;&#10;&#13;&#10;&#13;&#10;&#13;&#10;&#13;&#10;&#13;&#10;&#13;&#10;&#13;&#10;&#13;&#10;&#13;&#10;&#13;&#10;&#13;&#10;&#13;&#10;&#13;&#10;&#13;&#10;&#13;&#10;&#13;&#10;&#13;&#10;&#13;&#10;&#13;&#10;&#13;&#10;&#13;&#10;&#13;&#10;&#13;&#10;&#13;&#10;&#13;&#10;&#13;&#10;&#13;&#10;&#13;&#10;&#13;&#10;&#13;&#10;Description automatically generated" style="width:212pt;height:110pt;visibility:visible;mso-wrap-style:square" o:bullet="t">
        <v:imagedata r:id="rId1" o:title="Icon&#13;&#10;&#13;&#10;&#13;&#10;&#13;&#10;&#13;&#10;&#13;&#10;&#13;&#10;&#13;&#10;&#13;&#10;&#13;&#10;&#13;&#10;&#13;&#10;&#13;&#10;&#13;&#10;&#13;&#10;&#13;&#10;&#13;&#10;&#13;&#10;&#13;&#10;&#13;&#10;&#13;&#10;&#13;&#10;&#13;&#10;&#13;&#10;&#13;&#10;&#13;&#10;&#13;&#10;&#13;&#10;&#13;&#10;&#13;&#10;&#13;&#10;&#13;&#10;&#13;&#10;&#13;&#10;&#13;&#10;&#13;&#10;&#13;&#10;&#13;&#10;&#13;&#10;&#13;&#10;&#13;&#10;&#13;&#10;&#13;&#10;&#13;&#10;&#13;&#10;&#13;&#10;&#13;&#10;&#13;&#10;Description automatically generated"/>
      </v:shape>
    </w:pict>
  </w:numPicBullet>
  <w:numPicBullet w:numPicBulletId="1">
    <w:pict>
      <v:shape id="_x0000_i1341" type="#_x0000_t75" style="width:15.35pt;height:15.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59D"/>
    <w:rsid w:val="00037623"/>
    <w:rsid w:val="00041ED3"/>
    <w:rsid w:val="00047EA8"/>
    <w:rsid w:val="0005078F"/>
    <w:rsid w:val="00051656"/>
    <w:rsid w:val="000518F6"/>
    <w:rsid w:val="000553B9"/>
    <w:rsid w:val="0005567C"/>
    <w:rsid w:val="00070752"/>
    <w:rsid w:val="00080A76"/>
    <w:rsid w:val="00080ABE"/>
    <w:rsid w:val="00084F33"/>
    <w:rsid w:val="00090465"/>
    <w:rsid w:val="000A508F"/>
    <w:rsid w:val="000B137B"/>
    <w:rsid w:val="000B2E20"/>
    <w:rsid w:val="000B4A89"/>
    <w:rsid w:val="000C71D0"/>
    <w:rsid w:val="000D2209"/>
    <w:rsid w:val="000E0B41"/>
    <w:rsid w:val="000E0D09"/>
    <w:rsid w:val="000F0DAC"/>
    <w:rsid w:val="000F1258"/>
    <w:rsid w:val="000F2277"/>
    <w:rsid w:val="001018CE"/>
    <w:rsid w:val="001056DB"/>
    <w:rsid w:val="0011530D"/>
    <w:rsid w:val="00123A87"/>
    <w:rsid w:val="00127E6B"/>
    <w:rsid w:val="00131F9E"/>
    <w:rsid w:val="00141727"/>
    <w:rsid w:val="00144F8F"/>
    <w:rsid w:val="00145EAA"/>
    <w:rsid w:val="001478FB"/>
    <w:rsid w:val="00156A87"/>
    <w:rsid w:val="001602B7"/>
    <w:rsid w:val="001609CA"/>
    <w:rsid w:val="00161082"/>
    <w:rsid w:val="001614BF"/>
    <w:rsid w:val="00164981"/>
    <w:rsid w:val="00164D7D"/>
    <w:rsid w:val="00172513"/>
    <w:rsid w:val="00173AE7"/>
    <w:rsid w:val="0017627B"/>
    <w:rsid w:val="00181960"/>
    <w:rsid w:val="0018363C"/>
    <w:rsid w:val="001943D9"/>
    <w:rsid w:val="001B14D5"/>
    <w:rsid w:val="001B1DEB"/>
    <w:rsid w:val="001B4F87"/>
    <w:rsid w:val="001B62FB"/>
    <w:rsid w:val="001C0C27"/>
    <w:rsid w:val="001C1611"/>
    <w:rsid w:val="001C19C3"/>
    <w:rsid w:val="001C4294"/>
    <w:rsid w:val="001C7572"/>
    <w:rsid w:val="001D6D7C"/>
    <w:rsid w:val="001E194F"/>
    <w:rsid w:val="001E5830"/>
    <w:rsid w:val="001F0D6D"/>
    <w:rsid w:val="001F2CCD"/>
    <w:rsid w:val="001F47C7"/>
    <w:rsid w:val="00204EE8"/>
    <w:rsid w:val="002101C9"/>
    <w:rsid w:val="00217EFB"/>
    <w:rsid w:val="00221E58"/>
    <w:rsid w:val="0022547E"/>
    <w:rsid w:val="00227739"/>
    <w:rsid w:val="00237711"/>
    <w:rsid w:val="00242B6A"/>
    <w:rsid w:val="00250CD6"/>
    <w:rsid w:val="00254992"/>
    <w:rsid w:val="0026130E"/>
    <w:rsid w:val="00271404"/>
    <w:rsid w:val="00274A41"/>
    <w:rsid w:val="00282EC5"/>
    <w:rsid w:val="0028548A"/>
    <w:rsid w:val="002917E5"/>
    <w:rsid w:val="002A58A5"/>
    <w:rsid w:val="002B119F"/>
    <w:rsid w:val="002B19B5"/>
    <w:rsid w:val="002B3DC0"/>
    <w:rsid w:val="002B797A"/>
    <w:rsid w:val="002C5742"/>
    <w:rsid w:val="002C638F"/>
    <w:rsid w:val="002C7CCA"/>
    <w:rsid w:val="002D61CB"/>
    <w:rsid w:val="002D7573"/>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53FCE"/>
    <w:rsid w:val="00355682"/>
    <w:rsid w:val="0036435E"/>
    <w:rsid w:val="0037523D"/>
    <w:rsid w:val="00377160"/>
    <w:rsid w:val="003777EB"/>
    <w:rsid w:val="00380C31"/>
    <w:rsid w:val="00387303"/>
    <w:rsid w:val="00395939"/>
    <w:rsid w:val="00396874"/>
    <w:rsid w:val="003B7058"/>
    <w:rsid w:val="003C320C"/>
    <w:rsid w:val="003C3272"/>
    <w:rsid w:val="003D0CE2"/>
    <w:rsid w:val="003D0F9B"/>
    <w:rsid w:val="003D1428"/>
    <w:rsid w:val="003D3271"/>
    <w:rsid w:val="003D41DD"/>
    <w:rsid w:val="003D5C5B"/>
    <w:rsid w:val="003E453E"/>
    <w:rsid w:val="003E6AAC"/>
    <w:rsid w:val="003E7442"/>
    <w:rsid w:val="003F5AB5"/>
    <w:rsid w:val="00411955"/>
    <w:rsid w:val="00415247"/>
    <w:rsid w:val="00415FE9"/>
    <w:rsid w:val="004307C7"/>
    <w:rsid w:val="0043095C"/>
    <w:rsid w:val="004323B1"/>
    <w:rsid w:val="004327D6"/>
    <w:rsid w:val="004417FA"/>
    <w:rsid w:val="004427C0"/>
    <w:rsid w:val="0044288C"/>
    <w:rsid w:val="004576FF"/>
    <w:rsid w:val="004605A9"/>
    <w:rsid w:val="00474FB9"/>
    <w:rsid w:val="00477B8E"/>
    <w:rsid w:val="00482036"/>
    <w:rsid w:val="004832C4"/>
    <w:rsid w:val="00485A5D"/>
    <w:rsid w:val="00496B02"/>
    <w:rsid w:val="004B0291"/>
    <w:rsid w:val="004B50E9"/>
    <w:rsid w:val="004C0274"/>
    <w:rsid w:val="004C147F"/>
    <w:rsid w:val="004D0C8F"/>
    <w:rsid w:val="004D28CA"/>
    <w:rsid w:val="004F492C"/>
    <w:rsid w:val="005077A8"/>
    <w:rsid w:val="00511499"/>
    <w:rsid w:val="00512374"/>
    <w:rsid w:val="0051264A"/>
    <w:rsid w:val="00520642"/>
    <w:rsid w:val="00521164"/>
    <w:rsid w:val="0052208E"/>
    <w:rsid w:val="005248E4"/>
    <w:rsid w:val="005251B4"/>
    <w:rsid w:val="00534B62"/>
    <w:rsid w:val="00535A89"/>
    <w:rsid w:val="005417B3"/>
    <w:rsid w:val="0054425D"/>
    <w:rsid w:val="005610C5"/>
    <w:rsid w:val="00581102"/>
    <w:rsid w:val="005873C0"/>
    <w:rsid w:val="005A2508"/>
    <w:rsid w:val="005A62B1"/>
    <w:rsid w:val="005B48C0"/>
    <w:rsid w:val="005B5AFC"/>
    <w:rsid w:val="005B7DFC"/>
    <w:rsid w:val="005C5A00"/>
    <w:rsid w:val="005C5F36"/>
    <w:rsid w:val="005D30CC"/>
    <w:rsid w:val="005E1C77"/>
    <w:rsid w:val="005F2427"/>
    <w:rsid w:val="00604506"/>
    <w:rsid w:val="006055FE"/>
    <w:rsid w:val="006122D6"/>
    <w:rsid w:val="00612AB1"/>
    <w:rsid w:val="00613685"/>
    <w:rsid w:val="00615311"/>
    <w:rsid w:val="00624E2E"/>
    <w:rsid w:val="006267B0"/>
    <w:rsid w:val="00647BC4"/>
    <w:rsid w:val="00667EEC"/>
    <w:rsid w:val="00671EBE"/>
    <w:rsid w:val="006733FE"/>
    <w:rsid w:val="0067689A"/>
    <w:rsid w:val="00683B63"/>
    <w:rsid w:val="0068481F"/>
    <w:rsid w:val="006863E0"/>
    <w:rsid w:val="006935AB"/>
    <w:rsid w:val="006B471A"/>
    <w:rsid w:val="006C6F02"/>
    <w:rsid w:val="006D3AC8"/>
    <w:rsid w:val="006D3B3C"/>
    <w:rsid w:val="006D65E3"/>
    <w:rsid w:val="00702E31"/>
    <w:rsid w:val="00705BA7"/>
    <w:rsid w:val="007063A7"/>
    <w:rsid w:val="00706BA8"/>
    <w:rsid w:val="00727EBC"/>
    <w:rsid w:val="00736EFB"/>
    <w:rsid w:val="00744FC1"/>
    <w:rsid w:val="00760F78"/>
    <w:rsid w:val="007935A1"/>
    <w:rsid w:val="007A443C"/>
    <w:rsid w:val="007A6FE8"/>
    <w:rsid w:val="007C3C4C"/>
    <w:rsid w:val="007C7690"/>
    <w:rsid w:val="007D75D5"/>
    <w:rsid w:val="007E0982"/>
    <w:rsid w:val="007F1742"/>
    <w:rsid w:val="007F27F0"/>
    <w:rsid w:val="007F3B3F"/>
    <w:rsid w:val="008075AB"/>
    <w:rsid w:val="008177DC"/>
    <w:rsid w:val="00822191"/>
    <w:rsid w:val="00826094"/>
    <w:rsid w:val="00827C02"/>
    <w:rsid w:val="008306CC"/>
    <w:rsid w:val="00840879"/>
    <w:rsid w:val="00854B99"/>
    <w:rsid w:val="00860FFC"/>
    <w:rsid w:val="008662DE"/>
    <w:rsid w:val="00873D75"/>
    <w:rsid w:val="00875917"/>
    <w:rsid w:val="00881365"/>
    <w:rsid w:val="008814BD"/>
    <w:rsid w:val="0088364E"/>
    <w:rsid w:val="00890D62"/>
    <w:rsid w:val="00893D25"/>
    <w:rsid w:val="008959CA"/>
    <w:rsid w:val="00896522"/>
    <w:rsid w:val="008A0563"/>
    <w:rsid w:val="008B00A8"/>
    <w:rsid w:val="008D4B26"/>
    <w:rsid w:val="008E72CB"/>
    <w:rsid w:val="008E7CA0"/>
    <w:rsid w:val="0090308D"/>
    <w:rsid w:val="00911474"/>
    <w:rsid w:val="009118B7"/>
    <w:rsid w:val="00911D74"/>
    <w:rsid w:val="0092000E"/>
    <w:rsid w:val="009203B2"/>
    <w:rsid w:val="009266DA"/>
    <w:rsid w:val="009336A6"/>
    <w:rsid w:val="009338D1"/>
    <w:rsid w:val="00937EFA"/>
    <w:rsid w:val="00940E7B"/>
    <w:rsid w:val="00941D56"/>
    <w:rsid w:val="00963A79"/>
    <w:rsid w:val="00965384"/>
    <w:rsid w:val="00983BE1"/>
    <w:rsid w:val="00987455"/>
    <w:rsid w:val="009878F4"/>
    <w:rsid w:val="009905E2"/>
    <w:rsid w:val="009951D7"/>
    <w:rsid w:val="009A1158"/>
    <w:rsid w:val="009A6B12"/>
    <w:rsid w:val="009B517F"/>
    <w:rsid w:val="009B7664"/>
    <w:rsid w:val="009C6BDE"/>
    <w:rsid w:val="009D375E"/>
    <w:rsid w:val="009E0615"/>
    <w:rsid w:val="009F10B9"/>
    <w:rsid w:val="009F2BB1"/>
    <w:rsid w:val="009F4091"/>
    <w:rsid w:val="00A005D4"/>
    <w:rsid w:val="00A16413"/>
    <w:rsid w:val="00A35B03"/>
    <w:rsid w:val="00A46AA7"/>
    <w:rsid w:val="00A61C61"/>
    <w:rsid w:val="00A62910"/>
    <w:rsid w:val="00A62980"/>
    <w:rsid w:val="00A74263"/>
    <w:rsid w:val="00A779ED"/>
    <w:rsid w:val="00A83CEF"/>
    <w:rsid w:val="00A85EEF"/>
    <w:rsid w:val="00A87278"/>
    <w:rsid w:val="00A87CD1"/>
    <w:rsid w:val="00AA0E50"/>
    <w:rsid w:val="00AA1EB8"/>
    <w:rsid w:val="00AA372A"/>
    <w:rsid w:val="00AA6758"/>
    <w:rsid w:val="00AA6E80"/>
    <w:rsid w:val="00AC101B"/>
    <w:rsid w:val="00AC5A7C"/>
    <w:rsid w:val="00AE2DB4"/>
    <w:rsid w:val="00AE60DC"/>
    <w:rsid w:val="00AF5A86"/>
    <w:rsid w:val="00B015E8"/>
    <w:rsid w:val="00B01A98"/>
    <w:rsid w:val="00B03C49"/>
    <w:rsid w:val="00B06CC0"/>
    <w:rsid w:val="00B10C98"/>
    <w:rsid w:val="00B12E75"/>
    <w:rsid w:val="00B267A0"/>
    <w:rsid w:val="00B32007"/>
    <w:rsid w:val="00B33084"/>
    <w:rsid w:val="00B37E8D"/>
    <w:rsid w:val="00B51B1F"/>
    <w:rsid w:val="00B555F9"/>
    <w:rsid w:val="00B6311F"/>
    <w:rsid w:val="00B84B9B"/>
    <w:rsid w:val="00B928BC"/>
    <w:rsid w:val="00B94C4E"/>
    <w:rsid w:val="00B94F88"/>
    <w:rsid w:val="00B9538B"/>
    <w:rsid w:val="00B96657"/>
    <w:rsid w:val="00BA4BE0"/>
    <w:rsid w:val="00BA5D2A"/>
    <w:rsid w:val="00BB43C5"/>
    <w:rsid w:val="00BB6DBF"/>
    <w:rsid w:val="00BD7685"/>
    <w:rsid w:val="00BE07BD"/>
    <w:rsid w:val="00BE121C"/>
    <w:rsid w:val="00BE547F"/>
    <w:rsid w:val="00BE5DCD"/>
    <w:rsid w:val="00BE61D2"/>
    <w:rsid w:val="00BF1F5D"/>
    <w:rsid w:val="00BF515F"/>
    <w:rsid w:val="00BF58C3"/>
    <w:rsid w:val="00BF5B2E"/>
    <w:rsid w:val="00C014DC"/>
    <w:rsid w:val="00C10251"/>
    <w:rsid w:val="00C1622B"/>
    <w:rsid w:val="00C303C5"/>
    <w:rsid w:val="00C50540"/>
    <w:rsid w:val="00C672FE"/>
    <w:rsid w:val="00C71EA5"/>
    <w:rsid w:val="00C73491"/>
    <w:rsid w:val="00C7651C"/>
    <w:rsid w:val="00C76EDE"/>
    <w:rsid w:val="00C80DF0"/>
    <w:rsid w:val="00C86F98"/>
    <w:rsid w:val="00C96E22"/>
    <w:rsid w:val="00CA31E8"/>
    <w:rsid w:val="00CA3D6E"/>
    <w:rsid w:val="00CA6545"/>
    <w:rsid w:val="00CB3932"/>
    <w:rsid w:val="00CD1646"/>
    <w:rsid w:val="00CE528B"/>
    <w:rsid w:val="00CE6921"/>
    <w:rsid w:val="00CE6B71"/>
    <w:rsid w:val="00D01EBA"/>
    <w:rsid w:val="00D26B16"/>
    <w:rsid w:val="00D43C9A"/>
    <w:rsid w:val="00D53351"/>
    <w:rsid w:val="00D60A5F"/>
    <w:rsid w:val="00D74950"/>
    <w:rsid w:val="00D80711"/>
    <w:rsid w:val="00D9472A"/>
    <w:rsid w:val="00D94AA5"/>
    <w:rsid w:val="00D95F13"/>
    <w:rsid w:val="00D96B44"/>
    <w:rsid w:val="00DA183B"/>
    <w:rsid w:val="00DA18D6"/>
    <w:rsid w:val="00DA2A01"/>
    <w:rsid w:val="00DA3778"/>
    <w:rsid w:val="00DA61D6"/>
    <w:rsid w:val="00DA794A"/>
    <w:rsid w:val="00DD16E1"/>
    <w:rsid w:val="00DD1DDB"/>
    <w:rsid w:val="00DD7CCD"/>
    <w:rsid w:val="00DE0F5D"/>
    <w:rsid w:val="00DF1B5C"/>
    <w:rsid w:val="00DF5BF2"/>
    <w:rsid w:val="00E0021D"/>
    <w:rsid w:val="00E0227E"/>
    <w:rsid w:val="00E07A1A"/>
    <w:rsid w:val="00E133ED"/>
    <w:rsid w:val="00E2008C"/>
    <w:rsid w:val="00E24886"/>
    <w:rsid w:val="00E479E6"/>
    <w:rsid w:val="00E50D70"/>
    <w:rsid w:val="00E75844"/>
    <w:rsid w:val="00E83003"/>
    <w:rsid w:val="00E866BB"/>
    <w:rsid w:val="00EA0E8C"/>
    <w:rsid w:val="00EA330B"/>
    <w:rsid w:val="00EB08B4"/>
    <w:rsid w:val="00EB16EA"/>
    <w:rsid w:val="00EC1993"/>
    <w:rsid w:val="00EC2EB8"/>
    <w:rsid w:val="00ED2842"/>
    <w:rsid w:val="00ED29C6"/>
    <w:rsid w:val="00ED3957"/>
    <w:rsid w:val="00ED543E"/>
    <w:rsid w:val="00ED5E16"/>
    <w:rsid w:val="00EE0595"/>
    <w:rsid w:val="00EE42F9"/>
    <w:rsid w:val="00EF0BE4"/>
    <w:rsid w:val="00EF2726"/>
    <w:rsid w:val="00F007B7"/>
    <w:rsid w:val="00F01113"/>
    <w:rsid w:val="00F04027"/>
    <w:rsid w:val="00F04510"/>
    <w:rsid w:val="00F10E18"/>
    <w:rsid w:val="00F24349"/>
    <w:rsid w:val="00F25B0D"/>
    <w:rsid w:val="00F26930"/>
    <w:rsid w:val="00F32DCB"/>
    <w:rsid w:val="00F3313C"/>
    <w:rsid w:val="00F33A0E"/>
    <w:rsid w:val="00F412D6"/>
    <w:rsid w:val="00F420B1"/>
    <w:rsid w:val="00F474B1"/>
    <w:rsid w:val="00F47700"/>
    <w:rsid w:val="00F50422"/>
    <w:rsid w:val="00F527C3"/>
    <w:rsid w:val="00F532E0"/>
    <w:rsid w:val="00F54F93"/>
    <w:rsid w:val="00F66F3A"/>
    <w:rsid w:val="00F67813"/>
    <w:rsid w:val="00F715AB"/>
    <w:rsid w:val="00F86291"/>
    <w:rsid w:val="00F90CFE"/>
    <w:rsid w:val="00F94EED"/>
    <w:rsid w:val="00FA1335"/>
    <w:rsid w:val="00FA3956"/>
    <w:rsid w:val="00FA658D"/>
    <w:rsid w:val="00FC2EAB"/>
    <w:rsid w:val="00FD0E28"/>
    <w:rsid w:val="00FD0EDC"/>
    <w:rsid w:val="00FD5A50"/>
    <w:rsid w:val="00FD7F21"/>
    <w:rsid w:val="00FE10A6"/>
    <w:rsid w:val="00FE1E46"/>
    <w:rsid w:val="00FE751D"/>
    <w:rsid w:val="00FF017A"/>
    <w:rsid w:val="69C2F608"/>
    <w:rsid w:val="71EBF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semiHidden/>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Props1.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2.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3.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31</cp:revision>
  <cp:lastPrinted>2024-07-15T22:32:00Z</cp:lastPrinted>
  <dcterms:created xsi:type="dcterms:W3CDTF">2024-08-02T18:24:00Z</dcterms:created>
  <dcterms:modified xsi:type="dcterms:W3CDTF">2024-08-15T23:16:00Z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