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6243F" w14:textId="0B4F1BC8" w:rsidR="00156A87" w:rsidRPr="001C1611" w:rsidRDefault="00156A87" w:rsidP="001C1611">
      <w:pPr>
        <w:spacing w:after="120"/>
        <w:jc w:val="center"/>
        <w:rPr>
          <w:rFonts w:asciiTheme="minorHAnsi" w:hAnsiTheme="minorHAnsi" w:cstheme="minorHAnsi"/>
          <w:b/>
          <w:bCs/>
          <w:sz w:val="40"/>
          <w:szCs w:val="40"/>
        </w:rPr>
      </w:pPr>
      <w:r w:rsidRPr="001C1611">
        <w:rPr>
          <w:rFonts w:asciiTheme="minorHAnsi" w:hAnsiTheme="minorHAnsi" w:cstheme="minorHAnsi"/>
          <w:b/>
          <w:bCs/>
          <w:sz w:val="40"/>
          <w:szCs w:val="40"/>
        </w:rPr>
        <w:t>U.S. Department of Energy (DOE)</w:t>
      </w:r>
      <w:r w:rsidRPr="001C1611">
        <w:rPr>
          <w:rFonts w:asciiTheme="minorHAnsi" w:hAnsiTheme="minorHAnsi" w:cstheme="minorHAnsi"/>
          <w:b/>
          <w:bCs/>
          <w:sz w:val="40"/>
          <w:szCs w:val="40"/>
        </w:rPr>
        <w:br/>
        <w:t>Clean Energy to Communities (C2C) Program</w:t>
      </w:r>
    </w:p>
    <w:p w14:paraId="765E053F" w14:textId="542512D6" w:rsidR="00EA0E8C" w:rsidRPr="001C1611" w:rsidRDefault="00156A87" w:rsidP="002B3DC0">
      <w:pPr>
        <w:jc w:val="center"/>
      </w:pPr>
      <w:r w:rsidRPr="001C1611">
        <w:rPr>
          <w:rFonts w:asciiTheme="minorHAnsi" w:hAnsiTheme="minorHAnsi" w:cstheme="minorHAnsi"/>
          <w:color w:val="44546A" w:themeColor="text2"/>
        </w:rPr>
        <w:t>Summary of Technical Assistance (TA) Support</w:t>
      </w:r>
    </w:p>
    <w:p w14:paraId="50ACC443" w14:textId="020EF9C7" w:rsidR="00EF0BE4" w:rsidRPr="002B3DC0" w:rsidRDefault="00EF0BE4" w:rsidP="002B3DC0">
      <w:pPr>
        <w:jc w:val="center"/>
      </w:pPr>
      <w:r>
        <w:rPr>
          <w:noProof/>
        </w:rPr>
        <mc:AlternateContent>
          <mc:Choice Requires="wps">
            <w:drawing>
              <wp:anchor distT="0" distB="0" distL="114300" distR="114300" simplePos="0" relativeHeight="251658240" behindDoc="0" locked="0" layoutInCell="1" allowOverlap="1" wp14:anchorId="1CFE5E37" wp14:editId="38C68DB6">
                <wp:simplePos x="0" y="0"/>
                <wp:positionH relativeFrom="column">
                  <wp:posOffset>191770</wp:posOffset>
                </wp:positionH>
                <wp:positionV relativeFrom="paragraph">
                  <wp:posOffset>118908</wp:posOffset>
                </wp:positionV>
                <wp:extent cx="6001966" cy="0"/>
                <wp:effectExtent l="0" t="0" r="5715" b="12700"/>
                <wp:wrapNone/>
                <wp:docPr id="624261434" name="Straight Connector 2"/>
                <wp:cNvGraphicFramePr/>
                <a:graphic xmlns:a="http://schemas.openxmlformats.org/drawingml/2006/main">
                  <a:graphicData uri="http://schemas.microsoft.com/office/word/2010/wordprocessingShape">
                    <wps:wsp>
                      <wps:cNvCnPr/>
                      <wps:spPr>
                        <a:xfrm>
                          <a:off x="0" y="0"/>
                          <a:ext cx="6001966" cy="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E46B428" id="Straight Connector 2" o:spid="_x0000_s1026" style="position:absolute;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1pt,9.35pt" to="487.7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" strokecolor="#44546a [3215]" strokeweight=".5pt">
                <v:stroke joinstyle="miter"/>
              </v:line>
            </w:pict>
          </mc:Fallback>
        </mc:AlternateContent>
      </w:r>
    </w:p>
    <w:tbl>
      <w:tblPr>
        <w:tblStyle w:val="TableGrid"/>
        <w:tblpPr w:leftFromText="180" w:rightFromText="180" w:vertAnchor="text" w:tblpX="-153"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0" w:type="dxa"/>
          <w:bottom w:w="29" w:type="dxa"/>
          <w:right w:w="43" w:type="dxa"/>
        </w:tblCellMar>
        <w:tblLook w:val="04A0" w:firstRow="1" w:lastRow="0" w:firstColumn="1" w:lastColumn="0" w:noHBand="0" w:noVBand="1"/>
      </w:tblPr>
      <w:tblGrid>
        <w:gridCol w:w="2340"/>
      </w:tblGrid>
      <w:tr w:rsidR="00F33A0E" w14:paraId="02476178" w14:textId="77777777" w:rsidTr="00DF1B5C">
        <w:tc>
          <w:tcPr>
            <w:tcW w:w="2340" w:type="dxa"/>
          </w:tcPr>
          <w:p w14:paraId="4F36BEED" w14:textId="5F256D54" w:rsidR="00F33A0E" w:rsidRDefault="00F24349" w:rsidP="00DF1B5C">
            <w:pPr>
              <w:pStyle w:val="StyleAfter8ptLinespacingMultiple108li"/>
            </w:pPr>
            <w:r>
              <w:rPr>
                <w:noProof/>
                <w:sz w:val="21"/>
                <w:szCs w:val="21"/>
              </w:rPr>
              <w:drawing>
                <wp:anchor distT="0" distB="0" distL="114300" distR="114300" simplePos="0" relativeHeight="251658249" behindDoc="0" locked="0" layoutInCell="1" allowOverlap="1" wp14:anchorId="67442B7E" wp14:editId="6CD9ADF5">
                  <wp:simplePos x="0" y="0"/>
                  <wp:positionH relativeFrom="column">
                    <wp:posOffset>681172</wp:posOffset>
                  </wp:positionH>
                  <wp:positionV relativeFrom="paragraph">
                    <wp:posOffset>592319</wp:posOffset>
                  </wp:positionV>
                  <wp:extent cx="428259" cy="428259"/>
                  <wp:effectExtent l="0" t="0" r="0" b="0"/>
                  <wp:wrapNone/>
                  <wp:docPr id="1658243174" name="Graphic 10" descr="Marker with solid fil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58243174" name="Graphic 1658243174" descr="Marker with solid fill"/>
                          <pic:cNvPicPr preferRelativeResize="0"/>
                        </pic:nvPicPr>
                        <pic:blipFill>
                          <a:blip r:embed="rId11">
                            <a:extLst>
                              <a:ext uri="{96DAC541-7B7A-43D3-8B79-37D633B846F1}">
                                <asvg:svgBlip xmlns:asvg="http://schemas.microsoft.com/office/drawing/2016/SVG/main" r:embed="rId12"/>
                              </a:ext>
                            </a:extLst>
                          </a:blip>
                          <a:stretch>
                            <a:fillRect/>
                          </a:stretch>
                        </pic:blipFill>
                        <pic:spPr>
                          <a:xfrm>
                            <a:off x="0" y="0"/>
                            <a:ext cx="428259" cy="428259"/>
                          </a:xfrm>
                          <a:prstGeom prst="rect">
                            <a:avLst/>
                          </a:prstGeom>
                        </pic:spPr>
                      </pic:pic>
                    </a:graphicData>
                  </a:graphic>
                  <wp14:sizeRelH relativeFrom="margin">
                    <wp14:pctWidth>0</wp14:pctWidth>
                  </wp14:sizeRelH>
                  <wp14:sizeRelV relativeFrom="margin">
                    <wp14:pctHeight>0</wp14:pctHeight>
                  </wp14:sizeRelV>
                </wp:anchor>
              </w:drawing>
            </w:r>
            <w:r w:rsidR="00221E58">
              <w:rPr>
                <w:noProof/>
              </w:rPr>
              <w:drawing>
                <wp:inline distT="0" distB="0" distL="0" distR="0" wp14:anchorId="49C305E3" wp14:editId="60B50FD3">
                  <wp:extent cx="1304944" cy="1296685"/>
                  <wp:effectExtent l="0" t="0" r="3175" b="0"/>
                  <wp:docPr id="11631152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115253"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04944" cy="1296685"/>
                          </a:xfrm>
                          <a:prstGeom prst="rect">
                            <a:avLst/>
                          </a:prstGeom>
                        </pic:spPr>
                      </pic:pic>
                    </a:graphicData>
                  </a:graphic>
                </wp:inline>
              </w:drawing>
            </w:r>
          </w:p>
        </w:tc>
      </w:tr>
      <w:tr w:rsidR="00F33A0E" w:rsidRPr="00221E58" w14:paraId="5F5E5A22" w14:textId="77777777" w:rsidTr="00DF1B5C">
        <w:tc>
          <w:tcPr>
            <w:tcW w:w="2340" w:type="dxa"/>
            <w:vAlign w:val="center"/>
          </w:tcPr>
          <w:p w14:paraId="0772EF98" w14:textId="7B312EC1" w:rsidR="00F33A0E" w:rsidRPr="000B2E20" w:rsidRDefault="005D30CC" w:rsidP="00DF1B5C">
            <w:pPr>
              <w:pStyle w:val="StyleAfter8ptLinespacingMultiple108li"/>
              <w:spacing w:before="60" w:after="60" w:line="276" w:lineRule="auto"/>
              <w:rPr>
                <w:rFonts w:eastAsiaTheme="minorHAnsi"/>
                <w:sz w:val="21"/>
                <w:szCs w:val="21"/>
              </w:rPr>
            </w:pPr>
            <w:r w:rsidRPr="001943D9">
              <w:rPr>
                <w:rFonts w:eastAsiaTheme="minorHAnsi"/>
                <w:noProof/>
                <w:color w:val="AEAAAA" w:themeColor="background2" w:themeShade="BF"/>
                <w:sz w:val="21"/>
                <w:szCs w:val="21"/>
              </w:rPr>
              <w:drawing>
                <wp:anchor distT="0" distB="0" distL="45720" distR="45720" simplePos="0" relativeHeight="251658244" behindDoc="0" locked="0" layoutInCell="1" allowOverlap="0" wp14:anchorId="28DB9F52" wp14:editId="21D6D622">
                  <wp:simplePos x="0" y="0"/>
                  <wp:positionH relativeFrom="column">
                    <wp:posOffset>0</wp:posOffset>
                  </wp:positionH>
                  <wp:positionV relativeFrom="paragraph">
                    <wp:posOffset>18415</wp:posOffset>
                  </wp:positionV>
                  <wp:extent cx="201168" cy="201168"/>
                  <wp:effectExtent l="0" t="0" r="2540" b="2540"/>
                  <wp:wrapSquare wrapText="bothSides"/>
                  <wp:docPr id="1850468678"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468678" name="Picture 3" descr="Ic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eastAsiaTheme="minorHAnsi"/>
                <w:color w:val="AEAAAA" w:themeColor="background2" w:themeShade="BF"/>
                <w:sz w:val="21"/>
                <w:szCs w:val="21"/>
              </w:rPr>
              <w:t>Buildings</w:t>
            </w:r>
          </w:p>
        </w:tc>
      </w:tr>
      <w:tr w:rsidR="00377160" w:rsidRPr="00221E58" w14:paraId="771E3391" w14:textId="77777777" w:rsidTr="00DF1B5C">
        <w:tc>
          <w:tcPr>
            <w:tcW w:w="2340" w:type="dxa"/>
            <w:vAlign w:val="center"/>
          </w:tcPr>
          <w:p w14:paraId="5D1B3070" w14:textId="576126C6" w:rsidR="00377160" w:rsidRPr="001943D9" w:rsidRDefault="00377160" w:rsidP="00DF1B5C">
            <w:pPr>
              <w:pStyle w:val="StyleAfter8ptLinespacingMultiple108li"/>
              <w:spacing w:before="60" w:after="60" w:line="276" w:lineRule="auto"/>
              <w:rPr>
                <w:rFonts w:eastAsiaTheme="minorHAnsi"/>
                <w:noProof/>
                <w:color w:val="AEAAAA" w:themeColor="background2" w:themeShade="BF"/>
                <w:sz w:val="21"/>
                <w:szCs w:val="21"/>
              </w:rPr>
            </w:pPr>
            <w:r w:rsidRPr="00377160">
              <w:rPr>
                <w:rFonts w:eastAsiaTheme="minorHAnsi"/>
                <w:noProof/>
                <w:color w:val="000000" w:themeColor="text1"/>
                <w:sz w:val="21"/>
                <w:szCs w:val="21"/>
              </w:rPr>
              <w:drawing>
                <wp:anchor distT="0" distB="0" distL="45720" distR="45720" simplePos="0" relativeHeight="251658247" behindDoc="0" locked="1" layoutInCell="1" allowOverlap="0" wp14:anchorId="3F94B0A6" wp14:editId="280D5085">
                  <wp:simplePos x="0" y="0"/>
                  <wp:positionH relativeFrom="column">
                    <wp:posOffset>0</wp:posOffset>
                  </wp:positionH>
                  <wp:positionV relativeFrom="paragraph">
                    <wp:posOffset>18415</wp:posOffset>
                  </wp:positionV>
                  <wp:extent cx="201168" cy="201168"/>
                  <wp:effectExtent l="0" t="0" r="2540" b="2540"/>
                  <wp:wrapSquare wrapText="right"/>
                  <wp:docPr id="1724633162"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633162" name="Picture 1" descr="Ic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Pr="00377160">
              <w:rPr>
                <w:rFonts w:eastAsiaTheme="minorHAnsi"/>
                <w:noProof/>
                <w:color w:val="000000" w:themeColor="text1"/>
                <w:sz w:val="21"/>
                <w:szCs w:val="21"/>
              </w:rPr>
              <w:t>Clean Power</w:t>
            </w:r>
          </w:p>
        </w:tc>
      </w:tr>
      <w:tr w:rsidR="00F33A0E" w:rsidRPr="00221E58" w14:paraId="73E03EC9" w14:textId="77777777" w:rsidTr="00DF1B5C">
        <w:tc>
          <w:tcPr>
            <w:tcW w:w="2340" w:type="dxa"/>
            <w:vAlign w:val="center"/>
          </w:tcPr>
          <w:p w14:paraId="1590ECFC" w14:textId="505FDA03" w:rsidR="00F33A0E" w:rsidRPr="00E479E6" w:rsidRDefault="00036257" w:rsidP="00DF1B5C">
            <w:pPr>
              <w:pStyle w:val="StyleAfter8ptLinespacingMultiple108li"/>
              <w:spacing w:before="60" w:after="60" w:line="276" w:lineRule="auto"/>
              <w:rPr>
                <w:rFonts w:eastAsiaTheme="minorHAnsi"/>
                <w:color w:val="AEAAAA" w:themeColor="background2" w:themeShade="BF"/>
                <w:sz w:val="21"/>
                <w:szCs w:val="21"/>
              </w:rPr>
            </w:pPr>
            <w:r w:rsidRPr="001943D9">
              <w:rPr>
                <w:rFonts w:eastAsiaTheme="minorHAnsi"/>
                <w:noProof/>
                <w:color w:val="AEAAAA" w:themeColor="background2" w:themeShade="BF"/>
                <w:sz w:val="21"/>
                <w:szCs w:val="21"/>
              </w:rPr>
              <w:drawing>
                <wp:anchor distT="0" distB="0" distL="45720" distR="45720" simplePos="0" relativeHeight="251658242" behindDoc="0" locked="0" layoutInCell="1" allowOverlap="0" wp14:anchorId="6E96A6A6" wp14:editId="320A6E49">
                  <wp:simplePos x="0" y="0"/>
                  <wp:positionH relativeFrom="column">
                    <wp:posOffset>-295910</wp:posOffset>
                  </wp:positionH>
                  <wp:positionV relativeFrom="paragraph">
                    <wp:posOffset>37465</wp:posOffset>
                  </wp:positionV>
                  <wp:extent cx="201168" cy="201168"/>
                  <wp:effectExtent l="0" t="0" r="2540" b="2540"/>
                  <wp:wrapSquare wrapText="right"/>
                  <wp:docPr id="1611798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798825" name="Picture 161179882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eastAsiaTheme="minorHAnsi"/>
                <w:color w:val="AEAAAA" w:themeColor="background2" w:themeShade="BF"/>
                <w:sz w:val="21"/>
                <w:szCs w:val="21"/>
              </w:rPr>
              <w:t>Climate Mitigation and Resilience</w:t>
            </w:r>
          </w:p>
        </w:tc>
      </w:tr>
      <w:tr w:rsidR="00F33A0E" w:rsidRPr="00221E58" w14:paraId="2730FB7F" w14:textId="77777777" w:rsidTr="00DF1B5C">
        <w:tc>
          <w:tcPr>
            <w:tcW w:w="2340" w:type="dxa"/>
            <w:vAlign w:val="center"/>
          </w:tcPr>
          <w:p w14:paraId="7CD58A8B" w14:textId="6444177A" w:rsidR="00F33A0E" w:rsidRPr="00E479E6" w:rsidRDefault="00036257" w:rsidP="00DF1B5C">
            <w:pPr>
              <w:pStyle w:val="BasicParagraph"/>
              <w:spacing w:before="60" w:after="60" w:line="276" w:lineRule="auto"/>
              <w:rPr>
                <w:rFonts w:ascii="Arial" w:hAnsi="Arial"/>
                <w:color w:val="AEAAAA" w:themeColor="background2" w:themeShade="BF"/>
                <w:sz w:val="21"/>
                <w:szCs w:val="21"/>
              </w:rPr>
            </w:pPr>
            <w:r w:rsidRPr="001943D9">
              <w:rPr>
                <w:rFonts w:ascii="Arial" w:hAnsi="Arial"/>
                <w:noProof/>
                <w:color w:val="AEAAAA" w:themeColor="background2" w:themeShade="BF"/>
                <w:sz w:val="21"/>
                <w:szCs w:val="21"/>
              </w:rPr>
              <w:drawing>
                <wp:anchor distT="0" distB="0" distL="45720" distR="45720" simplePos="0" relativeHeight="251658243" behindDoc="0" locked="0" layoutInCell="1" allowOverlap="0" wp14:anchorId="1D9464EF" wp14:editId="5442F712">
                  <wp:simplePos x="0" y="0"/>
                  <wp:positionH relativeFrom="column">
                    <wp:posOffset>-248920</wp:posOffset>
                  </wp:positionH>
                  <wp:positionV relativeFrom="paragraph">
                    <wp:posOffset>24765</wp:posOffset>
                  </wp:positionV>
                  <wp:extent cx="200660" cy="200660"/>
                  <wp:effectExtent l="0" t="0" r="2540" b="2540"/>
                  <wp:wrapSquare wrapText="bothSides"/>
                  <wp:docPr id="18755339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533977" name="Picture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660" cy="200660"/>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ascii="Arial" w:hAnsi="Arial"/>
                <w:color w:val="AEAAAA" w:themeColor="background2" w:themeShade="BF"/>
                <w:sz w:val="21"/>
                <w:szCs w:val="21"/>
              </w:rPr>
              <w:t>Cross-Sectoral Justice</w:t>
            </w:r>
          </w:p>
        </w:tc>
      </w:tr>
      <w:tr w:rsidR="00F33A0E" w:rsidRPr="00221E58" w14:paraId="6192BF4A" w14:textId="77777777" w:rsidTr="00DF1B5C">
        <w:tc>
          <w:tcPr>
            <w:tcW w:w="2340" w:type="dxa"/>
            <w:vAlign w:val="center"/>
          </w:tcPr>
          <w:p w14:paraId="1D2CFA80" w14:textId="722A6625" w:rsidR="00F33A0E" w:rsidRPr="00E479E6" w:rsidRDefault="008662DE" w:rsidP="00DF1B5C">
            <w:pPr>
              <w:pStyle w:val="BasicParagraph"/>
              <w:suppressAutoHyphens/>
              <w:spacing w:before="60" w:after="60" w:line="276" w:lineRule="auto"/>
              <w:rPr>
                <w:rFonts w:ascii="Arial" w:hAnsi="Arial"/>
                <w:color w:val="AEAAAA" w:themeColor="background2" w:themeShade="BF"/>
                <w:sz w:val="21"/>
                <w:szCs w:val="21"/>
              </w:rPr>
            </w:pPr>
            <w:r w:rsidRPr="001943D9">
              <w:rPr>
                <w:rFonts w:ascii="Arial" w:hAnsi="Arial"/>
                <w:noProof/>
                <w:color w:val="AEAAAA" w:themeColor="background2" w:themeShade="BF"/>
                <w:sz w:val="21"/>
                <w:szCs w:val="21"/>
              </w:rPr>
              <w:drawing>
                <wp:anchor distT="0" distB="0" distL="45720" distR="45720" simplePos="0" relativeHeight="251658245" behindDoc="0" locked="0" layoutInCell="1" allowOverlap="1" wp14:anchorId="236D7561" wp14:editId="04B9501C">
                  <wp:simplePos x="0" y="0"/>
                  <wp:positionH relativeFrom="column">
                    <wp:posOffset>0</wp:posOffset>
                  </wp:positionH>
                  <wp:positionV relativeFrom="paragraph">
                    <wp:posOffset>27305</wp:posOffset>
                  </wp:positionV>
                  <wp:extent cx="201168" cy="201168"/>
                  <wp:effectExtent l="0" t="0" r="2540" b="2540"/>
                  <wp:wrapSquare wrapText="bothSides"/>
                  <wp:docPr id="1170854013"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854013" name="Picture 1" descr="A picture containing text, clip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ascii="Arial" w:hAnsi="Arial"/>
                <w:color w:val="AEAAAA" w:themeColor="background2" w:themeShade="BF"/>
                <w:sz w:val="21"/>
                <w:szCs w:val="21"/>
              </w:rPr>
              <w:t>Jobs and Economic Development</w:t>
            </w:r>
          </w:p>
        </w:tc>
      </w:tr>
      <w:tr w:rsidR="00F33A0E" w:rsidRPr="00221E58" w14:paraId="75F1E3A6" w14:textId="77777777" w:rsidTr="001B1DEB">
        <w:trPr>
          <w:trHeight w:val="518"/>
        </w:trPr>
        <w:tc>
          <w:tcPr>
            <w:tcW w:w="2340" w:type="dxa"/>
            <w:vAlign w:val="center"/>
          </w:tcPr>
          <w:p w14:paraId="55C15BF7" w14:textId="0CC4BB3D" w:rsidR="0030673F" w:rsidRPr="00E479E6" w:rsidRDefault="00FC2EAB" w:rsidP="00DF1B5C">
            <w:pPr>
              <w:pStyle w:val="BasicParagraph"/>
              <w:spacing w:before="60" w:after="60" w:line="276" w:lineRule="auto"/>
              <w:rPr>
                <w:rFonts w:ascii="Arial" w:hAnsi="Arial"/>
                <w:color w:val="AEAAAA" w:themeColor="background2" w:themeShade="BF"/>
                <w:sz w:val="21"/>
                <w:szCs w:val="21"/>
              </w:rPr>
            </w:pPr>
            <w:r w:rsidRPr="001943D9">
              <w:rPr>
                <w:rFonts w:ascii="Arial" w:hAnsi="Arial"/>
                <w:noProof/>
                <w:color w:val="AEAAAA" w:themeColor="background2" w:themeShade="BF"/>
                <w:sz w:val="21"/>
                <w:szCs w:val="21"/>
              </w:rPr>
              <w:drawing>
                <wp:anchor distT="0" distB="0" distL="45720" distR="45720" simplePos="0" relativeHeight="251658246" behindDoc="0" locked="0" layoutInCell="1" allowOverlap="1" wp14:anchorId="6BAC0819" wp14:editId="36DAB0F7">
                  <wp:simplePos x="0" y="0"/>
                  <wp:positionH relativeFrom="column">
                    <wp:posOffset>0</wp:posOffset>
                  </wp:positionH>
                  <wp:positionV relativeFrom="paragraph">
                    <wp:posOffset>27305</wp:posOffset>
                  </wp:positionV>
                  <wp:extent cx="201168" cy="201168"/>
                  <wp:effectExtent l="0" t="0" r="2540" b="2540"/>
                  <wp:wrapSquare wrapText="bothSides"/>
                  <wp:docPr id="1426531838"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531838" name="Picture 2" descr="Ico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ascii="Arial" w:hAnsi="Arial"/>
                <w:color w:val="AEAAAA" w:themeColor="background2" w:themeShade="BF"/>
                <w:sz w:val="21"/>
                <w:szCs w:val="21"/>
              </w:rPr>
              <w:t>Mobility</w:t>
            </w:r>
          </w:p>
        </w:tc>
      </w:tr>
    </w:tbl>
    <w:p w14:paraId="413A8127" w14:textId="531521CA" w:rsidR="0030673F" w:rsidRDefault="00ED2CD1" w:rsidP="0030673F">
      <w:pPr>
        <w:spacing w:after="0" w:line="240" w:lineRule="auto"/>
        <w:rPr>
          <w:rFonts w:cs="Arial"/>
          <w:b/>
          <w:bCs/>
          <w:sz w:val="66"/>
          <w:szCs w:val="66"/>
        </w:rPr>
      </w:pPr>
      <w:r w:rsidRPr="00ED2CD1">
        <w:rPr>
          <w:rFonts w:cs="Arial"/>
          <w:b/>
          <w:bCs/>
          <w:sz w:val="66"/>
          <w:szCs w:val="66"/>
        </w:rPr>
        <w:t>Lansing, Michigan</w:t>
      </w:r>
    </w:p>
    <w:p w14:paraId="0261D13F" w14:textId="77777777" w:rsidR="0030673F" w:rsidRPr="002D7573" w:rsidRDefault="0030673F" w:rsidP="007F3B3F">
      <w:pPr>
        <w:pStyle w:val="C2CHead01"/>
      </w:pPr>
      <w:r>
        <w:rPr>
          <w:noProof/>
        </w:rPr>
        <w:drawing>
          <wp:inline distT="0" distB="0" distL="0" distR="0" wp14:anchorId="7DA51E8C" wp14:editId="4291D7B3">
            <wp:extent cx="321013" cy="284246"/>
            <wp:effectExtent l="0" t="0" r="0" b="0"/>
            <wp:docPr id="479461756"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637405" name="Picture 5" descr="Ico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4980" cy="314322"/>
                    </a:xfrm>
                    <a:prstGeom prst="rect">
                      <a:avLst/>
                    </a:prstGeom>
                  </pic:spPr>
                </pic:pic>
              </a:graphicData>
            </a:graphic>
          </wp:inline>
        </w:drawing>
      </w:r>
      <w:r>
        <w:t xml:space="preserve"> </w:t>
      </w:r>
      <w:r w:rsidRPr="007F3B3F">
        <w:t>TA Scope</w:t>
      </w:r>
    </w:p>
    <w:p w14:paraId="7B81CC20" w14:textId="47F81974" w:rsidR="008177DC" w:rsidRPr="008177DC" w:rsidRDefault="00B42E0D" w:rsidP="008177DC">
      <w:pPr>
        <w:pStyle w:val="C2CBodyText"/>
      </w:pPr>
      <w:r w:rsidRPr="00B42E0D">
        <w:t>From September 2023 through May 2024, the National Renewable Energy Laboratory</w:t>
      </w:r>
      <w:r w:rsidR="008D45AA">
        <w:t xml:space="preserve"> (NREL)</w:t>
      </w:r>
      <w:r w:rsidRPr="00B42E0D">
        <w:t xml:space="preserve"> and Oak Ridge National Laboratory (ORNL) provided technical assistance in three different areas:</w:t>
      </w:r>
    </w:p>
    <w:p w14:paraId="1CF24E31" w14:textId="02E12D19" w:rsidR="00D76535" w:rsidRPr="00D76535" w:rsidRDefault="00D76535" w:rsidP="00D76535">
      <w:pPr>
        <w:pStyle w:val="C2CBullet01"/>
        <w:ind w:left="2970" w:hanging="270"/>
      </w:pPr>
      <w:r w:rsidRPr="00D76535">
        <w:t xml:space="preserve">Geothermal system design: ORNL provided analysis on estimated building loads for the new construction Lansing Complex and sizing a ground-source heat pump </w:t>
      </w:r>
      <w:r w:rsidR="007B10B4">
        <w:t>(GSHP)</w:t>
      </w:r>
      <w:r w:rsidRPr="00D76535">
        <w:t xml:space="preserve"> system to reduce heating and cooling loads compared to a traditional heating, ventilation, and air conditioning system</w:t>
      </w:r>
    </w:p>
    <w:p w14:paraId="491476F9" w14:textId="7AEC231D" w:rsidR="00A7247C" w:rsidRPr="00A7247C" w:rsidRDefault="00A7247C" w:rsidP="00A7247C">
      <w:pPr>
        <w:pStyle w:val="C2CBullet01"/>
        <w:ind w:left="2970" w:hanging="270"/>
      </w:pPr>
      <w:r w:rsidRPr="00A7247C">
        <w:t>Techno-economic analysis: NREL provided REopt techno-economic analysis of solar and storage plus a geothermal heating and cooling system for this building</w:t>
      </w:r>
    </w:p>
    <w:p w14:paraId="4E292A64" w14:textId="16E25A92" w:rsidR="008177DC" w:rsidRPr="008177DC" w:rsidRDefault="009B6A6D" w:rsidP="008177DC">
      <w:pPr>
        <w:pStyle w:val="C2CBullet01"/>
        <w:ind w:left="2970" w:hanging="270"/>
      </w:pPr>
      <w:r w:rsidRPr="009B6A6D">
        <w:t xml:space="preserve">Regulatory environment study: NREL provided </w:t>
      </w:r>
      <w:r w:rsidR="000A1B7C">
        <w:t xml:space="preserve">an </w:t>
      </w:r>
      <w:r w:rsidRPr="009B6A6D">
        <w:t>analysis of the regulatory environment and permitting needs for geothermal heating and cooling</w:t>
      </w:r>
      <w:r w:rsidR="00D86E95">
        <w:t>.</w:t>
      </w:r>
    </w:p>
    <w:p w14:paraId="29058B44" w14:textId="51E303F6" w:rsidR="007D7CD5" w:rsidRDefault="003968BE" w:rsidP="003968BE">
      <w:pPr>
        <w:pStyle w:val="C2CHead01"/>
      </w:pPr>
      <w:r>
        <w:rPr>
          <w:noProof/>
        </w:rPr>
        <mc:AlternateContent>
          <mc:Choice Requires="wps">
            <w:drawing>
              <wp:anchor distT="0" distB="0" distL="114300" distR="114300" simplePos="0" relativeHeight="251659275" behindDoc="1" locked="0" layoutInCell="1" allowOverlap="1" wp14:anchorId="4F3ACD19" wp14:editId="3B28E925">
                <wp:simplePos x="0" y="0"/>
                <wp:positionH relativeFrom="column">
                  <wp:posOffset>-97155</wp:posOffset>
                </wp:positionH>
                <wp:positionV relativeFrom="paragraph">
                  <wp:posOffset>323850</wp:posOffset>
                </wp:positionV>
                <wp:extent cx="1733550" cy="1600200"/>
                <wp:effectExtent l="0" t="0" r="0" b="0"/>
                <wp:wrapTight wrapText="bothSides">
                  <wp:wrapPolygon edited="0">
                    <wp:start x="712" y="0"/>
                    <wp:lineTo x="712" y="21343"/>
                    <wp:lineTo x="20651" y="21343"/>
                    <wp:lineTo x="20651" y="0"/>
                    <wp:lineTo x="712" y="0"/>
                  </wp:wrapPolygon>
                </wp:wrapTight>
                <wp:docPr id="1247244076" name="Rectangle 5"/>
                <wp:cNvGraphicFramePr/>
                <a:graphic xmlns:a="http://schemas.openxmlformats.org/drawingml/2006/main">
                  <a:graphicData uri="http://schemas.microsoft.com/office/word/2010/wordprocessingShape">
                    <wps:wsp>
                      <wps:cNvSpPr/>
                      <wps:spPr>
                        <a:xfrm>
                          <a:off x="0" y="0"/>
                          <a:ext cx="1733550" cy="16002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FD7989" id="Rectangle 5" o:spid="_x0000_s1026" style="position:absolute;margin-left:-7.65pt;margin-top:25.5pt;width:136.5pt;height:126pt;z-index:-25165720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" filled="f" stroked="f" strokeweight="1pt">
                <w10:wrap type="tight"/>
              </v:rect>
            </w:pict>
          </mc:Fallback>
        </mc:AlternateContent>
      </w:r>
    </w:p>
    <w:p w14:paraId="5AA5C856" w14:textId="347D651A" w:rsidR="007D7CD5" w:rsidRDefault="007D7CD5" w:rsidP="00586FFC">
      <w:pPr>
        <w:pStyle w:val="C2CHead01"/>
      </w:pPr>
      <w:r>
        <w:rPr>
          <w:noProof/>
        </w:rPr>
        <w:drawing>
          <wp:inline distT="0" distB="0" distL="0" distR="0" wp14:anchorId="5462DA2E" wp14:editId="6F58F68B">
            <wp:extent cx="252919" cy="183941"/>
            <wp:effectExtent l="0" t="0" r="1270" b="0"/>
            <wp:docPr id="1758115225"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632644" name="Graphic 293632644"/>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56979" cy="186894"/>
                    </a:xfrm>
                    <a:prstGeom prst="rect">
                      <a:avLst/>
                    </a:prstGeom>
                  </pic:spPr>
                </pic:pic>
              </a:graphicData>
            </a:graphic>
          </wp:inline>
        </w:drawing>
      </w:r>
      <w:r>
        <w:t xml:space="preserve"> </w:t>
      </w:r>
      <w:r w:rsidRPr="007F3B3F">
        <w:t>Impact</w:t>
      </w:r>
    </w:p>
    <w:p w14:paraId="1E31D941" w14:textId="18329B95" w:rsidR="00586FFC" w:rsidRPr="00586FFC" w:rsidRDefault="00586FFC" w:rsidP="00586FFC">
      <w:pPr>
        <w:pStyle w:val="C2CBodyText"/>
      </w:pPr>
      <w:r w:rsidRPr="00586FFC">
        <w:t xml:space="preserve">The analysis on the potential savings of a GSHP allowed the City of Lansing to justify the greater upfront cost and incorporate the novel system, as well as solar, into the building design. The analysis on available incentives and regulatory requirement also supported their decision to move forward with the project. </w:t>
      </w:r>
    </w:p>
    <w:p w14:paraId="2F9A7DB9" w14:textId="7968451D" w:rsidR="00ED3957" w:rsidRDefault="00ED3957" w:rsidP="00ED3957">
      <w:pPr>
        <w:pStyle w:val="C2CBodyText"/>
      </w:pPr>
    </w:p>
    <w:p w14:paraId="18CBF6B2" w14:textId="18A4192F" w:rsidR="00DA2A01" w:rsidRPr="00250CD6" w:rsidRDefault="00BF515F" w:rsidP="00AC5A7C">
      <w:pPr>
        <w:pStyle w:val="C2CHead01"/>
      </w:pPr>
      <w:r>
        <w:rPr>
          <w:noProof/>
        </w:rPr>
        <mc:AlternateContent>
          <mc:Choice Requires="wps">
            <w:drawing>
              <wp:anchor distT="0" distB="0" distL="114300" distR="114300" simplePos="0" relativeHeight="251658248" behindDoc="0" locked="0" layoutInCell="1" allowOverlap="1" wp14:anchorId="6DC7B667" wp14:editId="6A66D426">
                <wp:simplePos x="0" y="0"/>
                <wp:positionH relativeFrom="column">
                  <wp:posOffset>2502535</wp:posOffset>
                </wp:positionH>
                <wp:positionV relativeFrom="paragraph">
                  <wp:posOffset>5027993</wp:posOffset>
                </wp:positionV>
                <wp:extent cx="1629410" cy="798466"/>
                <wp:effectExtent l="25400" t="25400" r="85090" b="90805"/>
                <wp:wrapNone/>
                <wp:docPr id="1834778549" name="Text Box 1"/>
                <wp:cNvGraphicFramePr/>
                <a:graphic xmlns:a="http://schemas.openxmlformats.org/drawingml/2006/main">
                  <a:graphicData uri="http://schemas.microsoft.com/office/word/2010/wordprocessingShape">
                    <wps:wsp>
                      <wps:cNvSpPr txBox="1"/>
                      <wps:spPr>
                        <a:xfrm>
                          <a:off x="0" y="0"/>
                          <a:ext cx="1629410" cy="798466"/>
                        </a:xfrm>
                        <a:prstGeom prst="rect">
                          <a:avLst/>
                        </a:prstGeom>
                        <a:solidFill>
                          <a:srgbClr val="FFFF00"/>
                        </a:solidFill>
                        <a:ln w="6350">
                          <a:noFill/>
                        </a:ln>
                        <a:effectLst>
                          <a:outerShdw blurRad="50800" dist="38100" dir="2700000" algn="tl" rotWithShape="0">
                            <a:prstClr val="black">
                              <a:alpha val="40000"/>
                            </a:prstClr>
                          </a:outerShdw>
                        </a:effectLst>
                      </wps:spPr>
                      <wps:txbx>
                        <w:txbxContent>
                          <w:p w14:paraId="6B095D26" w14:textId="73EDF2A2" w:rsidR="00B555F9" w:rsidRPr="006267B0" w:rsidRDefault="00B555F9" w:rsidP="00B555F9">
                            <w:pPr>
                              <w:jc w:val="center"/>
                              <w:rPr>
                                <w:sz w:val="18"/>
                                <w:szCs w:val="18"/>
                              </w:rPr>
                            </w:pPr>
                            <w:r w:rsidRPr="006267B0">
                              <w:rPr>
                                <w:sz w:val="18"/>
                                <w:szCs w:val="18"/>
                              </w:rPr>
                              <w:t>Photo goes here</w:t>
                            </w:r>
                            <w:r w:rsidR="006267B0">
                              <w:rPr>
                                <w:sz w:val="18"/>
                                <w:szCs w:val="18"/>
                              </w:rPr>
                              <w:t>.</w:t>
                            </w:r>
                            <w:r w:rsidR="006267B0">
                              <w:rPr>
                                <w:sz w:val="18"/>
                                <w:szCs w:val="18"/>
                              </w:rPr>
                              <w:tab/>
                            </w:r>
                          </w:p>
                          <w:p w14:paraId="5B2C4546" w14:textId="77777777" w:rsidR="00BF515F" w:rsidRPr="006267B0" w:rsidRDefault="00BF515F" w:rsidP="00BF515F">
                            <w:pPr>
                              <w:spacing w:line="240" w:lineRule="auto"/>
                              <w:jc w:val="center"/>
                              <w:rPr>
                                <w:sz w:val="18"/>
                                <w:szCs w:val="18"/>
                              </w:rPr>
                            </w:pPr>
                            <w:r w:rsidRPr="006267B0">
                              <w:rPr>
                                <w:i/>
                                <w:iCs/>
                                <w:sz w:val="18"/>
                                <w:szCs w:val="18"/>
                              </w:rPr>
                              <w:t>Delete this box before publishing.</w:t>
                            </w:r>
                          </w:p>
                          <w:p w14:paraId="451BEBA7" w14:textId="77777777" w:rsidR="00BF515F" w:rsidRPr="006267B0" w:rsidRDefault="00BF515F" w:rsidP="00B555F9">
                            <w:pPr>
                              <w:jc w:val="cente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C7B667" id="_x0000_t202" coordsize="21600,21600" o:spt="202" path="m,l,21600r21600,l21600,xe">
                <v:stroke joinstyle="miter"/>
                <v:path gradientshapeok="t" o:connecttype="rect"/>
              </v:shapetype>
              <v:shape id="Text Box 1" o:spid="_x0000_s1026" type="#_x0000_t202" style="position:absolute;margin-left:197.05pt;margin-top:395.9pt;width:128.3pt;height:62.8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" fillcolor="yellow" stroked="f" strokeweight=".5pt">
                <v:shadow on="t" color="black" opacity="26214f" origin="-.5,-.5" offset=".74836mm,.74836mm"/>
                <v:textbox>
                  <w:txbxContent>
                    <w:p w14:paraId="6B095D26" w14:textId="73EDF2A2" w:rsidR="00B555F9" w:rsidRPr="006267B0" w:rsidRDefault="00B555F9" w:rsidP="00B555F9">
                      <w:pPr>
                        <w:jc w:val="center"/>
                        <w:rPr>
                          <w:sz w:val="18"/>
                          <w:szCs w:val="18"/>
                        </w:rPr>
                      </w:pPr>
                      <w:r w:rsidRPr="006267B0">
                        <w:rPr>
                          <w:sz w:val="18"/>
                          <w:szCs w:val="18"/>
                        </w:rPr>
                        <w:t>Photo goes here</w:t>
                      </w:r>
                      <w:r w:rsidR="006267B0">
                        <w:rPr>
                          <w:sz w:val="18"/>
                          <w:szCs w:val="18"/>
                        </w:rPr>
                        <w:t>.</w:t>
                      </w:r>
                      <w:r w:rsidR="006267B0">
                        <w:rPr>
                          <w:sz w:val="18"/>
                          <w:szCs w:val="18"/>
                        </w:rPr>
                        <w:tab/>
                      </w:r>
                    </w:p>
                    <w:p w14:paraId="5B2C4546" w14:textId="77777777" w:rsidR="00BF515F" w:rsidRPr="006267B0" w:rsidRDefault="00BF515F" w:rsidP="00BF515F">
                      <w:pPr>
                        <w:spacing w:line="240" w:lineRule="auto"/>
                        <w:jc w:val="center"/>
                        <w:rPr>
                          <w:sz w:val="18"/>
                          <w:szCs w:val="18"/>
                        </w:rPr>
                      </w:pPr>
                      <w:r w:rsidRPr="006267B0">
                        <w:rPr>
                          <w:i/>
                          <w:iCs/>
                          <w:sz w:val="18"/>
                          <w:szCs w:val="18"/>
                        </w:rPr>
                        <w:t>Delete this box before publishing.</w:t>
                      </w:r>
                    </w:p>
                    <w:p w14:paraId="451BEBA7" w14:textId="77777777" w:rsidR="00BF515F" w:rsidRPr="006267B0" w:rsidRDefault="00BF515F" w:rsidP="00B555F9">
                      <w:pPr>
                        <w:jc w:val="center"/>
                        <w:rPr>
                          <w:sz w:val="18"/>
                          <w:szCs w:val="18"/>
                        </w:rPr>
                      </w:pPr>
                    </w:p>
                  </w:txbxContent>
                </v:textbox>
              </v:shape>
            </w:pict>
          </mc:Fallback>
        </mc:AlternateContent>
      </w:r>
      <w:r w:rsidR="00DA2A01">
        <w:rPr>
          <w:noProof/>
        </w:rPr>
        <mc:AlternateContent>
          <mc:Choice Requires="wps">
            <w:drawing>
              <wp:anchor distT="0" distB="0" distL="114300" distR="114300" simplePos="0" relativeHeight="251658241" behindDoc="0" locked="0" layoutInCell="1" allowOverlap="1" wp14:anchorId="4D419F7C" wp14:editId="5B431DB6">
                <wp:simplePos x="0" y="0"/>
                <wp:positionH relativeFrom="column">
                  <wp:posOffset>7410063</wp:posOffset>
                </wp:positionH>
                <wp:positionV relativeFrom="paragraph">
                  <wp:posOffset>283845</wp:posOffset>
                </wp:positionV>
                <wp:extent cx="3692324" cy="2353945"/>
                <wp:effectExtent l="0" t="0" r="0" b="0"/>
                <wp:wrapNone/>
                <wp:docPr id="550193912" name="Text Box 8"/>
                <wp:cNvGraphicFramePr/>
                <a:graphic xmlns:a="http://schemas.openxmlformats.org/drawingml/2006/main">
                  <a:graphicData uri="http://schemas.microsoft.com/office/word/2010/wordprocessingShape">
                    <wps:wsp>
                      <wps:cNvSpPr txBox="1"/>
                      <wps:spPr>
                        <a:xfrm>
                          <a:off x="0" y="0"/>
                          <a:ext cx="3692324" cy="2353945"/>
                        </a:xfrm>
                        <a:prstGeom prst="rect">
                          <a:avLst/>
                        </a:prstGeom>
                        <a:noFill/>
                        <a:ln w="6350">
                          <a:noFill/>
                        </a:ln>
                      </wps:spPr>
                      <wps:txbx>
                        <w:txbxContent>
                          <w:p w14:paraId="2DEB308B" w14:textId="77777777" w:rsidR="00DA2A01" w:rsidRDefault="008B00A8" w:rsidP="00DA2A01">
                            <w:pPr>
                              <w:spacing w:afterLines="50" w:after="120"/>
                              <w:rPr>
                                <w:b/>
                                <w:bCs/>
                                <w:sz w:val="21"/>
                                <w:szCs w:val="21"/>
                                <w:u w:val="single"/>
                              </w:rPr>
                            </w:pPr>
                            <w:r w:rsidRPr="008B00A8">
                              <w:rPr>
                                <w:b/>
                                <w:bCs/>
                                <w:sz w:val="21"/>
                                <w:szCs w:val="21"/>
                                <w:u w:val="single"/>
                              </w:rPr>
                              <w:t>Background</w:t>
                            </w:r>
                          </w:p>
                          <w:p w14:paraId="6744E99A" w14:textId="0785AA84" w:rsidR="008B00A8" w:rsidRPr="00DA2A01" w:rsidRDefault="008B00A8" w:rsidP="00AC5A7C">
                            <w:pPr>
                              <w:pStyle w:val="C2CTOC02"/>
                              <w:rPr>
                                <w:bCs/>
                                <w:u w:val="single"/>
                              </w:rPr>
                            </w:pPr>
                            <w:r w:rsidRPr="008B00A8">
                              <w:t xml:space="preserve">Ann Arbor is a city of approximately 122,000 people located in southeast Michigan. The city and its residents are leaders in sustainability and climate action. Their A2ZERO Climate Action Plan outlines their just transition pathway to community-wide carbon neutrality by 2030. With equity as a focus, they are implementing strategies to improve home energy efficiency (EE) and electrify appliances. Toward this, the city wants to explore community geothermal heating and cooling to serve a variety of building types including rental and affordable housing. The city has applied to DOE’s Geothermal Heating and Cooling Design and Deployment program and garnered the support of City Council to pursue these projects, but they need to understand the concept’s feasibility in order to make a “go, no-go” decision. </w:t>
                            </w:r>
                          </w:p>
                          <w:p w14:paraId="597EF18D" w14:textId="77777777" w:rsidR="008B00A8" w:rsidRPr="008B00A8" w:rsidRDefault="008B00A8" w:rsidP="008B00A8">
                            <w:pPr>
                              <w:rPr>
                                <w:rFonts w:asciiTheme="minorHAnsi" w:hAnsiTheme="minorHAnsi" w:cstheme="minorHAnsi"/>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19F7C" id="Text Box 8" o:spid="_x0000_s1027" type="#_x0000_t202" style="position:absolute;margin-left:583.45pt;margin-top:22.35pt;width:290.75pt;height:185.3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" filled="f" stroked="f" strokeweight=".5pt">
                <v:textbox>
                  <w:txbxContent>
                    <w:p w14:paraId="2DEB308B" w14:textId="77777777" w:rsidR="00DA2A01" w:rsidRDefault="008B00A8" w:rsidP="00DA2A01">
                      <w:pPr>
                        <w:spacing w:afterLines="50" w:after="120"/>
                        <w:rPr>
                          <w:b/>
                          <w:bCs/>
                          <w:sz w:val="21"/>
                          <w:szCs w:val="21"/>
                          <w:u w:val="single"/>
                        </w:rPr>
                      </w:pPr>
                      <w:r w:rsidRPr="008B00A8">
                        <w:rPr>
                          <w:b/>
                          <w:bCs/>
                          <w:sz w:val="21"/>
                          <w:szCs w:val="21"/>
                          <w:u w:val="single"/>
                        </w:rPr>
                        <w:t>Background</w:t>
                      </w:r>
                    </w:p>
                    <w:p w14:paraId="6744E99A" w14:textId="0785AA84" w:rsidR="008B00A8" w:rsidRPr="00DA2A01" w:rsidRDefault="008B00A8" w:rsidP="00AC5A7C">
                      <w:pPr>
                        <w:pStyle w:val="C2CTOC02"/>
                        <w:rPr>
                          <w:bCs/>
                          <w:u w:val="single"/>
                        </w:rPr>
                      </w:pPr>
                      <w:r w:rsidRPr="008B00A8">
                        <w:t xml:space="preserve">Ann Arbor is a city of approximately 122,000 people located in southeast Michigan. The city and its residents are leaders in sustainability and climate action. Their A2ZERO Climate Action Plan outlines their just transition pathway to community-wide carbon neutrality by 2030. With equity as a focus, they are implementing strategies to improve home energy efficiency (EE) and electrify appliances. Toward this, the city wants to explore community geothermal heating and cooling to serve a variety of building types including rental and affordable housing. The city has applied to DOE’s Geothermal Heating and Cooling Design and Deployment program and garnered the support of City Council to pursue these projects, but they need to understand the concept’s feasibility </w:t>
                      </w:r>
                      <w:proofErr w:type="gramStart"/>
                      <w:r w:rsidRPr="008B00A8">
                        <w:t>in order to</w:t>
                      </w:r>
                      <w:proofErr w:type="gramEnd"/>
                      <w:r w:rsidRPr="008B00A8">
                        <w:t xml:space="preserve"> make a “go, no-go” decision. </w:t>
                      </w:r>
                    </w:p>
                    <w:p w14:paraId="597EF18D" w14:textId="77777777" w:rsidR="008B00A8" w:rsidRPr="008B00A8" w:rsidRDefault="008B00A8" w:rsidP="008B00A8">
                      <w:pPr>
                        <w:rPr>
                          <w:rFonts w:asciiTheme="minorHAnsi" w:hAnsiTheme="minorHAnsi" w:cstheme="minorHAnsi"/>
                          <w:sz w:val="21"/>
                          <w:szCs w:val="21"/>
                        </w:rPr>
                      </w:pPr>
                    </w:p>
                  </w:txbxContent>
                </v:textbox>
              </v:shape>
            </w:pict>
          </mc:Fallback>
        </mc:AlternateContent>
      </w:r>
      <w:r w:rsidR="0068481F">
        <w:rPr>
          <w:bCs/>
        </w:rPr>
        <w:br w:type="page"/>
      </w:r>
      <w:r w:rsidR="00274A41" w:rsidRPr="00875917">
        <w:rPr>
          <w:noProof/>
        </w:rPr>
        <w:lastRenderedPageBreak/>
        <w:drawing>
          <wp:inline distT="0" distB="0" distL="0" distR="0" wp14:anchorId="5BE96984" wp14:editId="1D21DAFC">
            <wp:extent cx="201168" cy="283464"/>
            <wp:effectExtent l="0" t="0" r="2540" b="0"/>
            <wp:docPr id="1174809264"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809264" name="Picture 1" descr="A picture containing clip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01168" cy="283464"/>
                    </a:xfrm>
                    <a:prstGeom prst="rect">
                      <a:avLst/>
                    </a:prstGeom>
                  </pic:spPr>
                </pic:pic>
              </a:graphicData>
            </a:graphic>
          </wp:inline>
        </w:drawing>
      </w:r>
      <w:r w:rsidR="00A74263" w:rsidRPr="00ED3957">
        <w:t xml:space="preserve"> </w:t>
      </w:r>
      <w:r w:rsidR="00DA2A01" w:rsidRPr="00AC5A7C">
        <w:t>Background</w:t>
      </w:r>
    </w:p>
    <w:p w14:paraId="276F09A7" w14:textId="5238F5C2" w:rsidR="007A161F" w:rsidRPr="007A161F" w:rsidRDefault="007A161F" w:rsidP="007A161F">
      <w:pPr>
        <w:pStyle w:val="C2CBodyText"/>
      </w:pPr>
      <w:r w:rsidRPr="007A161F">
        <w:t>Lansing is a city in Michigan with a population of approximately 100,000. The city is interested in exploring renewable energy (RE) potential at several city sites including a new complex that will house the fire, police</w:t>
      </w:r>
      <w:r w:rsidRPr="007A161F" w:rsidDel="00074BFD">
        <w:t>, and court systems</w:t>
      </w:r>
      <w:r w:rsidRPr="007A161F">
        <w:t xml:space="preserve">. Initial estimates (based on work with Arizona State University) suggested this new complex has an RE potential of 2.5 megawatts (MW) of rooftop and 2.5 MW of carport solar potential. The city was interested in a comprehensive techno-economic analysis of solar potential as well as an assessment of a solar and geothermal heating and cooling microgrid system for the complex. </w:t>
      </w:r>
    </w:p>
    <w:p w14:paraId="58F76CEE" w14:textId="69D21A7E" w:rsidR="00AE60DC" w:rsidRDefault="00AE60DC" w:rsidP="00AE60DC">
      <w:pPr>
        <w:pStyle w:val="C2CBodyText"/>
      </w:pPr>
    </w:p>
    <w:p w14:paraId="39066CE0" w14:textId="4ED35394" w:rsidR="00AE60DC" w:rsidRPr="007F3B3F" w:rsidRDefault="001E194F" w:rsidP="00AE60DC">
      <w:pPr>
        <w:pStyle w:val="C2CHead01"/>
      </w:pPr>
      <w:r>
        <w:rPr>
          <w:b w:val="0"/>
          <w:bCs/>
          <w:noProof/>
          <w:szCs w:val="28"/>
        </w:rPr>
        <w:drawing>
          <wp:inline distT="0" distB="0" distL="0" distR="0" wp14:anchorId="11569B5C" wp14:editId="54F38428">
            <wp:extent cx="393192" cy="201168"/>
            <wp:effectExtent l="0" t="0" r="635" b="2540"/>
            <wp:docPr id="300927890"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303" name="Picture 3" descr="Icon&#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93192" cy="201168"/>
                    </a:xfrm>
                    <a:prstGeom prst="rect">
                      <a:avLst/>
                    </a:prstGeom>
                  </pic:spPr>
                </pic:pic>
              </a:graphicData>
            </a:graphic>
          </wp:inline>
        </w:drawing>
      </w:r>
      <w:r w:rsidR="00AE60DC" w:rsidRPr="007F3B3F">
        <w:rPr>
          <w:noProof/>
        </w:rPr>
        <w:drawing>
          <wp:anchor distT="0" distB="0" distL="114300" distR="114300" simplePos="0" relativeHeight="251658250" behindDoc="0" locked="0" layoutInCell="1" allowOverlap="0" wp14:anchorId="7804EA5B" wp14:editId="6F9F9047">
            <wp:simplePos x="0" y="0"/>
            <wp:positionH relativeFrom="page">
              <wp:posOffset>685800</wp:posOffset>
            </wp:positionH>
            <wp:positionV relativeFrom="page">
              <wp:posOffset>8888130</wp:posOffset>
            </wp:positionV>
            <wp:extent cx="2176272" cy="594360"/>
            <wp:effectExtent l="0" t="0" r="0" b="2540"/>
            <wp:wrapSquare wrapText="bothSides"/>
            <wp:docPr id="856720083"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44897" name="Picture 8" descr="Text&#10;&#10;Description automatically generated with low confidenc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176272" cy="594360"/>
                    </a:xfrm>
                    <a:prstGeom prst="rect">
                      <a:avLst/>
                    </a:prstGeom>
                  </pic:spPr>
                </pic:pic>
              </a:graphicData>
            </a:graphic>
            <wp14:sizeRelH relativeFrom="margin">
              <wp14:pctWidth>0</wp14:pctWidth>
            </wp14:sizeRelH>
            <wp14:sizeRelV relativeFrom="margin">
              <wp14:pctHeight>0</wp14:pctHeight>
            </wp14:sizeRelV>
          </wp:anchor>
        </w:drawing>
      </w:r>
      <w:r w:rsidR="00AE60DC">
        <w:t xml:space="preserve"> </w:t>
      </w:r>
      <w:r w:rsidR="00AE60DC" w:rsidRPr="007F3B3F">
        <w:t>Expert Match Team</w:t>
      </w:r>
    </w:p>
    <w:p w14:paraId="73F6012B" w14:textId="6DD8D68E" w:rsidR="001E194F" w:rsidRPr="000F0DAC" w:rsidRDefault="008B5F2D" w:rsidP="000F0DAC">
      <w:pPr>
        <w:pStyle w:val="C2CBodyText"/>
      </w:pPr>
      <w:r w:rsidRPr="008B5F2D">
        <w:rPr>
          <w:b/>
          <w:bCs/>
        </w:rPr>
        <w:t>Evan Savage</w:t>
      </w:r>
      <w:r w:rsidR="001E194F" w:rsidRPr="000F0DAC">
        <w:br/>
      </w:r>
      <w:r w:rsidR="0022105B" w:rsidRPr="0022105B">
        <w:t>Community Lead, Main Expert Match Point of Contact, NREL</w:t>
      </w:r>
    </w:p>
    <w:p w14:paraId="3F97C11D" w14:textId="79C60433" w:rsidR="001E194F" w:rsidRPr="000F0DAC" w:rsidRDefault="00E56CC8" w:rsidP="000F0DAC">
      <w:pPr>
        <w:pStyle w:val="C2CBodyText"/>
      </w:pPr>
      <w:r w:rsidRPr="00E56CC8">
        <w:rPr>
          <w:b/>
          <w:bCs/>
        </w:rPr>
        <w:t>Xiaobing Liu</w:t>
      </w:r>
      <w:r w:rsidRPr="000F0DAC">
        <w:t xml:space="preserve"> </w:t>
      </w:r>
      <w:r w:rsidR="001E194F" w:rsidRPr="000F0DAC">
        <w:br/>
      </w:r>
      <w:r w:rsidR="00627513" w:rsidRPr="00627513">
        <w:t>Senior Research and Development Staff for Geothermal Analysis, ORNL</w:t>
      </w:r>
    </w:p>
    <w:p w14:paraId="3BD83DFE" w14:textId="3D1EF464" w:rsidR="001E194F" w:rsidRPr="000F0DAC" w:rsidRDefault="006029C2" w:rsidP="000F0DAC">
      <w:pPr>
        <w:pStyle w:val="C2CBodyText"/>
      </w:pPr>
      <w:r w:rsidRPr="006029C2">
        <w:rPr>
          <w:b/>
          <w:bCs/>
        </w:rPr>
        <w:t>Frank Li</w:t>
      </w:r>
      <w:r w:rsidR="001E194F" w:rsidRPr="000F0DAC">
        <w:br/>
      </w:r>
      <w:r w:rsidR="002B59F6" w:rsidRPr="002B59F6">
        <w:t>Geothermal Analysis Researcher, ORNL</w:t>
      </w:r>
    </w:p>
    <w:p w14:paraId="71CF058C" w14:textId="7DAD2EE9" w:rsidR="001E194F" w:rsidRPr="000F0DAC" w:rsidRDefault="0065744D" w:rsidP="000F0DAC">
      <w:pPr>
        <w:pStyle w:val="C2CBodyText"/>
      </w:pPr>
      <w:r w:rsidRPr="0065744D">
        <w:rPr>
          <w:b/>
          <w:bCs/>
        </w:rPr>
        <w:t>Faith Smith</w:t>
      </w:r>
      <w:r w:rsidR="001E194F" w:rsidRPr="000F0DAC">
        <w:br/>
      </w:r>
      <w:r w:rsidR="00CD31CA" w:rsidRPr="00CD31CA">
        <w:t>Geothermal Energy Policy and Regulatory Analyst, NREL</w:t>
      </w:r>
    </w:p>
    <w:p w14:paraId="2E14C89E" w14:textId="6E726982" w:rsidR="001E194F" w:rsidRDefault="00702D52" w:rsidP="000F0DAC">
      <w:pPr>
        <w:pStyle w:val="C2CBodyText"/>
      </w:pPr>
      <w:r w:rsidRPr="00702D52">
        <w:rPr>
          <w:b/>
          <w:bCs/>
        </w:rPr>
        <w:t>Aaron Rose</w:t>
      </w:r>
      <w:r w:rsidR="001E194F" w:rsidRPr="000F0DAC">
        <w:br/>
      </w:r>
      <w:r w:rsidR="009C5B95" w:rsidRPr="009C5B95">
        <w:t>REopt Researcher, NREL</w:t>
      </w:r>
    </w:p>
    <w:p w14:paraId="04A75442" w14:textId="564E26B0" w:rsidR="009C5B95" w:rsidRPr="000F0DAC" w:rsidRDefault="009C3399" w:rsidP="009C5B95">
      <w:pPr>
        <w:pStyle w:val="C2CBodyText"/>
      </w:pPr>
      <w:r w:rsidRPr="009C3399">
        <w:rPr>
          <w:b/>
          <w:bCs/>
        </w:rPr>
        <w:t>Sika Gadzanku</w:t>
      </w:r>
      <w:r w:rsidR="009C5B95" w:rsidRPr="000F0DAC">
        <w:br/>
      </w:r>
      <w:r w:rsidR="0013222B" w:rsidRPr="0013222B">
        <w:t>C2C Expert Match Program Manager, NREL</w:t>
      </w:r>
    </w:p>
    <w:p w14:paraId="06625018" w14:textId="77777777" w:rsidR="009C5B95" w:rsidRPr="000F0DAC" w:rsidRDefault="009C5B95" w:rsidP="000F0DAC">
      <w:pPr>
        <w:pStyle w:val="C2CBodyText"/>
      </w:pPr>
    </w:p>
    <w:p w14:paraId="47D215D1" w14:textId="10B62DF5" w:rsidR="00AE60DC" w:rsidRPr="007F3B3F" w:rsidRDefault="00AE60DC" w:rsidP="00AE60DC">
      <w:pPr>
        <w:pStyle w:val="C2CHead01"/>
      </w:pPr>
      <w:r>
        <w:rPr>
          <w:b w:val="0"/>
          <w:bCs/>
          <w:noProof/>
          <w:szCs w:val="28"/>
        </w:rPr>
        <w:drawing>
          <wp:inline distT="0" distB="0" distL="0" distR="0" wp14:anchorId="619BD109" wp14:editId="40C8084F">
            <wp:extent cx="393192" cy="201168"/>
            <wp:effectExtent l="0" t="0" r="635" b="2540"/>
            <wp:docPr id="2100459407"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303" name="Picture 3" descr="Icon&#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93192" cy="201168"/>
                    </a:xfrm>
                    <a:prstGeom prst="rect">
                      <a:avLst/>
                    </a:prstGeom>
                  </pic:spPr>
                </pic:pic>
              </a:graphicData>
            </a:graphic>
          </wp:inline>
        </w:drawing>
      </w:r>
      <w:r>
        <w:t xml:space="preserve"> Community</w:t>
      </w:r>
      <w:r w:rsidRPr="007F3B3F">
        <w:t xml:space="preserve"> Team</w:t>
      </w:r>
    </w:p>
    <w:p w14:paraId="5DF4B3EA" w14:textId="4EA0D485" w:rsidR="001E194F" w:rsidRPr="00E27C1A" w:rsidRDefault="003F1325" w:rsidP="000F0DAC">
      <w:pPr>
        <w:pStyle w:val="C2CBodyText"/>
      </w:pPr>
      <w:r w:rsidRPr="003F1325">
        <w:rPr>
          <w:b/>
          <w:bCs/>
        </w:rPr>
        <w:t>Lori Welch</w:t>
      </w:r>
      <w:r w:rsidR="001E194F" w:rsidRPr="000F0DAC">
        <w:br/>
      </w:r>
      <w:r w:rsidR="00E27C1A" w:rsidRPr="00E27C1A">
        <w:t>Sustainability Manager</w:t>
      </w:r>
    </w:p>
    <w:p w14:paraId="0FA6F226" w14:textId="41D23520" w:rsidR="001E194F" w:rsidRPr="000F0DAC" w:rsidRDefault="00CF498F" w:rsidP="000F0DAC">
      <w:pPr>
        <w:pStyle w:val="C2CBodyText"/>
      </w:pPr>
      <w:r w:rsidRPr="00CF498F">
        <w:rPr>
          <w:b/>
          <w:bCs/>
        </w:rPr>
        <w:t>Andrew Kilpatrick</w:t>
      </w:r>
      <w:r w:rsidR="001E194F" w:rsidRPr="000F0DAC">
        <w:br/>
      </w:r>
      <w:r w:rsidR="00F11035" w:rsidRPr="00F11035">
        <w:t>Public Service Director</w:t>
      </w:r>
    </w:p>
    <w:p w14:paraId="12A462FD" w14:textId="544D01C1" w:rsidR="001E194F" w:rsidRDefault="00D20EA5" w:rsidP="000F0DAC">
      <w:pPr>
        <w:pStyle w:val="C2CBodyText"/>
      </w:pPr>
      <w:r w:rsidRPr="00D20EA5">
        <w:rPr>
          <w:b/>
          <w:bCs/>
        </w:rPr>
        <w:t>Kevin Daehnke</w:t>
      </w:r>
      <w:r w:rsidR="001E194F" w:rsidRPr="000F0DAC">
        <w:br/>
      </w:r>
      <w:r w:rsidR="000875FD" w:rsidRPr="000875FD">
        <w:t>Center for Strategic Policy Innovation, non-profit support to the City</w:t>
      </w:r>
    </w:p>
    <w:p w14:paraId="18A3BDC9" w14:textId="77777777" w:rsidR="001E2CA0" w:rsidRPr="001E2CA0" w:rsidRDefault="001E2CA0" w:rsidP="001E2CA0"/>
    <w:p w14:paraId="153FCE4D" w14:textId="77777777" w:rsidR="001E2CA0" w:rsidRPr="001E2CA0" w:rsidRDefault="001E2CA0" w:rsidP="001E2CA0"/>
    <w:p w14:paraId="07F816A7" w14:textId="0D621A40" w:rsidR="001E2CA0" w:rsidRDefault="001E2CA0" w:rsidP="001E2CA0">
      <w:pPr>
        <w:rPr>
          <w:sz w:val="21"/>
          <w:szCs w:val="21"/>
        </w:rPr>
      </w:pPr>
    </w:p>
    <w:p w14:paraId="64592166" w14:textId="0795B1CA" w:rsidR="001E2CA0" w:rsidRPr="001E2CA0" w:rsidRDefault="001E2CA0" w:rsidP="001E2CA0">
      <w:pPr>
        <w:jc w:val="center"/>
      </w:pPr>
      <w:r w:rsidRPr="007F3B3F">
        <w:rPr>
          <w:noProof/>
        </w:rPr>
        <mc:AlternateContent>
          <mc:Choice Requires="wps">
            <w:drawing>
              <wp:anchor distT="0" distB="0" distL="0" distR="0" simplePos="0" relativeHeight="251658251" behindDoc="0" locked="0" layoutInCell="1" allowOverlap="0" wp14:anchorId="17FED9DD" wp14:editId="1F700667">
                <wp:simplePos x="0" y="0"/>
                <wp:positionH relativeFrom="page">
                  <wp:posOffset>4032450</wp:posOffset>
                </wp:positionH>
                <wp:positionV relativeFrom="page">
                  <wp:posOffset>8895953</wp:posOffset>
                </wp:positionV>
                <wp:extent cx="3131518" cy="438785"/>
                <wp:effectExtent l="0" t="0" r="5715" b="5715"/>
                <wp:wrapSquare wrapText="bothSides"/>
                <wp:docPr id="1746726987" name="Text Box 11"/>
                <wp:cNvGraphicFramePr/>
                <a:graphic xmlns:a="http://schemas.openxmlformats.org/drawingml/2006/main">
                  <a:graphicData uri="http://schemas.microsoft.com/office/word/2010/wordprocessingShape">
                    <wps:wsp>
                      <wps:cNvSpPr txBox="1"/>
                      <wps:spPr>
                        <a:xfrm>
                          <a:off x="0" y="0"/>
                          <a:ext cx="3131518" cy="438785"/>
                        </a:xfrm>
                        <a:prstGeom prst="rect">
                          <a:avLst/>
                        </a:prstGeom>
                        <a:noFill/>
                        <a:ln w="6350">
                          <a:noFill/>
                        </a:ln>
                      </wps:spPr>
                      <wps:txbx>
                        <w:txbxContent>
                          <w:p w14:paraId="11EE0264" w14:textId="77777777" w:rsidR="001E2CA0" w:rsidRDefault="001E2CA0" w:rsidP="001E2CA0">
                            <w:pPr>
                              <w:pStyle w:val="Footer"/>
                              <w:tabs>
                                <w:tab w:val="clear" w:pos="4680"/>
                                <w:tab w:val="clear" w:pos="9360"/>
                                <w:tab w:val="left" w:pos="7599"/>
                              </w:tabs>
                              <w:spacing w:after="20"/>
                              <w:ind w:left="-547" w:right="360"/>
                              <w:jc w:val="right"/>
                              <w:rPr>
                                <w:sz w:val="18"/>
                                <w:szCs w:val="18"/>
                              </w:rPr>
                            </w:pPr>
                            <w:r w:rsidRPr="001B14D5">
                              <w:rPr>
                                <w:sz w:val="18"/>
                                <w:szCs w:val="18"/>
                              </w:rPr>
                              <w:t>For more information, visit:</w:t>
                            </w:r>
                            <w:r>
                              <w:rPr>
                                <w:sz w:val="18"/>
                                <w:szCs w:val="18"/>
                              </w:rPr>
                              <w:br/>
                            </w:r>
                            <w:r w:rsidRPr="0044288C">
                              <w:rPr>
                                <w:b/>
                                <w:bCs/>
                                <w:color w:val="007934" w:themeColor="accent3"/>
                                <w:sz w:val="18"/>
                                <w:szCs w:val="18"/>
                              </w:rPr>
                              <w:t>energy.gov/eere/clean-energy-communities-program</w:t>
                            </w:r>
                          </w:p>
                          <w:p w14:paraId="72DE806E" w14:textId="2E0B660E" w:rsidR="001E2CA0" w:rsidRPr="000F2277" w:rsidRDefault="001E2CA0" w:rsidP="001E2CA0">
                            <w:pPr>
                              <w:pStyle w:val="Footer"/>
                              <w:tabs>
                                <w:tab w:val="clear" w:pos="4680"/>
                                <w:tab w:val="clear" w:pos="9360"/>
                                <w:tab w:val="left" w:pos="7599"/>
                              </w:tabs>
                              <w:spacing w:after="20"/>
                              <w:ind w:left="-547" w:right="360"/>
                              <w:jc w:val="right"/>
                              <w:rPr>
                                <w:sz w:val="18"/>
                                <w:szCs w:val="18"/>
                              </w:rPr>
                            </w:pPr>
                            <w:r>
                              <w:rPr>
                                <w:noProof/>
                                <w:sz w:val="18"/>
                                <w:szCs w:val="18"/>
                              </w:rPr>
                              <w:t>August</w:t>
                            </w:r>
                            <w:r w:rsidRPr="001B14D5">
                              <w:rPr>
                                <w:noProof/>
                                <w:sz w:val="18"/>
                                <w:szCs w:val="18"/>
                              </w:rPr>
                              <w:t xml:space="preserve"> </w:t>
                            </w:r>
                            <w:r>
                              <w:rPr>
                                <w:noProof/>
                                <w:sz w:val="18"/>
                                <w:szCs w:val="18"/>
                              </w:rPr>
                              <w:t>2024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FED9DD" id="Text Box 11" o:spid="_x0000_s1028" type="#_x0000_t202" style="position:absolute;left:0;text-align:left;margin-left:317.5pt;margin-top:700.45pt;width:246.6pt;height:34.55pt;z-index:251658251;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" o:allowoverlap="f" filled="f" stroked="f" strokeweight=".5pt">
                <v:textbox inset="0,0,0,0">
                  <w:txbxContent>
                    <w:p w14:paraId="11EE0264" w14:textId="77777777" w:rsidR="001E2CA0" w:rsidRDefault="001E2CA0" w:rsidP="001E2CA0">
                      <w:pPr>
                        <w:pStyle w:val="Footer"/>
                        <w:tabs>
                          <w:tab w:val="clear" w:pos="4680"/>
                          <w:tab w:val="clear" w:pos="9360"/>
                          <w:tab w:val="left" w:pos="7599"/>
                        </w:tabs>
                        <w:spacing w:after="20"/>
                        <w:ind w:left="-547" w:right="360"/>
                        <w:jc w:val="right"/>
                        <w:rPr>
                          <w:sz w:val="18"/>
                          <w:szCs w:val="18"/>
                        </w:rPr>
                      </w:pPr>
                      <w:r w:rsidRPr="001B14D5">
                        <w:rPr>
                          <w:sz w:val="18"/>
                          <w:szCs w:val="18"/>
                        </w:rPr>
                        <w:t>For more information, visit:</w:t>
                      </w:r>
                      <w:r>
                        <w:rPr>
                          <w:sz w:val="18"/>
                          <w:szCs w:val="18"/>
                        </w:rPr>
                        <w:br/>
                      </w:r>
                      <w:r w:rsidRPr="0044288C">
                        <w:rPr>
                          <w:b/>
                          <w:bCs/>
                          <w:color w:val="007934" w:themeColor="accent3"/>
                          <w:sz w:val="18"/>
                          <w:szCs w:val="18"/>
                        </w:rPr>
                        <w:t>energy.gov/eere/clean-energy-communities-program</w:t>
                      </w:r>
                    </w:p>
                    <w:p w14:paraId="72DE806E" w14:textId="2E0B660E" w:rsidR="001E2CA0" w:rsidRPr="000F2277" w:rsidRDefault="001E2CA0" w:rsidP="001E2CA0">
                      <w:pPr>
                        <w:pStyle w:val="Footer"/>
                        <w:tabs>
                          <w:tab w:val="clear" w:pos="4680"/>
                          <w:tab w:val="clear" w:pos="9360"/>
                          <w:tab w:val="left" w:pos="7599"/>
                        </w:tabs>
                        <w:spacing w:after="20"/>
                        <w:ind w:left="-547" w:right="360"/>
                        <w:jc w:val="right"/>
                        <w:rPr>
                          <w:sz w:val="18"/>
                          <w:szCs w:val="18"/>
                        </w:rPr>
                      </w:pPr>
                      <w:r>
                        <w:rPr>
                          <w:noProof/>
                          <w:sz w:val="18"/>
                          <w:szCs w:val="18"/>
                        </w:rPr>
                        <w:t>August</w:t>
                      </w:r>
                      <w:r w:rsidRPr="001B14D5">
                        <w:rPr>
                          <w:noProof/>
                          <w:sz w:val="18"/>
                          <w:szCs w:val="18"/>
                        </w:rPr>
                        <w:t xml:space="preserve"> </w:t>
                      </w:r>
                      <w:r>
                        <w:rPr>
                          <w:noProof/>
                          <w:sz w:val="18"/>
                          <w:szCs w:val="18"/>
                        </w:rPr>
                        <w:t>2024</w:t>
                      </w:r>
                    </w:p>
                  </w:txbxContent>
                </v:textbox>
                <w10:wrap type="square" anchorx="page" anchory="page"/>
              </v:shape>
            </w:pict>
          </mc:Fallback>
        </mc:AlternateContent>
      </w:r>
    </w:p>
    <w:sectPr w:rsidR="001E2CA0" w:rsidRPr="001E2CA0" w:rsidSect="00282EC5">
      <w:headerReference w:type="default" r:id="rId26"/>
      <w:footerReference w:type="even" r:id="rId27"/>
      <w:footerReference w:type="default" r:id="rId28"/>
      <w:headerReference w:type="first" r:id="rId29"/>
      <w:footerReference w:type="first" r:id="rId30"/>
      <w:type w:val="continuous"/>
      <w:pgSz w:w="12240" w:h="15840"/>
      <w:pgMar w:top="2329" w:right="1350" w:bottom="353" w:left="1260" w:header="720" w:footer="5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CD024E" w14:textId="77777777" w:rsidR="002713D3" w:rsidRDefault="002713D3" w:rsidP="009F10B9">
      <w:pPr>
        <w:spacing w:after="0" w:line="240" w:lineRule="auto"/>
      </w:pPr>
      <w:r>
        <w:separator/>
      </w:r>
    </w:p>
  </w:endnote>
  <w:endnote w:type="continuationSeparator" w:id="0">
    <w:p w14:paraId="2AD65070" w14:textId="77777777" w:rsidR="002713D3" w:rsidRDefault="002713D3" w:rsidP="009F10B9">
      <w:pPr>
        <w:spacing w:after="0" w:line="240" w:lineRule="auto"/>
      </w:pPr>
      <w:r>
        <w:continuationSeparator/>
      </w:r>
    </w:p>
  </w:endnote>
  <w:endnote w:type="continuationNotice" w:id="1">
    <w:p w14:paraId="6240A503" w14:textId="77777777" w:rsidR="002713D3" w:rsidRDefault="002713D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imes">
    <w:panose1 w:val="020B0604020202020204"/>
    <w:charset w:val="4D"/>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ITC Franklin Gothic Std Book">
    <w:altName w:val="Calibri"/>
    <w:panose1 w:val="020B0604020202020204"/>
    <w:charset w:val="4D"/>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27377742"/>
      <w:docPartObj>
        <w:docPartGallery w:val="Page Numbers (Bottom of Page)"/>
        <w:docPartUnique/>
      </w:docPartObj>
    </w:sdtPr>
    <w:sdtContent>
      <w:p w14:paraId="4C1E77E2" w14:textId="72EC324F" w:rsidR="0028548A" w:rsidRDefault="0028548A" w:rsidP="0097016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ED67AC" w14:textId="77777777" w:rsidR="0028548A" w:rsidRDefault="0028548A" w:rsidP="002854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53844706"/>
      <w:docPartObj>
        <w:docPartGallery w:val="Page Numbers (Bottom of Page)"/>
        <w:docPartUnique/>
      </w:docPartObj>
    </w:sdtPr>
    <w:sdtContent>
      <w:p w14:paraId="5FD246BC" w14:textId="0970EC6B" w:rsidR="0028548A" w:rsidRDefault="0028548A" w:rsidP="0097016E">
        <w:pPr>
          <w:pStyle w:val="Footer"/>
          <w:framePr w:wrap="none" w:vAnchor="text" w:hAnchor="margin" w:xAlign="right" w:y="1"/>
          <w:rPr>
            <w:rStyle w:val="PageNumber"/>
          </w:rPr>
        </w:pPr>
        <w:r w:rsidRPr="0028548A">
          <w:rPr>
            <w:rStyle w:val="PageNumber"/>
            <w:color w:val="44546A" w:themeColor="text2"/>
            <w:sz w:val="18"/>
            <w:szCs w:val="18"/>
          </w:rPr>
          <w:fldChar w:fldCharType="begin"/>
        </w:r>
        <w:r w:rsidRPr="0028548A">
          <w:rPr>
            <w:rStyle w:val="PageNumber"/>
            <w:color w:val="44546A" w:themeColor="text2"/>
            <w:sz w:val="18"/>
            <w:szCs w:val="18"/>
          </w:rPr>
          <w:instrText xml:space="preserve"> PAGE </w:instrText>
        </w:r>
        <w:r w:rsidRPr="0028548A">
          <w:rPr>
            <w:rStyle w:val="PageNumber"/>
            <w:color w:val="44546A" w:themeColor="text2"/>
            <w:sz w:val="18"/>
            <w:szCs w:val="18"/>
          </w:rPr>
          <w:fldChar w:fldCharType="separate"/>
        </w:r>
        <w:r w:rsidRPr="0028548A">
          <w:rPr>
            <w:rStyle w:val="PageNumber"/>
            <w:noProof/>
            <w:color w:val="44546A" w:themeColor="text2"/>
            <w:sz w:val="18"/>
            <w:szCs w:val="18"/>
          </w:rPr>
          <w:t>2</w:t>
        </w:r>
        <w:r w:rsidRPr="0028548A">
          <w:rPr>
            <w:rStyle w:val="PageNumber"/>
            <w:color w:val="44546A" w:themeColor="text2"/>
            <w:sz w:val="18"/>
            <w:szCs w:val="18"/>
          </w:rPr>
          <w:fldChar w:fldCharType="end"/>
        </w:r>
      </w:p>
    </w:sdtContent>
  </w:sdt>
  <w:p w14:paraId="262FC261" w14:textId="77777777" w:rsidR="0028548A" w:rsidRDefault="0028548A" w:rsidP="0028548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04644473"/>
      <w:docPartObj>
        <w:docPartGallery w:val="Page Numbers (Bottom of Page)"/>
        <w:docPartUnique/>
      </w:docPartObj>
    </w:sdtPr>
    <w:sdtContent>
      <w:p w14:paraId="4ED3117B" w14:textId="21FE0498" w:rsidR="0028548A" w:rsidRDefault="0028548A" w:rsidP="0097016E">
        <w:pPr>
          <w:pStyle w:val="Footer"/>
          <w:framePr w:wrap="none" w:vAnchor="text" w:hAnchor="margin" w:xAlign="right" w:y="1"/>
          <w:rPr>
            <w:rStyle w:val="PageNumber"/>
          </w:rPr>
        </w:pPr>
        <w:r w:rsidRPr="0028548A">
          <w:rPr>
            <w:rStyle w:val="PageNumber"/>
            <w:color w:val="44546A" w:themeColor="text2"/>
            <w:sz w:val="18"/>
            <w:szCs w:val="18"/>
          </w:rPr>
          <w:fldChar w:fldCharType="begin"/>
        </w:r>
        <w:r w:rsidRPr="0028548A">
          <w:rPr>
            <w:rStyle w:val="PageNumber"/>
            <w:color w:val="44546A" w:themeColor="text2"/>
            <w:sz w:val="18"/>
            <w:szCs w:val="18"/>
          </w:rPr>
          <w:instrText xml:space="preserve"> PAGE </w:instrText>
        </w:r>
        <w:r w:rsidRPr="0028548A">
          <w:rPr>
            <w:rStyle w:val="PageNumber"/>
            <w:color w:val="44546A" w:themeColor="text2"/>
            <w:sz w:val="18"/>
            <w:szCs w:val="18"/>
          </w:rPr>
          <w:fldChar w:fldCharType="separate"/>
        </w:r>
        <w:r w:rsidRPr="0028548A">
          <w:rPr>
            <w:rStyle w:val="PageNumber"/>
            <w:noProof/>
            <w:color w:val="44546A" w:themeColor="text2"/>
            <w:sz w:val="18"/>
            <w:szCs w:val="18"/>
          </w:rPr>
          <w:t>1</w:t>
        </w:r>
        <w:r w:rsidRPr="0028548A">
          <w:rPr>
            <w:rStyle w:val="PageNumber"/>
            <w:color w:val="44546A" w:themeColor="text2"/>
            <w:sz w:val="18"/>
            <w:szCs w:val="18"/>
          </w:rPr>
          <w:fldChar w:fldCharType="end"/>
        </w:r>
      </w:p>
    </w:sdtContent>
  </w:sdt>
  <w:p w14:paraId="7C4689C9" w14:textId="77777777" w:rsidR="0028548A" w:rsidRDefault="0028548A" w:rsidP="002854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A99D54" w14:textId="77777777" w:rsidR="002713D3" w:rsidRDefault="002713D3" w:rsidP="009F10B9">
      <w:pPr>
        <w:spacing w:after="0" w:line="240" w:lineRule="auto"/>
      </w:pPr>
      <w:r>
        <w:separator/>
      </w:r>
    </w:p>
  </w:footnote>
  <w:footnote w:type="continuationSeparator" w:id="0">
    <w:p w14:paraId="6D751095" w14:textId="77777777" w:rsidR="002713D3" w:rsidRDefault="002713D3" w:rsidP="009F10B9">
      <w:pPr>
        <w:spacing w:after="0" w:line="240" w:lineRule="auto"/>
      </w:pPr>
      <w:r>
        <w:continuationSeparator/>
      </w:r>
    </w:p>
  </w:footnote>
  <w:footnote w:type="continuationNotice" w:id="1">
    <w:p w14:paraId="014EF795" w14:textId="77777777" w:rsidR="002713D3" w:rsidRDefault="002713D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C9939E" w14:textId="3B2037A8" w:rsidR="00A87278" w:rsidRDefault="00A87278" w:rsidP="00A87278">
    <w:pPr>
      <w:pStyle w:val="Header"/>
      <w:tabs>
        <w:tab w:val="clear" w:pos="9360"/>
        <w:tab w:val="right" w:pos="9630"/>
      </w:tabs>
      <w:ind w:right="-90"/>
    </w:pPr>
    <w:r>
      <w:rPr>
        <w:noProof/>
      </w:rPr>
      <w:drawing>
        <wp:anchor distT="0" distB="0" distL="0" distR="0" simplePos="0" relativeHeight="251658240" behindDoc="0" locked="0" layoutInCell="1" allowOverlap="0" wp14:anchorId="5E03FFC5" wp14:editId="69EACC74">
          <wp:simplePos x="0" y="0"/>
          <wp:positionH relativeFrom="page">
            <wp:posOffset>6016625</wp:posOffset>
          </wp:positionH>
          <wp:positionV relativeFrom="page">
            <wp:posOffset>-64135</wp:posOffset>
          </wp:positionV>
          <wp:extent cx="932688" cy="1362456"/>
          <wp:effectExtent l="0" t="0" r="0" b="0"/>
          <wp:wrapSquare wrapText="bothSides"/>
          <wp:docPr id="1471585820"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88383"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932688" cy="1362456"/>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174AF9" w14:textId="356E4066" w:rsidR="0068481F" w:rsidRDefault="00C014DC">
    <w:pPr>
      <w:pStyle w:val="Header"/>
    </w:pPr>
    <w:r>
      <w:rPr>
        <w:noProof/>
      </w:rPr>
      <w:drawing>
        <wp:anchor distT="0" distB="0" distL="114300" distR="114300" simplePos="0" relativeHeight="251658241" behindDoc="0" locked="1" layoutInCell="1" allowOverlap="0" wp14:anchorId="1BA6239D" wp14:editId="2F548A35">
          <wp:simplePos x="0" y="0"/>
          <wp:positionH relativeFrom="page">
            <wp:posOffset>5969000</wp:posOffset>
          </wp:positionH>
          <wp:positionV relativeFrom="page">
            <wp:posOffset>-33020</wp:posOffset>
          </wp:positionV>
          <wp:extent cx="932180" cy="1362075"/>
          <wp:effectExtent l="0" t="0" r="0" b="0"/>
          <wp:wrapNone/>
          <wp:docPr id="1343486193"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88383"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932180" cy="1362075"/>
                  </a:xfrm>
                  <a:prstGeom prst="rect">
                    <a:avLst/>
                  </a:prstGeom>
                </pic:spPr>
              </pic:pic>
            </a:graphicData>
          </a:graphic>
          <wp14:sizeRelH relativeFrom="margin">
            <wp14:pctWidth>0</wp14:pctWidth>
          </wp14:sizeRelH>
          <wp14:sizeRelV relativeFrom="margin">
            <wp14:pctHeight>0</wp14:pctHeight>
          </wp14:sizeRelV>
        </wp:anchor>
      </w:drawing>
    </w:r>
    <w:r w:rsidR="0068481F">
      <w:rPr>
        <w:noProof/>
      </w:rPr>
      <w:drawing>
        <wp:anchor distT="0" distB="0" distL="114300" distR="114300" simplePos="0" relativeHeight="251658242" behindDoc="0" locked="0" layoutInCell="1" allowOverlap="0" wp14:anchorId="7A7B1CF7" wp14:editId="5F9A30FF">
          <wp:simplePos x="0" y="0"/>
          <wp:positionH relativeFrom="page">
            <wp:posOffset>660400</wp:posOffset>
          </wp:positionH>
          <wp:positionV relativeFrom="page">
            <wp:posOffset>355600</wp:posOffset>
          </wp:positionV>
          <wp:extent cx="2421467" cy="661325"/>
          <wp:effectExtent l="0" t="0" r="0" b="0"/>
          <wp:wrapSquare wrapText="bothSides"/>
          <wp:docPr id="2111332003"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44897" name="Picture 8" descr="Text&#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2455739" cy="67068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30" type="#_x0000_t75" alt="Icon&#13;&#10;&#13;&#10;&#13;&#10;&#13;&#10;&#13;&#10;&#13;&#10;&#13;&#10;&#13;&#10;&#13;&#10;&#13;&#10;&#13;&#10;&#13;&#10;&#13;&#10;&#13;&#10;&#13;&#10;&#13;&#10;&#13;&#10;&#13;&#10;&#13;&#10;&#13;&#10;&#13;&#10;&#13;&#10;&#13;&#10;&#13;&#10;Description automatically generated" style="width:211.35pt;height:109.35pt;visibility:visible;mso-wrap-style:square" o:bullet="t">
        <v:imagedata r:id="rId1" o:title="Icon&#13;&#10;&#13;&#10;&#13;&#10;&#13;&#10;&#13;&#10;&#13;&#10;&#13;&#10;&#13;&#10;&#13;&#10;&#13;&#10;&#13;&#10;&#13;&#10;&#13;&#10;&#13;&#10;&#13;&#10;&#13;&#10;&#13;&#10;&#13;&#10;&#13;&#10;&#13;&#10;&#13;&#10;&#13;&#10;&#13;&#10;&#13;&#10;Description automatically generated"/>
      </v:shape>
    </w:pict>
  </w:numPicBullet>
  <w:numPicBullet w:numPicBulletId="1">
    <w:pict>
      <v:shape id="_x0000_i1431" type="#_x0000_t75" style="width:14.65pt;height:14.65pt;visibility:visible;mso-wrap-style:square" o:bullet="t">
        <v:imagedata r:id="rId2" o:title=""/>
      </v:shape>
    </w:pict>
  </w:numPicBullet>
  <w:abstractNum w:abstractNumId="0" w15:restartNumberingAfterBreak="0">
    <w:nsid w:val="FFFFFF7D"/>
    <w:multiLevelType w:val="singleLevel"/>
    <w:tmpl w:val="997C97D2"/>
    <w:lvl w:ilvl="0">
      <w:start w:val="1"/>
      <w:numFmt w:val="decimal"/>
      <w:lvlText w:val="%1."/>
      <w:lvlJc w:val="left"/>
      <w:pPr>
        <w:tabs>
          <w:tab w:val="num" w:pos="1440"/>
        </w:tabs>
        <w:ind w:left="1440" w:hanging="360"/>
      </w:pPr>
    </w:lvl>
  </w:abstractNum>
  <w:abstractNum w:abstractNumId="1" w15:restartNumberingAfterBreak="0">
    <w:nsid w:val="03FB7248"/>
    <w:multiLevelType w:val="hybridMultilevel"/>
    <w:tmpl w:val="ADF88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355B8"/>
    <w:multiLevelType w:val="hybridMultilevel"/>
    <w:tmpl w:val="741231E0"/>
    <w:lvl w:ilvl="0" w:tplc="EB62B31A">
      <w:start w:val="1"/>
      <w:numFmt w:val="bullet"/>
      <w:lvlText w:val=""/>
      <w:lvlPicBulletId w:val="0"/>
      <w:lvlJc w:val="left"/>
      <w:pPr>
        <w:tabs>
          <w:tab w:val="num" w:pos="720"/>
        </w:tabs>
        <w:ind w:left="720" w:hanging="360"/>
      </w:pPr>
      <w:rPr>
        <w:rFonts w:ascii="Symbol" w:hAnsi="Symbol" w:hint="default"/>
      </w:rPr>
    </w:lvl>
    <w:lvl w:ilvl="1" w:tplc="7B56247E" w:tentative="1">
      <w:start w:val="1"/>
      <w:numFmt w:val="bullet"/>
      <w:lvlText w:val=""/>
      <w:lvlJc w:val="left"/>
      <w:pPr>
        <w:tabs>
          <w:tab w:val="num" w:pos="1440"/>
        </w:tabs>
        <w:ind w:left="1440" w:hanging="360"/>
      </w:pPr>
      <w:rPr>
        <w:rFonts w:ascii="Symbol" w:hAnsi="Symbol" w:hint="default"/>
      </w:rPr>
    </w:lvl>
    <w:lvl w:ilvl="2" w:tplc="80801BCA" w:tentative="1">
      <w:start w:val="1"/>
      <w:numFmt w:val="bullet"/>
      <w:lvlText w:val=""/>
      <w:lvlJc w:val="left"/>
      <w:pPr>
        <w:tabs>
          <w:tab w:val="num" w:pos="2160"/>
        </w:tabs>
        <w:ind w:left="2160" w:hanging="360"/>
      </w:pPr>
      <w:rPr>
        <w:rFonts w:ascii="Symbol" w:hAnsi="Symbol" w:hint="default"/>
      </w:rPr>
    </w:lvl>
    <w:lvl w:ilvl="3" w:tplc="7B96A8A6" w:tentative="1">
      <w:start w:val="1"/>
      <w:numFmt w:val="bullet"/>
      <w:lvlText w:val=""/>
      <w:lvlJc w:val="left"/>
      <w:pPr>
        <w:tabs>
          <w:tab w:val="num" w:pos="2880"/>
        </w:tabs>
        <w:ind w:left="2880" w:hanging="360"/>
      </w:pPr>
      <w:rPr>
        <w:rFonts w:ascii="Symbol" w:hAnsi="Symbol" w:hint="default"/>
      </w:rPr>
    </w:lvl>
    <w:lvl w:ilvl="4" w:tplc="71F06684" w:tentative="1">
      <w:start w:val="1"/>
      <w:numFmt w:val="bullet"/>
      <w:lvlText w:val=""/>
      <w:lvlJc w:val="left"/>
      <w:pPr>
        <w:tabs>
          <w:tab w:val="num" w:pos="3600"/>
        </w:tabs>
        <w:ind w:left="3600" w:hanging="360"/>
      </w:pPr>
      <w:rPr>
        <w:rFonts w:ascii="Symbol" w:hAnsi="Symbol" w:hint="default"/>
      </w:rPr>
    </w:lvl>
    <w:lvl w:ilvl="5" w:tplc="5AC462BE" w:tentative="1">
      <w:start w:val="1"/>
      <w:numFmt w:val="bullet"/>
      <w:lvlText w:val=""/>
      <w:lvlJc w:val="left"/>
      <w:pPr>
        <w:tabs>
          <w:tab w:val="num" w:pos="4320"/>
        </w:tabs>
        <w:ind w:left="4320" w:hanging="360"/>
      </w:pPr>
      <w:rPr>
        <w:rFonts w:ascii="Symbol" w:hAnsi="Symbol" w:hint="default"/>
      </w:rPr>
    </w:lvl>
    <w:lvl w:ilvl="6" w:tplc="9CF4CB76" w:tentative="1">
      <w:start w:val="1"/>
      <w:numFmt w:val="bullet"/>
      <w:lvlText w:val=""/>
      <w:lvlJc w:val="left"/>
      <w:pPr>
        <w:tabs>
          <w:tab w:val="num" w:pos="5040"/>
        </w:tabs>
        <w:ind w:left="5040" w:hanging="360"/>
      </w:pPr>
      <w:rPr>
        <w:rFonts w:ascii="Symbol" w:hAnsi="Symbol" w:hint="default"/>
      </w:rPr>
    </w:lvl>
    <w:lvl w:ilvl="7" w:tplc="EBDE4A56" w:tentative="1">
      <w:start w:val="1"/>
      <w:numFmt w:val="bullet"/>
      <w:lvlText w:val=""/>
      <w:lvlJc w:val="left"/>
      <w:pPr>
        <w:tabs>
          <w:tab w:val="num" w:pos="5760"/>
        </w:tabs>
        <w:ind w:left="5760" w:hanging="360"/>
      </w:pPr>
      <w:rPr>
        <w:rFonts w:ascii="Symbol" w:hAnsi="Symbol" w:hint="default"/>
      </w:rPr>
    </w:lvl>
    <w:lvl w:ilvl="8" w:tplc="348412AE"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BB92E95"/>
    <w:multiLevelType w:val="hybridMultilevel"/>
    <w:tmpl w:val="A40C0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0E09E8"/>
    <w:multiLevelType w:val="hybridMultilevel"/>
    <w:tmpl w:val="F558B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7B4BC8"/>
    <w:multiLevelType w:val="hybridMultilevel"/>
    <w:tmpl w:val="EB883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581807"/>
    <w:multiLevelType w:val="multilevel"/>
    <w:tmpl w:val="B9EAEE26"/>
    <w:styleLink w:val="CurrentList1"/>
    <w:lvl w:ilvl="0">
      <w:start w:val="1"/>
      <w:numFmt w:val="bullet"/>
      <w:lvlText w:val=""/>
      <w:lvlJc w:val="left"/>
      <w:pPr>
        <w:tabs>
          <w:tab w:val="num" w:pos="720"/>
        </w:tabs>
        <w:ind w:left="504" w:hanging="288"/>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2900742"/>
    <w:multiLevelType w:val="hybridMultilevel"/>
    <w:tmpl w:val="0FD6F75C"/>
    <w:lvl w:ilvl="0" w:tplc="1D7CA82E">
      <w:start w:val="1"/>
      <w:numFmt w:val="decimal"/>
      <w:lvlText w:val="(%1)"/>
      <w:lvlJc w:val="left"/>
      <w:pPr>
        <w:ind w:left="720"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E263D7"/>
    <w:multiLevelType w:val="hybridMultilevel"/>
    <w:tmpl w:val="8EE6A05C"/>
    <w:lvl w:ilvl="0" w:tplc="9AD0CAFA">
      <w:start w:val="1"/>
      <w:numFmt w:val="bullet"/>
      <w:pStyle w:val="C2CBullet02"/>
      <w:lvlText w:val="o"/>
      <w:lvlJc w:val="left"/>
      <w:pPr>
        <w:tabs>
          <w:tab w:val="num" w:pos="1440"/>
        </w:tabs>
        <w:ind w:left="1008" w:hanging="288"/>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0AB017D"/>
    <w:multiLevelType w:val="hybridMultilevel"/>
    <w:tmpl w:val="4CA85098"/>
    <w:lvl w:ilvl="0" w:tplc="7F508512">
      <w:start w:val="1"/>
      <w:numFmt w:val="bullet"/>
      <w:pStyle w:val="C2CBullet01"/>
      <w:lvlText w:val=""/>
      <w:lvlJc w:val="left"/>
      <w:pPr>
        <w:ind w:left="720" w:hanging="144"/>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9FE2318"/>
    <w:multiLevelType w:val="hybridMultilevel"/>
    <w:tmpl w:val="049AFEDA"/>
    <w:lvl w:ilvl="0" w:tplc="87E4D9EA">
      <w:start w:val="1"/>
      <w:numFmt w:val="bullet"/>
      <w:lvlText w:val="•"/>
      <w:lvlJc w:val="left"/>
      <w:pPr>
        <w:tabs>
          <w:tab w:val="num" w:pos="720"/>
        </w:tabs>
        <w:ind w:left="720" w:hanging="360"/>
      </w:pPr>
      <w:rPr>
        <w:rFonts w:ascii="Arial" w:hAnsi="Arial" w:hint="default"/>
      </w:rPr>
    </w:lvl>
    <w:lvl w:ilvl="1" w:tplc="7DB899E4" w:tentative="1">
      <w:start w:val="1"/>
      <w:numFmt w:val="bullet"/>
      <w:lvlText w:val="•"/>
      <w:lvlJc w:val="left"/>
      <w:pPr>
        <w:tabs>
          <w:tab w:val="num" w:pos="1440"/>
        </w:tabs>
        <w:ind w:left="1440" w:hanging="360"/>
      </w:pPr>
      <w:rPr>
        <w:rFonts w:ascii="Arial" w:hAnsi="Arial" w:hint="default"/>
      </w:rPr>
    </w:lvl>
    <w:lvl w:ilvl="2" w:tplc="3460D09E" w:tentative="1">
      <w:start w:val="1"/>
      <w:numFmt w:val="bullet"/>
      <w:lvlText w:val="•"/>
      <w:lvlJc w:val="left"/>
      <w:pPr>
        <w:tabs>
          <w:tab w:val="num" w:pos="2160"/>
        </w:tabs>
        <w:ind w:left="2160" w:hanging="360"/>
      </w:pPr>
      <w:rPr>
        <w:rFonts w:ascii="Arial" w:hAnsi="Arial" w:hint="default"/>
      </w:rPr>
    </w:lvl>
    <w:lvl w:ilvl="3" w:tplc="F7E225D0" w:tentative="1">
      <w:start w:val="1"/>
      <w:numFmt w:val="bullet"/>
      <w:lvlText w:val="•"/>
      <w:lvlJc w:val="left"/>
      <w:pPr>
        <w:tabs>
          <w:tab w:val="num" w:pos="2880"/>
        </w:tabs>
        <w:ind w:left="2880" w:hanging="360"/>
      </w:pPr>
      <w:rPr>
        <w:rFonts w:ascii="Arial" w:hAnsi="Arial" w:hint="default"/>
      </w:rPr>
    </w:lvl>
    <w:lvl w:ilvl="4" w:tplc="E996C5DA" w:tentative="1">
      <w:start w:val="1"/>
      <w:numFmt w:val="bullet"/>
      <w:lvlText w:val="•"/>
      <w:lvlJc w:val="left"/>
      <w:pPr>
        <w:tabs>
          <w:tab w:val="num" w:pos="3600"/>
        </w:tabs>
        <w:ind w:left="3600" w:hanging="360"/>
      </w:pPr>
      <w:rPr>
        <w:rFonts w:ascii="Arial" w:hAnsi="Arial" w:hint="default"/>
      </w:rPr>
    </w:lvl>
    <w:lvl w:ilvl="5" w:tplc="D382C96C" w:tentative="1">
      <w:start w:val="1"/>
      <w:numFmt w:val="bullet"/>
      <w:lvlText w:val="•"/>
      <w:lvlJc w:val="left"/>
      <w:pPr>
        <w:tabs>
          <w:tab w:val="num" w:pos="4320"/>
        </w:tabs>
        <w:ind w:left="4320" w:hanging="360"/>
      </w:pPr>
      <w:rPr>
        <w:rFonts w:ascii="Arial" w:hAnsi="Arial" w:hint="default"/>
      </w:rPr>
    </w:lvl>
    <w:lvl w:ilvl="6" w:tplc="DE18CB2A" w:tentative="1">
      <w:start w:val="1"/>
      <w:numFmt w:val="bullet"/>
      <w:lvlText w:val="•"/>
      <w:lvlJc w:val="left"/>
      <w:pPr>
        <w:tabs>
          <w:tab w:val="num" w:pos="5040"/>
        </w:tabs>
        <w:ind w:left="5040" w:hanging="360"/>
      </w:pPr>
      <w:rPr>
        <w:rFonts w:ascii="Arial" w:hAnsi="Arial" w:hint="default"/>
      </w:rPr>
    </w:lvl>
    <w:lvl w:ilvl="7" w:tplc="A7C23D58" w:tentative="1">
      <w:start w:val="1"/>
      <w:numFmt w:val="bullet"/>
      <w:lvlText w:val="•"/>
      <w:lvlJc w:val="left"/>
      <w:pPr>
        <w:tabs>
          <w:tab w:val="num" w:pos="5760"/>
        </w:tabs>
        <w:ind w:left="5760" w:hanging="360"/>
      </w:pPr>
      <w:rPr>
        <w:rFonts w:ascii="Arial" w:hAnsi="Arial" w:hint="default"/>
      </w:rPr>
    </w:lvl>
    <w:lvl w:ilvl="8" w:tplc="D486B4A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41F3ECC"/>
    <w:multiLevelType w:val="multilevel"/>
    <w:tmpl w:val="6DBAF0F2"/>
    <w:lvl w:ilvl="0">
      <w:start w:val="1"/>
      <w:numFmt w:val="decimal"/>
      <w:pStyle w:val="C2CHead01Numbered"/>
      <w:lvlText w:val="%1"/>
      <w:lvlJc w:val="left"/>
      <w:pPr>
        <w:tabs>
          <w:tab w:val="num" w:pos="432"/>
        </w:tabs>
        <w:ind w:left="432" w:hanging="432"/>
      </w:pPr>
      <w:rPr>
        <w:rFonts w:hint="default"/>
      </w:rPr>
    </w:lvl>
    <w:lvl w:ilvl="1">
      <w:start w:val="1"/>
      <w:numFmt w:val="decimal"/>
      <w:pStyle w:val="C2CHead02Numbered"/>
      <w:lvlText w:val="%1.%2"/>
      <w:lvlJc w:val="left"/>
      <w:pPr>
        <w:tabs>
          <w:tab w:val="num" w:pos="576"/>
        </w:tabs>
        <w:ind w:left="576" w:hanging="576"/>
      </w:pPr>
      <w:rPr>
        <w:rFonts w:hint="default"/>
      </w:rPr>
    </w:lvl>
    <w:lvl w:ilvl="2">
      <w:start w:val="1"/>
      <w:numFmt w:val="decimal"/>
      <w:pStyle w:val="C2CHead03Numbered"/>
      <w:lvlText w:val="%1.%2.%3"/>
      <w:lvlJc w:val="left"/>
      <w:pPr>
        <w:tabs>
          <w:tab w:val="num" w:pos="720"/>
        </w:tabs>
        <w:ind w:left="720" w:hanging="720"/>
      </w:pPr>
      <w:rPr>
        <w:rFonts w:hint="default"/>
      </w:rPr>
    </w:lvl>
    <w:lvl w:ilvl="3">
      <w:start w:val="1"/>
      <w:numFmt w:val="decimal"/>
      <w:pStyle w:val="C2CHead04Numbered"/>
      <w:lvlText w:val="%1.%2.%3.%4"/>
      <w:lvlJc w:val="left"/>
      <w:pPr>
        <w:tabs>
          <w:tab w:val="num" w:pos="864"/>
        </w:tabs>
        <w:ind w:left="864" w:hanging="864"/>
      </w:pPr>
      <w:rPr>
        <w:rFonts w:hint="default"/>
      </w:rPr>
    </w:lvl>
    <w:lvl w:ilvl="4">
      <w:start w:val="1"/>
      <w:numFmt w:val="decimal"/>
      <w:pStyle w:val="C2CHead05Numbered"/>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68DA46E4"/>
    <w:multiLevelType w:val="hybridMultilevel"/>
    <w:tmpl w:val="B6708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A422B5"/>
    <w:multiLevelType w:val="hybridMultilevel"/>
    <w:tmpl w:val="9080F6F6"/>
    <w:lvl w:ilvl="0" w:tplc="8F7E79A0">
      <w:start w:val="1"/>
      <w:numFmt w:val="bullet"/>
      <w:pStyle w:val="C2CBullet03"/>
      <w:lvlText w:val="o"/>
      <w:lvlJc w:val="left"/>
      <w:pPr>
        <w:ind w:left="1541" w:hanging="317"/>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725C0979"/>
    <w:multiLevelType w:val="hybridMultilevel"/>
    <w:tmpl w:val="9BEC365A"/>
    <w:lvl w:ilvl="0" w:tplc="0409000F">
      <w:start w:val="1"/>
      <w:numFmt w:val="decimal"/>
      <w:lvlText w:val="%1."/>
      <w:lvlJc w:val="left"/>
      <w:pPr>
        <w:ind w:left="792"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54431203">
    <w:abstractNumId w:val="9"/>
  </w:num>
  <w:num w:numId="2" w16cid:durableId="350038032">
    <w:abstractNumId w:val="8"/>
  </w:num>
  <w:num w:numId="3" w16cid:durableId="1379862135">
    <w:abstractNumId w:val="13"/>
  </w:num>
  <w:num w:numId="4" w16cid:durableId="999191043">
    <w:abstractNumId w:val="11"/>
  </w:num>
  <w:num w:numId="5" w16cid:durableId="616522619">
    <w:abstractNumId w:val="4"/>
  </w:num>
  <w:num w:numId="6" w16cid:durableId="1362822973">
    <w:abstractNumId w:val="1"/>
  </w:num>
  <w:num w:numId="7" w16cid:durableId="2073649152">
    <w:abstractNumId w:val="5"/>
  </w:num>
  <w:num w:numId="8" w16cid:durableId="1142229672">
    <w:abstractNumId w:val="3"/>
  </w:num>
  <w:num w:numId="9" w16cid:durableId="125315062">
    <w:abstractNumId w:val="12"/>
  </w:num>
  <w:num w:numId="10" w16cid:durableId="1891771256">
    <w:abstractNumId w:val="2"/>
  </w:num>
  <w:num w:numId="11" w16cid:durableId="1104036659">
    <w:abstractNumId w:val="7"/>
  </w:num>
  <w:num w:numId="12" w16cid:durableId="129590754">
    <w:abstractNumId w:val="14"/>
  </w:num>
  <w:num w:numId="13" w16cid:durableId="1922442506">
    <w:abstractNumId w:val="0"/>
  </w:num>
  <w:num w:numId="14" w16cid:durableId="1843467847">
    <w:abstractNumId w:val="6"/>
  </w:num>
  <w:num w:numId="15" w16cid:durableId="44111595">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oNotShadeFormData/>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700"/>
    <w:rsid w:val="000009B0"/>
    <w:rsid w:val="00002210"/>
    <w:rsid w:val="00003621"/>
    <w:rsid w:val="0000376E"/>
    <w:rsid w:val="00003794"/>
    <w:rsid w:val="0001359B"/>
    <w:rsid w:val="0001563A"/>
    <w:rsid w:val="00017754"/>
    <w:rsid w:val="00036257"/>
    <w:rsid w:val="0003759D"/>
    <w:rsid w:val="00037623"/>
    <w:rsid w:val="00041ED3"/>
    <w:rsid w:val="00047EA8"/>
    <w:rsid w:val="0005078F"/>
    <w:rsid w:val="00051656"/>
    <w:rsid w:val="000553B9"/>
    <w:rsid w:val="0005567C"/>
    <w:rsid w:val="00070752"/>
    <w:rsid w:val="00080A76"/>
    <w:rsid w:val="00084F33"/>
    <w:rsid w:val="000875FD"/>
    <w:rsid w:val="00090465"/>
    <w:rsid w:val="000909BB"/>
    <w:rsid w:val="000A1B7C"/>
    <w:rsid w:val="000A508F"/>
    <w:rsid w:val="000B137B"/>
    <w:rsid w:val="000B2E20"/>
    <w:rsid w:val="000B4A89"/>
    <w:rsid w:val="000C71D0"/>
    <w:rsid w:val="000D2209"/>
    <w:rsid w:val="000E0B41"/>
    <w:rsid w:val="000E0D09"/>
    <w:rsid w:val="000F0DAC"/>
    <w:rsid w:val="000F1258"/>
    <w:rsid w:val="000F2277"/>
    <w:rsid w:val="001018CE"/>
    <w:rsid w:val="001056DB"/>
    <w:rsid w:val="0011530D"/>
    <w:rsid w:val="00123A87"/>
    <w:rsid w:val="00127E6B"/>
    <w:rsid w:val="00131F9E"/>
    <w:rsid w:val="0013222B"/>
    <w:rsid w:val="00141727"/>
    <w:rsid w:val="00145EAA"/>
    <w:rsid w:val="001478FB"/>
    <w:rsid w:val="00156A87"/>
    <w:rsid w:val="001602B7"/>
    <w:rsid w:val="00161082"/>
    <w:rsid w:val="001614BF"/>
    <w:rsid w:val="00164981"/>
    <w:rsid w:val="00164D7D"/>
    <w:rsid w:val="00172513"/>
    <w:rsid w:val="00173AE7"/>
    <w:rsid w:val="0017627B"/>
    <w:rsid w:val="00181960"/>
    <w:rsid w:val="0018346A"/>
    <w:rsid w:val="0018363C"/>
    <w:rsid w:val="001943D9"/>
    <w:rsid w:val="001B14D5"/>
    <w:rsid w:val="001B1DEB"/>
    <w:rsid w:val="001B4F87"/>
    <w:rsid w:val="001B62FB"/>
    <w:rsid w:val="001C0C27"/>
    <w:rsid w:val="001C1611"/>
    <w:rsid w:val="001C19C3"/>
    <w:rsid w:val="001C4294"/>
    <w:rsid w:val="001C7572"/>
    <w:rsid w:val="001D6D7C"/>
    <w:rsid w:val="001E194F"/>
    <w:rsid w:val="001E2CA0"/>
    <w:rsid w:val="001E5830"/>
    <w:rsid w:val="001F0D6D"/>
    <w:rsid w:val="001F2CCD"/>
    <w:rsid w:val="00204EE8"/>
    <w:rsid w:val="002101C9"/>
    <w:rsid w:val="00217EFB"/>
    <w:rsid w:val="0022105B"/>
    <w:rsid w:val="00221E58"/>
    <w:rsid w:val="00227739"/>
    <w:rsid w:val="00237711"/>
    <w:rsid w:val="00242B6A"/>
    <w:rsid w:val="00250CD6"/>
    <w:rsid w:val="00254992"/>
    <w:rsid w:val="0026130E"/>
    <w:rsid w:val="002713D3"/>
    <w:rsid w:val="00271404"/>
    <w:rsid w:val="00274A41"/>
    <w:rsid w:val="00282EC5"/>
    <w:rsid w:val="0028548A"/>
    <w:rsid w:val="002917E5"/>
    <w:rsid w:val="002A58A5"/>
    <w:rsid w:val="002B119F"/>
    <w:rsid w:val="002B3DC0"/>
    <w:rsid w:val="002B59F6"/>
    <w:rsid w:val="002B797A"/>
    <w:rsid w:val="002C5742"/>
    <w:rsid w:val="002C638F"/>
    <w:rsid w:val="002C7CCA"/>
    <w:rsid w:val="002D7573"/>
    <w:rsid w:val="002E7AAA"/>
    <w:rsid w:val="002F459D"/>
    <w:rsid w:val="002F6629"/>
    <w:rsid w:val="00301C4C"/>
    <w:rsid w:val="0030673F"/>
    <w:rsid w:val="00306811"/>
    <w:rsid w:val="00307DEA"/>
    <w:rsid w:val="0031430C"/>
    <w:rsid w:val="00316C75"/>
    <w:rsid w:val="003270F0"/>
    <w:rsid w:val="00332951"/>
    <w:rsid w:val="003342FD"/>
    <w:rsid w:val="00336F91"/>
    <w:rsid w:val="00343CF4"/>
    <w:rsid w:val="00346516"/>
    <w:rsid w:val="00353FCE"/>
    <w:rsid w:val="00355682"/>
    <w:rsid w:val="00364AB2"/>
    <w:rsid w:val="0037523D"/>
    <w:rsid w:val="00377160"/>
    <w:rsid w:val="003777EB"/>
    <w:rsid w:val="00380C31"/>
    <w:rsid w:val="00396874"/>
    <w:rsid w:val="003968BE"/>
    <w:rsid w:val="003C320C"/>
    <w:rsid w:val="003C3272"/>
    <w:rsid w:val="003D0CE2"/>
    <w:rsid w:val="003D0F9B"/>
    <w:rsid w:val="003D3271"/>
    <w:rsid w:val="003D41DD"/>
    <w:rsid w:val="003D5C5B"/>
    <w:rsid w:val="003E453E"/>
    <w:rsid w:val="003E6AAC"/>
    <w:rsid w:val="003E7442"/>
    <w:rsid w:val="003F1325"/>
    <w:rsid w:val="003F5AB5"/>
    <w:rsid w:val="00405C89"/>
    <w:rsid w:val="00411955"/>
    <w:rsid w:val="00415FE9"/>
    <w:rsid w:val="004307C7"/>
    <w:rsid w:val="0043095C"/>
    <w:rsid w:val="004323B1"/>
    <w:rsid w:val="004327D6"/>
    <w:rsid w:val="004417FA"/>
    <w:rsid w:val="004427C0"/>
    <w:rsid w:val="0044288C"/>
    <w:rsid w:val="004576FF"/>
    <w:rsid w:val="004605A9"/>
    <w:rsid w:val="00474FB9"/>
    <w:rsid w:val="00477B8E"/>
    <w:rsid w:val="00482036"/>
    <w:rsid w:val="004832C4"/>
    <w:rsid w:val="00485A5D"/>
    <w:rsid w:val="00496B02"/>
    <w:rsid w:val="004B50E9"/>
    <w:rsid w:val="004C0274"/>
    <w:rsid w:val="004C147F"/>
    <w:rsid w:val="004F492C"/>
    <w:rsid w:val="005077A8"/>
    <w:rsid w:val="00511499"/>
    <w:rsid w:val="00512374"/>
    <w:rsid w:val="0051264A"/>
    <w:rsid w:val="00520642"/>
    <w:rsid w:val="00521164"/>
    <w:rsid w:val="0052208E"/>
    <w:rsid w:val="005248E4"/>
    <w:rsid w:val="005251B4"/>
    <w:rsid w:val="00535A89"/>
    <w:rsid w:val="005417B3"/>
    <w:rsid w:val="0054425D"/>
    <w:rsid w:val="005610C5"/>
    <w:rsid w:val="00581102"/>
    <w:rsid w:val="00586FFC"/>
    <w:rsid w:val="005873C0"/>
    <w:rsid w:val="005A2508"/>
    <w:rsid w:val="005B48C0"/>
    <w:rsid w:val="005B7DFC"/>
    <w:rsid w:val="005C4DFB"/>
    <w:rsid w:val="005C5A00"/>
    <w:rsid w:val="005C5F36"/>
    <w:rsid w:val="005D30CC"/>
    <w:rsid w:val="005E12D5"/>
    <w:rsid w:val="005E14AB"/>
    <w:rsid w:val="005E1C77"/>
    <w:rsid w:val="005F2427"/>
    <w:rsid w:val="006029C2"/>
    <w:rsid w:val="00604506"/>
    <w:rsid w:val="006055FE"/>
    <w:rsid w:val="006122D6"/>
    <w:rsid w:val="00612AB1"/>
    <w:rsid w:val="00613685"/>
    <w:rsid w:val="00615311"/>
    <w:rsid w:val="00624E2E"/>
    <w:rsid w:val="006267B0"/>
    <w:rsid w:val="00627513"/>
    <w:rsid w:val="00630E5B"/>
    <w:rsid w:val="00647BC4"/>
    <w:rsid w:val="0065744D"/>
    <w:rsid w:val="00667EEC"/>
    <w:rsid w:val="00671EBE"/>
    <w:rsid w:val="00672E75"/>
    <w:rsid w:val="0067689A"/>
    <w:rsid w:val="00683B63"/>
    <w:rsid w:val="0068481F"/>
    <w:rsid w:val="006863E0"/>
    <w:rsid w:val="006935AB"/>
    <w:rsid w:val="006C6F02"/>
    <w:rsid w:val="006D3AD3"/>
    <w:rsid w:val="006D3B3C"/>
    <w:rsid w:val="006D65E3"/>
    <w:rsid w:val="00702D52"/>
    <w:rsid w:val="00702E31"/>
    <w:rsid w:val="00705BA7"/>
    <w:rsid w:val="007063A7"/>
    <w:rsid w:val="00736EFB"/>
    <w:rsid w:val="00744FC1"/>
    <w:rsid w:val="007935A1"/>
    <w:rsid w:val="007A161F"/>
    <w:rsid w:val="007A3CC6"/>
    <w:rsid w:val="007A443C"/>
    <w:rsid w:val="007A6FE8"/>
    <w:rsid w:val="007B10B4"/>
    <w:rsid w:val="007C3C4C"/>
    <w:rsid w:val="007C7690"/>
    <w:rsid w:val="007D580C"/>
    <w:rsid w:val="007D75D5"/>
    <w:rsid w:val="007D7CD5"/>
    <w:rsid w:val="007E0982"/>
    <w:rsid w:val="007F1742"/>
    <w:rsid w:val="007F3B3F"/>
    <w:rsid w:val="008075AB"/>
    <w:rsid w:val="008177DC"/>
    <w:rsid w:val="00826094"/>
    <w:rsid w:val="008306CC"/>
    <w:rsid w:val="00840879"/>
    <w:rsid w:val="00854B99"/>
    <w:rsid w:val="00860FFC"/>
    <w:rsid w:val="008662DE"/>
    <w:rsid w:val="00873D75"/>
    <w:rsid w:val="00875917"/>
    <w:rsid w:val="00881365"/>
    <w:rsid w:val="0088364E"/>
    <w:rsid w:val="008904C7"/>
    <w:rsid w:val="00890D62"/>
    <w:rsid w:val="00893D25"/>
    <w:rsid w:val="008959CA"/>
    <w:rsid w:val="00896522"/>
    <w:rsid w:val="008A0563"/>
    <w:rsid w:val="008B00A8"/>
    <w:rsid w:val="008B5F2D"/>
    <w:rsid w:val="008D45AA"/>
    <w:rsid w:val="008D4B26"/>
    <w:rsid w:val="008D53D2"/>
    <w:rsid w:val="008E72CB"/>
    <w:rsid w:val="008E7CA0"/>
    <w:rsid w:val="0090308D"/>
    <w:rsid w:val="00911474"/>
    <w:rsid w:val="009118B7"/>
    <w:rsid w:val="00911D74"/>
    <w:rsid w:val="0092000E"/>
    <w:rsid w:val="009203B2"/>
    <w:rsid w:val="009266DA"/>
    <w:rsid w:val="009336A6"/>
    <w:rsid w:val="009338D1"/>
    <w:rsid w:val="00937EFA"/>
    <w:rsid w:val="00940E7B"/>
    <w:rsid w:val="00941D56"/>
    <w:rsid w:val="00963A79"/>
    <w:rsid w:val="00983BE1"/>
    <w:rsid w:val="00987455"/>
    <w:rsid w:val="009878F4"/>
    <w:rsid w:val="009905E2"/>
    <w:rsid w:val="009951D7"/>
    <w:rsid w:val="009A1158"/>
    <w:rsid w:val="009A6B12"/>
    <w:rsid w:val="009B517F"/>
    <w:rsid w:val="009B6A6D"/>
    <w:rsid w:val="009B7664"/>
    <w:rsid w:val="009C3399"/>
    <w:rsid w:val="009C5B95"/>
    <w:rsid w:val="009C6BDE"/>
    <w:rsid w:val="009D375E"/>
    <w:rsid w:val="009F10B9"/>
    <w:rsid w:val="009F2BB1"/>
    <w:rsid w:val="009F2E9E"/>
    <w:rsid w:val="009F4091"/>
    <w:rsid w:val="00A005D4"/>
    <w:rsid w:val="00A16413"/>
    <w:rsid w:val="00A35B03"/>
    <w:rsid w:val="00A46AA7"/>
    <w:rsid w:val="00A61C61"/>
    <w:rsid w:val="00A62910"/>
    <w:rsid w:val="00A62980"/>
    <w:rsid w:val="00A7247C"/>
    <w:rsid w:val="00A74263"/>
    <w:rsid w:val="00A779ED"/>
    <w:rsid w:val="00A83CEF"/>
    <w:rsid w:val="00A85DC0"/>
    <w:rsid w:val="00A87278"/>
    <w:rsid w:val="00A87CD1"/>
    <w:rsid w:val="00AA0E50"/>
    <w:rsid w:val="00AA1EB8"/>
    <w:rsid w:val="00AA372A"/>
    <w:rsid w:val="00AA6758"/>
    <w:rsid w:val="00AA6E80"/>
    <w:rsid w:val="00AC101B"/>
    <w:rsid w:val="00AC13AB"/>
    <w:rsid w:val="00AC5A7C"/>
    <w:rsid w:val="00AC771F"/>
    <w:rsid w:val="00AE2DB4"/>
    <w:rsid w:val="00AE60DC"/>
    <w:rsid w:val="00AF5A86"/>
    <w:rsid w:val="00B015E8"/>
    <w:rsid w:val="00B01A98"/>
    <w:rsid w:val="00B03C49"/>
    <w:rsid w:val="00B06CC0"/>
    <w:rsid w:val="00B10C98"/>
    <w:rsid w:val="00B12E75"/>
    <w:rsid w:val="00B267A0"/>
    <w:rsid w:val="00B32007"/>
    <w:rsid w:val="00B33084"/>
    <w:rsid w:val="00B37E8D"/>
    <w:rsid w:val="00B42E0D"/>
    <w:rsid w:val="00B51B1F"/>
    <w:rsid w:val="00B555F9"/>
    <w:rsid w:val="00B67CC1"/>
    <w:rsid w:val="00B84B9B"/>
    <w:rsid w:val="00B928BC"/>
    <w:rsid w:val="00B94C4E"/>
    <w:rsid w:val="00B9538B"/>
    <w:rsid w:val="00BA4BE0"/>
    <w:rsid w:val="00BA5D2A"/>
    <w:rsid w:val="00BB43C5"/>
    <w:rsid w:val="00BB6DBF"/>
    <w:rsid w:val="00BE07BD"/>
    <w:rsid w:val="00BE121C"/>
    <w:rsid w:val="00BE547F"/>
    <w:rsid w:val="00BE5DCD"/>
    <w:rsid w:val="00BE61D2"/>
    <w:rsid w:val="00BF515F"/>
    <w:rsid w:val="00BF58C3"/>
    <w:rsid w:val="00BF5B2E"/>
    <w:rsid w:val="00C014DC"/>
    <w:rsid w:val="00C10251"/>
    <w:rsid w:val="00C1622B"/>
    <w:rsid w:val="00C303C5"/>
    <w:rsid w:val="00C50540"/>
    <w:rsid w:val="00C57425"/>
    <w:rsid w:val="00C672FE"/>
    <w:rsid w:val="00C71EA5"/>
    <w:rsid w:val="00C73491"/>
    <w:rsid w:val="00C7651C"/>
    <w:rsid w:val="00C76EDE"/>
    <w:rsid w:val="00C80DF0"/>
    <w:rsid w:val="00C86F98"/>
    <w:rsid w:val="00CA31E8"/>
    <w:rsid w:val="00CA3D6E"/>
    <w:rsid w:val="00CB2FC0"/>
    <w:rsid w:val="00CB3932"/>
    <w:rsid w:val="00CD1646"/>
    <w:rsid w:val="00CD31CA"/>
    <w:rsid w:val="00CE528B"/>
    <w:rsid w:val="00CE6921"/>
    <w:rsid w:val="00CE6B71"/>
    <w:rsid w:val="00CF498F"/>
    <w:rsid w:val="00D01EBA"/>
    <w:rsid w:val="00D20EA5"/>
    <w:rsid w:val="00D2560E"/>
    <w:rsid w:val="00D43C9A"/>
    <w:rsid w:val="00D53351"/>
    <w:rsid w:val="00D60A5F"/>
    <w:rsid w:val="00D74950"/>
    <w:rsid w:val="00D76535"/>
    <w:rsid w:val="00D80711"/>
    <w:rsid w:val="00D86E95"/>
    <w:rsid w:val="00D94AA5"/>
    <w:rsid w:val="00D95F13"/>
    <w:rsid w:val="00D96B44"/>
    <w:rsid w:val="00DA183B"/>
    <w:rsid w:val="00DA18D6"/>
    <w:rsid w:val="00DA2A01"/>
    <w:rsid w:val="00DA373A"/>
    <w:rsid w:val="00DA3778"/>
    <w:rsid w:val="00DA61D6"/>
    <w:rsid w:val="00DA794A"/>
    <w:rsid w:val="00DD16E1"/>
    <w:rsid w:val="00DD1DDB"/>
    <w:rsid w:val="00DD7CCD"/>
    <w:rsid w:val="00DE0F5D"/>
    <w:rsid w:val="00DF1B5C"/>
    <w:rsid w:val="00DF5BF2"/>
    <w:rsid w:val="00E0021D"/>
    <w:rsid w:val="00E0227E"/>
    <w:rsid w:val="00E07A1A"/>
    <w:rsid w:val="00E133ED"/>
    <w:rsid w:val="00E2008C"/>
    <w:rsid w:val="00E27C1A"/>
    <w:rsid w:val="00E479E6"/>
    <w:rsid w:val="00E50D70"/>
    <w:rsid w:val="00E56CC8"/>
    <w:rsid w:val="00E75844"/>
    <w:rsid w:val="00E83003"/>
    <w:rsid w:val="00E900D5"/>
    <w:rsid w:val="00EA0E8C"/>
    <w:rsid w:val="00EA330B"/>
    <w:rsid w:val="00EB08B4"/>
    <w:rsid w:val="00EB16EA"/>
    <w:rsid w:val="00EC1993"/>
    <w:rsid w:val="00EC2EB8"/>
    <w:rsid w:val="00EC34F7"/>
    <w:rsid w:val="00ED2842"/>
    <w:rsid w:val="00ED2CD1"/>
    <w:rsid w:val="00ED2DDA"/>
    <w:rsid w:val="00ED3957"/>
    <w:rsid w:val="00ED543E"/>
    <w:rsid w:val="00ED5E16"/>
    <w:rsid w:val="00EE42F9"/>
    <w:rsid w:val="00EF0BE4"/>
    <w:rsid w:val="00EF2726"/>
    <w:rsid w:val="00F007B7"/>
    <w:rsid w:val="00F01113"/>
    <w:rsid w:val="00F04027"/>
    <w:rsid w:val="00F04510"/>
    <w:rsid w:val="00F11035"/>
    <w:rsid w:val="00F219F0"/>
    <w:rsid w:val="00F24349"/>
    <w:rsid w:val="00F25B0D"/>
    <w:rsid w:val="00F26930"/>
    <w:rsid w:val="00F32DCB"/>
    <w:rsid w:val="00F33A0E"/>
    <w:rsid w:val="00F412D6"/>
    <w:rsid w:val="00F420B1"/>
    <w:rsid w:val="00F46ED3"/>
    <w:rsid w:val="00F474B1"/>
    <w:rsid w:val="00F47700"/>
    <w:rsid w:val="00F50422"/>
    <w:rsid w:val="00F527C3"/>
    <w:rsid w:val="00F532E0"/>
    <w:rsid w:val="00F54F93"/>
    <w:rsid w:val="00F66F3A"/>
    <w:rsid w:val="00F67813"/>
    <w:rsid w:val="00F715AB"/>
    <w:rsid w:val="00F86291"/>
    <w:rsid w:val="00F86FBB"/>
    <w:rsid w:val="00F90CFE"/>
    <w:rsid w:val="00F94EED"/>
    <w:rsid w:val="00FA1335"/>
    <w:rsid w:val="00FA3956"/>
    <w:rsid w:val="00FA658D"/>
    <w:rsid w:val="00FA7405"/>
    <w:rsid w:val="00FC2EAB"/>
    <w:rsid w:val="00FD0E28"/>
    <w:rsid w:val="00FD0EDC"/>
    <w:rsid w:val="00FD7F21"/>
    <w:rsid w:val="00FE10A6"/>
    <w:rsid w:val="00FE1E46"/>
    <w:rsid w:val="00FE751D"/>
    <w:rsid w:val="00FF0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83FAFB"/>
  <w15:chartTrackingRefBased/>
  <w15:docId w15:val="{DF7CE632-20F1-084D-B0DD-25CD9495A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92C"/>
    <w:pPr>
      <w:spacing w:after="200" w:line="276" w:lineRule="auto"/>
    </w:pPr>
    <w:rPr>
      <w:rFonts w:ascii="Arial" w:hAnsi="Arial"/>
    </w:rPr>
  </w:style>
  <w:style w:type="paragraph" w:styleId="Heading1">
    <w:name w:val="heading 1"/>
    <w:basedOn w:val="Normal"/>
    <w:next w:val="Normal"/>
    <w:link w:val="Heading1Char"/>
    <w:uiPriority w:val="9"/>
    <w:rsid w:val="00667EEC"/>
    <w:pPr>
      <w:keepNext/>
      <w:keepLines/>
      <w:spacing w:before="240" w:after="0"/>
      <w:outlineLvl w:val="0"/>
    </w:pPr>
    <w:rPr>
      <w:rFonts w:asciiTheme="majorHAnsi" w:eastAsiaTheme="majorEastAsia" w:hAnsiTheme="majorHAnsi" w:cstheme="majorBidi"/>
      <w:color w:val="4E8E1E" w:themeColor="accent1" w:themeShade="BF"/>
      <w:sz w:val="32"/>
      <w:szCs w:val="32"/>
    </w:rPr>
  </w:style>
  <w:style w:type="paragraph" w:styleId="Heading2">
    <w:name w:val="heading 2"/>
    <w:basedOn w:val="Normal"/>
    <w:next w:val="Normal"/>
    <w:link w:val="Heading2Char"/>
    <w:autoRedefine/>
    <w:uiPriority w:val="9"/>
    <w:unhideWhenUsed/>
    <w:rsid w:val="00047EA8"/>
    <w:pPr>
      <w:keepNext/>
      <w:keepLines/>
      <w:spacing w:after="60" w:line="240" w:lineRule="auto"/>
      <w:outlineLvl w:val="1"/>
    </w:pPr>
    <w:rPr>
      <w:rFonts w:asciiTheme="majorHAnsi" w:eastAsiaTheme="majorEastAsia" w:hAnsiTheme="majorHAnsi" w:cstheme="majorBidi"/>
      <w:color w:val="4E8E1E" w:themeColor="accent1" w:themeShade="BF"/>
      <w:sz w:val="26"/>
      <w:szCs w:val="26"/>
    </w:rPr>
  </w:style>
  <w:style w:type="paragraph" w:styleId="Heading3">
    <w:name w:val="heading 3"/>
    <w:basedOn w:val="Normal"/>
    <w:next w:val="Normal"/>
    <w:link w:val="Heading3Char"/>
    <w:uiPriority w:val="9"/>
    <w:semiHidden/>
    <w:unhideWhenUsed/>
    <w:rsid w:val="00D94AA5"/>
    <w:pPr>
      <w:keepNext/>
      <w:keepLines/>
      <w:spacing w:before="40" w:after="0"/>
      <w:outlineLvl w:val="2"/>
    </w:pPr>
    <w:rPr>
      <w:rFonts w:asciiTheme="majorHAnsi" w:eastAsiaTheme="majorEastAsia" w:hAnsiTheme="majorHAnsi" w:cstheme="majorBidi"/>
      <w:color w:val="345E14" w:themeColor="accent1" w:themeShade="7F"/>
    </w:rPr>
  </w:style>
  <w:style w:type="paragraph" w:styleId="Heading8">
    <w:name w:val="heading 8"/>
    <w:basedOn w:val="Normal"/>
    <w:next w:val="Normal"/>
    <w:link w:val="Heading8Char"/>
    <w:uiPriority w:val="9"/>
    <w:unhideWhenUsed/>
    <w:rsid w:val="00667EEC"/>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9"/>
    <w:rsid w:val="00667EEC"/>
    <w:rPr>
      <w:rFonts w:asciiTheme="majorHAnsi" w:eastAsiaTheme="majorEastAsia" w:hAnsiTheme="majorHAnsi" w:cstheme="majorBidi"/>
      <w:color w:val="272727" w:themeColor="text1" w:themeTint="D8"/>
      <w:sz w:val="21"/>
      <w:szCs w:val="21"/>
    </w:rPr>
  </w:style>
  <w:style w:type="character" w:customStyle="1" w:styleId="Heading1Char">
    <w:name w:val="Heading 1 Char"/>
    <w:basedOn w:val="DefaultParagraphFont"/>
    <w:link w:val="Heading1"/>
    <w:uiPriority w:val="9"/>
    <w:rsid w:val="00667EEC"/>
    <w:rPr>
      <w:rFonts w:asciiTheme="majorHAnsi" w:eastAsiaTheme="majorEastAsia" w:hAnsiTheme="majorHAnsi" w:cstheme="majorBidi"/>
      <w:color w:val="4E8E1E" w:themeColor="accent1" w:themeShade="BF"/>
      <w:sz w:val="32"/>
      <w:szCs w:val="32"/>
    </w:rPr>
  </w:style>
  <w:style w:type="paragraph" w:customStyle="1" w:styleId="C2CBullet01">
    <w:name w:val="C2C_Bullet_01"/>
    <w:qFormat/>
    <w:rsid w:val="00B51B1F"/>
    <w:pPr>
      <w:numPr>
        <w:numId w:val="1"/>
      </w:numPr>
      <w:spacing w:after="60" w:line="276" w:lineRule="auto"/>
      <w:ind w:hanging="288"/>
    </w:pPr>
    <w:rPr>
      <w:rFonts w:ascii="Arial" w:eastAsia="Times" w:hAnsi="Arial"/>
      <w:sz w:val="21"/>
    </w:rPr>
  </w:style>
  <w:style w:type="paragraph" w:customStyle="1" w:styleId="C2CBullet02">
    <w:name w:val="C2C_Bullet_02"/>
    <w:link w:val="C2CBullet02Char"/>
    <w:qFormat/>
    <w:rsid w:val="00B51B1F"/>
    <w:pPr>
      <w:numPr>
        <w:numId w:val="2"/>
      </w:numPr>
      <w:spacing w:after="60" w:line="276" w:lineRule="auto"/>
      <w:ind w:left="720"/>
    </w:pPr>
    <w:rPr>
      <w:rFonts w:ascii="Arial" w:eastAsia="Times" w:hAnsi="Arial"/>
      <w:sz w:val="21"/>
    </w:rPr>
  </w:style>
  <w:style w:type="character" w:customStyle="1" w:styleId="C2CBullet02Char">
    <w:name w:val="C2C_Bullet_02 Char"/>
    <w:basedOn w:val="DefaultParagraphFont"/>
    <w:link w:val="C2CBullet02"/>
    <w:rsid w:val="00B51B1F"/>
    <w:rPr>
      <w:rFonts w:ascii="Arial" w:eastAsia="Times" w:hAnsi="Arial"/>
      <w:sz w:val="21"/>
    </w:rPr>
  </w:style>
  <w:style w:type="paragraph" w:customStyle="1" w:styleId="C2CBullet03">
    <w:name w:val="C2C_Bullet_03"/>
    <w:qFormat/>
    <w:rsid w:val="001B4F87"/>
    <w:pPr>
      <w:numPr>
        <w:numId w:val="3"/>
      </w:numPr>
      <w:spacing w:after="120" w:line="276" w:lineRule="auto"/>
      <w:ind w:left="1613"/>
    </w:pPr>
    <w:rPr>
      <w:rFonts w:ascii="Arial" w:eastAsia="Times" w:hAnsi="Arial"/>
    </w:rPr>
  </w:style>
  <w:style w:type="character" w:customStyle="1" w:styleId="Heading2Char">
    <w:name w:val="Heading 2 Char"/>
    <w:basedOn w:val="DefaultParagraphFont"/>
    <w:link w:val="Heading2"/>
    <w:uiPriority w:val="9"/>
    <w:rsid w:val="00047EA8"/>
    <w:rPr>
      <w:rFonts w:asciiTheme="majorHAnsi" w:eastAsiaTheme="majorEastAsia" w:hAnsiTheme="majorHAnsi" w:cstheme="majorBidi"/>
      <w:color w:val="4E8E1E" w:themeColor="accent1" w:themeShade="BF"/>
      <w:sz w:val="26"/>
      <w:szCs w:val="26"/>
    </w:rPr>
  </w:style>
  <w:style w:type="paragraph" w:customStyle="1" w:styleId="C2CEquation">
    <w:name w:val="C2C_Equation"/>
    <w:next w:val="Normal"/>
    <w:qFormat/>
    <w:rsid w:val="00940E7B"/>
    <w:pPr>
      <w:spacing w:after="240" w:line="240" w:lineRule="auto"/>
      <w:ind w:left="720"/>
    </w:pPr>
    <w:rPr>
      <w:rFonts w:ascii="Franklin Gothic Book" w:eastAsia="Times New Roman" w:hAnsi="Franklin Gothic Book"/>
    </w:rPr>
  </w:style>
  <w:style w:type="paragraph" w:customStyle="1" w:styleId="C2CFigureCaption">
    <w:name w:val="C2C_Figure_Caption"/>
    <w:next w:val="Normal"/>
    <w:qFormat/>
    <w:rsid w:val="000D2209"/>
    <w:pPr>
      <w:spacing w:after="60" w:line="240" w:lineRule="auto"/>
    </w:pPr>
    <w:rPr>
      <w:rFonts w:ascii="Arial" w:eastAsia="Times New Roman" w:hAnsi="Arial"/>
      <w:sz w:val="20"/>
    </w:rPr>
  </w:style>
  <w:style w:type="paragraph" w:customStyle="1" w:styleId="C2CDraftReport">
    <w:name w:val="C2C_Draft Report"/>
    <w:basedOn w:val="Normal"/>
    <w:qFormat/>
    <w:rsid w:val="00521164"/>
    <w:rPr>
      <w:b/>
      <w:color w:val="000000" w:themeColor="text1"/>
      <w:sz w:val="22"/>
      <w:szCs w:val="22"/>
    </w:rPr>
  </w:style>
  <w:style w:type="paragraph" w:customStyle="1" w:styleId="C2CFooter">
    <w:name w:val="C2C_Footer"/>
    <w:basedOn w:val="Normal"/>
    <w:qFormat/>
    <w:rsid w:val="001B4F87"/>
    <w:pPr>
      <w:spacing w:after="0" w:line="220" w:lineRule="exact"/>
    </w:pPr>
    <w:rPr>
      <w:rFonts w:eastAsia="Times New Roman" w:cs="Arial"/>
      <w:color w:val="4C4C4C"/>
      <w:sz w:val="20"/>
    </w:rPr>
  </w:style>
  <w:style w:type="paragraph" w:customStyle="1" w:styleId="C2CFootnoteEndnote">
    <w:name w:val="C2C_Footnote_Endnote"/>
    <w:qFormat/>
    <w:rsid w:val="001B4F87"/>
    <w:pPr>
      <w:spacing w:after="0" w:line="240" w:lineRule="auto"/>
    </w:pPr>
    <w:rPr>
      <w:rFonts w:ascii="Arial" w:eastAsia="Times New Roman" w:hAnsi="Arial"/>
      <w:sz w:val="20"/>
    </w:rPr>
  </w:style>
  <w:style w:type="paragraph" w:customStyle="1" w:styleId="C2CHead01">
    <w:name w:val="C2C_Head_01"/>
    <w:next w:val="Normal"/>
    <w:qFormat/>
    <w:rsid w:val="000F0DAC"/>
    <w:pPr>
      <w:keepNext/>
      <w:spacing w:before="240" w:after="60" w:line="240" w:lineRule="auto"/>
    </w:pPr>
    <w:rPr>
      <w:rFonts w:ascii="Arial" w:eastAsia="Times" w:hAnsi="Arial" w:cs="Arial"/>
      <w:b/>
      <w:color w:val="000000" w:themeColor="text1"/>
      <w:kern w:val="24"/>
      <w:sz w:val="28"/>
    </w:rPr>
  </w:style>
  <w:style w:type="paragraph" w:customStyle="1" w:styleId="C2CHead01NotinTOC">
    <w:name w:val="C2C_Head_01_Not_in_TOC"/>
    <w:basedOn w:val="C2CHead01"/>
    <w:next w:val="Normal"/>
    <w:qFormat/>
    <w:rsid w:val="00C10251"/>
  </w:style>
  <w:style w:type="paragraph" w:customStyle="1" w:styleId="C2CHead01Numbered">
    <w:name w:val="C2C_Head_01_Numbered"/>
    <w:next w:val="Normal"/>
    <w:qFormat/>
    <w:rsid w:val="00123A87"/>
    <w:pPr>
      <w:keepNext/>
      <w:numPr>
        <w:numId w:val="4"/>
      </w:numPr>
      <w:spacing w:before="240" w:after="60" w:line="240" w:lineRule="auto"/>
    </w:pPr>
    <w:rPr>
      <w:rFonts w:ascii="Arial" w:eastAsia="Times" w:hAnsi="Arial" w:cs="Arial"/>
      <w:b/>
      <w:color w:val="000000" w:themeColor="text1"/>
      <w:kern w:val="24"/>
      <w:sz w:val="40"/>
    </w:rPr>
  </w:style>
  <w:style w:type="paragraph" w:customStyle="1" w:styleId="C2CHead02">
    <w:name w:val="C2C_Head_02"/>
    <w:next w:val="Normal"/>
    <w:autoRedefine/>
    <w:qFormat/>
    <w:rsid w:val="00E133ED"/>
    <w:pPr>
      <w:keepNext/>
      <w:spacing w:before="240" w:after="80" w:line="240" w:lineRule="auto"/>
    </w:pPr>
    <w:rPr>
      <w:rFonts w:ascii="Franklin Gothic Medium" w:eastAsia="Times" w:hAnsi="Franklin Gothic Medium" w:cs="Arial"/>
      <w:color w:val="017A3E"/>
      <w:sz w:val="28"/>
    </w:rPr>
  </w:style>
  <w:style w:type="paragraph" w:customStyle="1" w:styleId="C2CHead02Numbered">
    <w:name w:val="C2C_Head_02_Numbered"/>
    <w:next w:val="Normal"/>
    <w:qFormat/>
    <w:rsid w:val="001B4F87"/>
    <w:pPr>
      <w:keepNext/>
      <w:numPr>
        <w:ilvl w:val="1"/>
        <w:numId w:val="4"/>
      </w:numPr>
      <w:spacing w:before="240" w:after="80" w:line="300" w:lineRule="exact"/>
    </w:pPr>
    <w:rPr>
      <w:rFonts w:ascii="Arial" w:eastAsia="Times" w:hAnsi="Arial" w:cs="Arial"/>
      <w:color w:val="017A3E"/>
      <w:sz w:val="28"/>
    </w:rPr>
  </w:style>
  <w:style w:type="paragraph" w:customStyle="1" w:styleId="C2CHead03">
    <w:name w:val="C2C_Head_03"/>
    <w:next w:val="Normal"/>
    <w:autoRedefine/>
    <w:qFormat/>
    <w:rsid w:val="003F5AB5"/>
    <w:pPr>
      <w:keepNext/>
      <w:spacing w:before="120" w:after="80" w:line="240" w:lineRule="exact"/>
    </w:pPr>
    <w:rPr>
      <w:rFonts w:ascii="Arial" w:eastAsia="Times" w:hAnsi="Arial"/>
    </w:rPr>
  </w:style>
  <w:style w:type="paragraph" w:customStyle="1" w:styleId="C2CHead03Numbered">
    <w:name w:val="C2C_Head_03_Numbered"/>
    <w:next w:val="Normal"/>
    <w:qFormat/>
    <w:rsid w:val="001B4F87"/>
    <w:pPr>
      <w:keepNext/>
      <w:numPr>
        <w:ilvl w:val="2"/>
        <w:numId w:val="4"/>
      </w:numPr>
      <w:spacing w:after="80" w:line="240" w:lineRule="auto"/>
    </w:pPr>
    <w:rPr>
      <w:rFonts w:ascii="Arial" w:eastAsia="Times" w:hAnsi="Arial"/>
    </w:rPr>
  </w:style>
  <w:style w:type="paragraph" w:customStyle="1" w:styleId="C2CHead04">
    <w:name w:val="C2C_Head_04"/>
    <w:next w:val="Normal"/>
    <w:autoRedefine/>
    <w:qFormat/>
    <w:rsid w:val="00047EA8"/>
    <w:pPr>
      <w:keepNext/>
      <w:spacing w:after="60" w:line="240" w:lineRule="auto"/>
    </w:pPr>
    <w:rPr>
      <w:rFonts w:ascii="Franklin Gothic Medium" w:eastAsia="Times New Roman" w:hAnsi="Franklin Gothic Medium" w:cs="Tahoma"/>
      <w:b/>
      <w:i/>
      <w:szCs w:val="16"/>
    </w:rPr>
  </w:style>
  <w:style w:type="paragraph" w:customStyle="1" w:styleId="C2CHead04Numbered">
    <w:name w:val="C2C_Head_04_Numbered"/>
    <w:next w:val="Normal"/>
    <w:qFormat/>
    <w:rsid w:val="001B4F87"/>
    <w:pPr>
      <w:keepNext/>
      <w:numPr>
        <w:ilvl w:val="3"/>
        <w:numId w:val="4"/>
      </w:numPr>
      <w:spacing w:after="80" w:line="240" w:lineRule="auto"/>
    </w:pPr>
    <w:rPr>
      <w:rFonts w:ascii="Arial" w:eastAsia="Times" w:hAnsi="Arial"/>
      <w:b/>
      <w:bCs/>
      <w:i/>
    </w:rPr>
  </w:style>
  <w:style w:type="paragraph" w:customStyle="1" w:styleId="C2CHead05">
    <w:name w:val="C2C_Head_05"/>
    <w:next w:val="Normal"/>
    <w:autoRedefine/>
    <w:qFormat/>
    <w:rsid w:val="00047EA8"/>
    <w:pPr>
      <w:keepNext/>
      <w:spacing w:after="60" w:line="240" w:lineRule="auto"/>
    </w:pPr>
    <w:rPr>
      <w:rFonts w:ascii="Franklin Gothic Book" w:eastAsia="Times" w:hAnsi="Franklin Gothic Book"/>
    </w:rPr>
  </w:style>
  <w:style w:type="paragraph" w:customStyle="1" w:styleId="C2CHead05Numbered">
    <w:name w:val="C2C_Head_05_Numbered"/>
    <w:next w:val="Normal"/>
    <w:qFormat/>
    <w:rsid w:val="001B4F87"/>
    <w:pPr>
      <w:keepNext/>
      <w:numPr>
        <w:ilvl w:val="4"/>
        <w:numId w:val="4"/>
      </w:numPr>
      <w:spacing w:after="80" w:line="240" w:lineRule="auto"/>
    </w:pPr>
    <w:rPr>
      <w:rFonts w:ascii="Arial" w:eastAsia="Times" w:hAnsi="Arial"/>
    </w:rPr>
  </w:style>
  <w:style w:type="paragraph" w:customStyle="1" w:styleId="C2CHeader">
    <w:name w:val="C2C_Header"/>
    <w:basedOn w:val="Normal"/>
    <w:qFormat/>
    <w:rsid w:val="001B4F87"/>
    <w:pPr>
      <w:tabs>
        <w:tab w:val="center" w:pos="4680"/>
        <w:tab w:val="right" w:pos="9360"/>
      </w:tabs>
    </w:pPr>
    <w:rPr>
      <w:rFonts w:cs="Arial"/>
      <w:color w:val="4C4C4C"/>
      <w:sz w:val="20"/>
      <w:szCs w:val="19"/>
    </w:rPr>
  </w:style>
  <w:style w:type="paragraph" w:styleId="FootnoteText">
    <w:name w:val="footnote text"/>
    <w:basedOn w:val="Normal"/>
    <w:link w:val="FootnoteTextChar"/>
    <w:uiPriority w:val="99"/>
    <w:semiHidden/>
    <w:unhideWhenUsed/>
    <w:rsid w:val="0022773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7739"/>
    <w:rPr>
      <w:sz w:val="20"/>
      <w:szCs w:val="20"/>
    </w:rPr>
  </w:style>
  <w:style w:type="paragraph" w:customStyle="1" w:styleId="C2CTableCaption">
    <w:name w:val="C2C_Table_Caption"/>
    <w:next w:val="Normal"/>
    <w:qFormat/>
    <w:rsid w:val="001B4F87"/>
    <w:pPr>
      <w:keepNext/>
      <w:autoSpaceDE w:val="0"/>
      <w:autoSpaceDN w:val="0"/>
      <w:adjustRightInd w:val="0"/>
      <w:spacing w:before="120" w:after="120" w:line="240" w:lineRule="exact"/>
      <w:jc w:val="center"/>
    </w:pPr>
    <w:rPr>
      <w:rFonts w:ascii="Arial" w:eastAsia="Times" w:hAnsi="Arial"/>
      <w:bCs/>
      <w:sz w:val="20"/>
    </w:rPr>
  </w:style>
  <w:style w:type="paragraph" w:customStyle="1" w:styleId="C2CTOC01">
    <w:name w:val="C2C_TOC_01"/>
    <w:basedOn w:val="Normal"/>
    <w:link w:val="C2CTOC01Char"/>
    <w:qFormat/>
    <w:rsid w:val="00AC5A7C"/>
    <w:pPr>
      <w:widowControl w:val="0"/>
      <w:tabs>
        <w:tab w:val="right" w:leader="dot" w:pos="9360"/>
      </w:tabs>
      <w:spacing w:before="160" w:after="40" w:line="260" w:lineRule="exact"/>
      <w:ind w:left="360" w:hanging="360"/>
      <w:outlineLvl w:val="0"/>
    </w:pPr>
    <w:rPr>
      <w:rFonts w:eastAsia="Times"/>
      <w:b/>
      <w:kern w:val="28"/>
    </w:rPr>
  </w:style>
  <w:style w:type="character" w:customStyle="1" w:styleId="C2CTOC01Char">
    <w:name w:val="C2C_TOC_01 Char"/>
    <w:basedOn w:val="DefaultParagraphFont"/>
    <w:link w:val="C2CTOC01"/>
    <w:rsid w:val="00AC5A7C"/>
    <w:rPr>
      <w:rFonts w:ascii="Arial" w:eastAsia="Times" w:hAnsi="Arial"/>
      <w:b/>
      <w:kern w:val="28"/>
    </w:rPr>
  </w:style>
  <w:style w:type="paragraph" w:customStyle="1" w:styleId="C2CTOC02">
    <w:name w:val="C2C_TOC_02"/>
    <w:link w:val="C2CTOC02Char"/>
    <w:qFormat/>
    <w:rsid w:val="00AC5A7C"/>
    <w:pPr>
      <w:widowControl w:val="0"/>
      <w:tabs>
        <w:tab w:val="right" w:leader="dot" w:pos="9360"/>
      </w:tabs>
      <w:spacing w:after="40" w:line="260" w:lineRule="exact"/>
      <w:ind w:left="792" w:hanging="432"/>
    </w:pPr>
    <w:rPr>
      <w:rFonts w:ascii="Arial" w:eastAsia="Times" w:hAnsi="Arial"/>
      <w:b/>
      <w:kern w:val="28"/>
      <w:sz w:val="22"/>
    </w:rPr>
  </w:style>
  <w:style w:type="character" w:customStyle="1" w:styleId="C2CTOC02Char">
    <w:name w:val="C2C_TOC_02 Char"/>
    <w:basedOn w:val="DefaultParagraphFont"/>
    <w:link w:val="C2CTOC02"/>
    <w:rsid w:val="00AC5A7C"/>
    <w:rPr>
      <w:rFonts w:ascii="Arial" w:eastAsia="Times" w:hAnsi="Arial"/>
      <w:b/>
      <w:kern w:val="28"/>
      <w:sz w:val="22"/>
    </w:rPr>
  </w:style>
  <w:style w:type="paragraph" w:customStyle="1" w:styleId="C2CTOC03">
    <w:name w:val="C2C_TOC_03"/>
    <w:link w:val="C2CTOC03Char"/>
    <w:qFormat/>
    <w:rsid w:val="00AC5A7C"/>
    <w:pPr>
      <w:tabs>
        <w:tab w:val="right" w:leader="dot" w:pos="9360"/>
      </w:tabs>
      <w:spacing w:after="40" w:line="250" w:lineRule="exact"/>
      <w:ind w:left="1728" w:hanging="936"/>
    </w:pPr>
    <w:rPr>
      <w:rFonts w:ascii="Arial" w:eastAsia="Times New Roman" w:hAnsi="Arial"/>
      <w:sz w:val="20"/>
    </w:rPr>
  </w:style>
  <w:style w:type="character" w:customStyle="1" w:styleId="C2CTOC03Char">
    <w:name w:val="C2C_TOC_03 Char"/>
    <w:basedOn w:val="DefaultParagraphFont"/>
    <w:link w:val="C2CTOC03"/>
    <w:rsid w:val="00AC5A7C"/>
    <w:rPr>
      <w:rFonts w:ascii="Arial" w:eastAsia="Times New Roman" w:hAnsi="Arial"/>
      <w:sz w:val="20"/>
    </w:rPr>
  </w:style>
  <w:style w:type="paragraph" w:styleId="BalloonText">
    <w:name w:val="Balloon Text"/>
    <w:basedOn w:val="Normal"/>
    <w:link w:val="BalloonTextChar"/>
    <w:uiPriority w:val="99"/>
    <w:semiHidden/>
    <w:unhideWhenUsed/>
    <w:rsid w:val="000904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0465"/>
    <w:rPr>
      <w:rFonts w:ascii="Segoe UI" w:hAnsi="Segoe UI" w:cs="Segoe UI"/>
      <w:sz w:val="18"/>
      <w:szCs w:val="18"/>
    </w:rPr>
  </w:style>
  <w:style w:type="paragraph" w:customStyle="1" w:styleId="C2CTitle">
    <w:name w:val="C2C_Title"/>
    <w:qFormat/>
    <w:rsid w:val="00041ED3"/>
    <w:pPr>
      <w:spacing w:after="240" w:line="720" w:lineRule="exact"/>
      <w:ind w:right="360"/>
    </w:pPr>
    <w:rPr>
      <w:rFonts w:ascii="Arial" w:eastAsia="Times New Roman" w:hAnsi="Arial" w:cs="Arial"/>
      <w:b/>
      <w:spacing w:val="-10"/>
      <w:sz w:val="72"/>
      <w:szCs w:val="52"/>
    </w:rPr>
  </w:style>
  <w:style w:type="paragraph" w:customStyle="1" w:styleId="C2CSubtitle">
    <w:name w:val="C2C_Subtitle"/>
    <w:qFormat/>
    <w:rsid w:val="00041ED3"/>
    <w:pPr>
      <w:spacing w:after="240" w:line="440" w:lineRule="exact"/>
      <w:ind w:right="360"/>
    </w:pPr>
    <w:rPr>
      <w:rFonts w:ascii="Arial" w:eastAsia="Times New Roman" w:hAnsi="Arial" w:cs="Arial"/>
      <w:color w:val="000000" w:themeColor="text1"/>
      <w:spacing w:val="-10"/>
      <w:sz w:val="44"/>
      <w:szCs w:val="32"/>
    </w:rPr>
  </w:style>
  <w:style w:type="paragraph" w:customStyle="1" w:styleId="C2CMonthYear">
    <w:name w:val="C2C_Month Year"/>
    <w:qFormat/>
    <w:rsid w:val="001B4F87"/>
    <w:pPr>
      <w:spacing w:after="0" w:line="280" w:lineRule="exact"/>
    </w:pPr>
    <w:rPr>
      <w:rFonts w:ascii="Arial" w:eastAsia="Times New Roman" w:hAnsi="Arial" w:cs="Arial"/>
      <w:b/>
      <w:color w:val="000000" w:themeColor="text1"/>
      <w:spacing w:val="-10"/>
      <w:sz w:val="28"/>
    </w:rPr>
  </w:style>
  <w:style w:type="paragraph" w:customStyle="1" w:styleId="C2CFigureSource">
    <w:name w:val="C2C_Figure_Source"/>
    <w:basedOn w:val="Normal"/>
    <w:qFormat/>
    <w:rsid w:val="000D2209"/>
    <w:pPr>
      <w:spacing w:after="0" w:line="240" w:lineRule="auto"/>
    </w:pPr>
    <w:rPr>
      <w:i/>
      <w:iCs/>
      <w:sz w:val="16"/>
      <w:szCs w:val="18"/>
    </w:rPr>
  </w:style>
  <w:style w:type="table" w:styleId="LightShading-Accent1">
    <w:name w:val="Light Shading Accent 1"/>
    <w:basedOn w:val="TableNormal"/>
    <w:uiPriority w:val="60"/>
    <w:rsid w:val="00D01EBA"/>
    <w:pPr>
      <w:spacing w:after="0" w:line="240" w:lineRule="auto"/>
    </w:pPr>
    <w:rPr>
      <w:rFonts w:asciiTheme="minorHAnsi" w:eastAsiaTheme="minorEastAsia" w:hAnsiTheme="minorHAnsi" w:cstheme="minorBidi"/>
      <w:color w:val="4E8E1E" w:themeColor="accent1" w:themeShade="BF"/>
      <w:sz w:val="22"/>
      <w:szCs w:val="22"/>
    </w:rPr>
    <w:tblPr>
      <w:tblStyleRowBandSize w:val="1"/>
      <w:tblStyleColBandSize w:val="1"/>
      <w:tblBorders>
        <w:top w:val="single" w:sz="8" w:space="0" w:color="69BE28" w:themeColor="accent1"/>
        <w:bottom w:val="single" w:sz="8" w:space="0" w:color="69BE28" w:themeColor="accent1"/>
      </w:tblBorders>
    </w:tblPr>
    <w:tblStylePr w:type="firstRow">
      <w:pPr>
        <w:spacing w:before="0" w:after="0" w:line="240" w:lineRule="auto"/>
      </w:pPr>
      <w:rPr>
        <w:b/>
        <w:bCs/>
      </w:rPr>
      <w:tblPr/>
      <w:tcPr>
        <w:tcBorders>
          <w:top w:val="single" w:sz="8" w:space="0" w:color="69BE28" w:themeColor="accent1"/>
          <w:left w:val="nil"/>
          <w:bottom w:val="single" w:sz="8" w:space="0" w:color="69BE28" w:themeColor="accent1"/>
          <w:right w:val="nil"/>
          <w:insideH w:val="nil"/>
          <w:insideV w:val="nil"/>
        </w:tcBorders>
      </w:tcPr>
    </w:tblStylePr>
    <w:tblStylePr w:type="lastRow">
      <w:pPr>
        <w:spacing w:before="0" w:after="0" w:line="240" w:lineRule="auto"/>
      </w:pPr>
      <w:rPr>
        <w:b/>
        <w:bCs/>
      </w:rPr>
      <w:tblPr/>
      <w:tcPr>
        <w:tcBorders>
          <w:top w:val="single" w:sz="8" w:space="0" w:color="69BE28" w:themeColor="accent1"/>
          <w:left w:val="nil"/>
          <w:bottom w:val="single" w:sz="8" w:space="0" w:color="69BE2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F3C5" w:themeFill="accent1" w:themeFillTint="3F"/>
      </w:tcPr>
    </w:tblStylePr>
    <w:tblStylePr w:type="band1Horz">
      <w:tblPr/>
      <w:tcPr>
        <w:tcBorders>
          <w:left w:val="nil"/>
          <w:right w:val="nil"/>
          <w:insideH w:val="nil"/>
          <w:insideV w:val="nil"/>
        </w:tcBorders>
        <w:shd w:val="clear" w:color="auto" w:fill="D9F3C5" w:themeFill="accent1" w:themeFillTint="3F"/>
      </w:tcPr>
    </w:tblStylePr>
  </w:style>
  <w:style w:type="character" w:customStyle="1" w:styleId="Heading3Char">
    <w:name w:val="Heading 3 Char"/>
    <w:basedOn w:val="DefaultParagraphFont"/>
    <w:link w:val="Heading3"/>
    <w:uiPriority w:val="9"/>
    <w:semiHidden/>
    <w:rsid w:val="00D94AA5"/>
    <w:rPr>
      <w:rFonts w:asciiTheme="majorHAnsi" w:eastAsiaTheme="majorEastAsia" w:hAnsiTheme="majorHAnsi" w:cstheme="majorBidi"/>
      <w:color w:val="345E14" w:themeColor="accent1" w:themeShade="7F"/>
      <w:szCs w:val="24"/>
    </w:rPr>
  </w:style>
  <w:style w:type="character" w:styleId="UnresolvedMention">
    <w:name w:val="Unresolved Mention"/>
    <w:basedOn w:val="DefaultParagraphFont"/>
    <w:uiPriority w:val="99"/>
    <w:semiHidden/>
    <w:unhideWhenUsed/>
    <w:rsid w:val="00172513"/>
    <w:rPr>
      <w:color w:val="605E5C"/>
      <w:shd w:val="clear" w:color="auto" w:fill="E1DFDD"/>
    </w:rPr>
  </w:style>
  <w:style w:type="character" w:styleId="FootnoteReference">
    <w:name w:val="footnote reference"/>
    <w:basedOn w:val="DefaultParagraphFont"/>
    <w:uiPriority w:val="99"/>
    <w:semiHidden/>
    <w:unhideWhenUsed/>
    <w:rsid w:val="0018363C"/>
    <w:rPr>
      <w:vertAlign w:val="superscript"/>
    </w:rPr>
  </w:style>
  <w:style w:type="paragraph" w:styleId="TableofFigures">
    <w:name w:val="table of figures"/>
    <w:basedOn w:val="Normal"/>
    <w:next w:val="Normal"/>
    <w:uiPriority w:val="99"/>
    <w:unhideWhenUsed/>
    <w:qFormat/>
    <w:rsid w:val="00F26930"/>
    <w:pPr>
      <w:spacing w:after="0"/>
    </w:pPr>
  </w:style>
  <w:style w:type="character" w:styleId="CommentReference">
    <w:name w:val="annotation reference"/>
    <w:basedOn w:val="DefaultParagraphFont"/>
    <w:uiPriority w:val="99"/>
    <w:semiHidden/>
    <w:unhideWhenUsed/>
    <w:rsid w:val="00090465"/>
    <w:rPr>
      <w:sz w:val="16"/>
      <w:szCs w:val="16"/>
    </w:rPr>
  </w:style>
  <w:style w:type="paragraph" w:styleId="CommentText">
    <w:name w:val="annotation text"/>
    <w:basedOn w:val="Normal"/>
    <w:link w:val="CommentTextChar"/>
    <w:uiPriority w:val="99"/>
    <w:unhideWhenUsed/>
    <w:rsid w:val="00090465"/>
    <w:pPr>
      <w:spacing w:line="240" w:lineRule="auto"/>
    </w:pPr>
    <w:rPr>
      <w:sz w:val="20"/>
    </w:rPr>
  </w:style>
  <w:style w:type="character" w:customStyle="1" w:styleId="CommentTextChar">
    <w:name w:val="Comment Text Char"/>
    <w:basedOn w:val="DefaultParagraphFont"/>
    <w:link w:val="CommentText"/>
    <w:uiPriority w:val="99"/>
    <w:semiHidden/>
    <w:rsid w:val="00090465"/>
    <w:rPr>
      <w:sz w:val="20"/>
    </w:rPr>
  </w:style>
  <w:style w:type="paragraph" w:styleId="CommentSubject">
    <w:name w:val="annotation subject"/>
    <w:basedOn w:val="CommentText"/>
    <w:next w:val="CommentText"/>
    <w:link w:val="CommentSubjectChar"/>
    <w:uiPriority w:val="99"/>
    <w:semiHidden/>
    <w:unhideWhenUsed/>
    <w:rsid w:val="00090465"/>
    <w:rPr>
      <w:b/>
      <w:bCs/>
    </w:rPr>
  </w:style>
  <w:style w:type="character" w:customStyle="1" w:styleId="CommentSubjectChar">
    <w:name w:val="Comment Subject Char"/>
    <w:basedOn w:val="CommentTextChar"/>
    <w:link w:val="CommentSubject"/>
    <w:uiPriority w:val="99"/>
    <w:semiHidden/>
    <w:rsid w:val="00090465"/>
    <w:rPr>
      <w:b/>
      <w:bCs/>
      <w:sz w:val="20"/>
    </w:rPr>
  </w:style>
  <w:style w:type="character" w:styleId="Hyperlink">
    <w:name w:val="Hyperlink"/>
    <w:basedOn w:val="DefaultParagraphFont"/>
    <w:uiPriority w:val="99"/>
    <w:unhideWhenUsed/>
    <w:rsid w:val="004F492C"/>
    <w:rPr>
      <w:rFonts w:ascii="Arial" w:hAnsi="Arial"/>
      <w:color w:val="0563C1" w:themeColor="hyperlink"/>
      <w:u w:val="single"/>
    </w:rPr>
  </w:style>
  <w:style w:type="paragraph" w:styleId="Header">
    <w:name w:val="header"/>
    <w:basedOn w:val="Normal"/>
    <w:link w:val="HeaderChar"/>
    <w:uiPriority w:val="99"/>
    <w:unhideWhenUsed/>
    <w:rsid w:val="00E50D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0D70"/>
  </w:style>
  <w:style w:type="paragraph" w:styleId="Footer">
    <w:name w:val="footer"/>
    <w:basedOn w:val="Normal"/>
    <w:link w:val="FooterChar"/>
    <w:uiPriority w:val="99"/>
    <w:unhideWhenUsed/>
    <w:rsid w:val="00E50D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0D70"/>
  </w:style>
  <w:style w:type="paragraph" w:styleId="TOC1">
    <w:name w:val="toc 1"/>
    <w:basedOn w:val="Normal"/>
    <w:next w:val="Normal"/>
    <w:uiPriority w:val="39"/>
    <w:unhideWhenUsed/>
    <w:qFormat/>
    <w:rsid w:val="001B4F87"/>
    <w:pPr>
      <w:spacing w:after="100"/>
    </w:pPr>
  </w:style>
  <w:style w:type="paragraph" w:styleId="TOC2">
    <w:name w:val="toc 2"/>
    <w:basedOn w:val="Normal"/>
    <w:next w:val="Normal"/>
    <w:uiPriority w:val="39"/>
    <w:unhideWhenUsed/>
    <w:qFormat/>
    <w:rsid w:val="00F26930"/>
    <w:pPr>
      <w:spacing w:after="100"/>
      <w:ind w:left="240"/>
    </w:pPr>
  </w:style>
  <w:style w:type="paragraph" w:styleId="TOC3">
    <w:name w:val="toc 3"/>
    <w:basedOn w:val="Normal"/>
    <w:next w:val="Normal"/>
    <w:uiPriority w:val="39"/>
    <w:unhideWhenUsed/>
    <w:qFormat/>
    <w:rsid w:val="00F26930"/>
    <w:pPr>
      <w:spacing w:after="100"/>
      <w:ind w:left="480"/>
    </w:pPr>
  </w:style>
  <w:style w:type="paragraph" w:styleId="ListParagraph">
    <w:name w:val="List Paragraph"/>
    <w:basedOn w:val="Normal"/>
    <w:uiPriority w:val="34"/>
    <w:qFormat/>
    <w:rsid w:val="00F474B1"/>
    <w:pPr>
      <w:spacing w:after="0" w:line="240" w:lineRule="auto"/>
      <w:ind w:left="720"/>
    </w:pPr>
    <w:rPr>
      <w:rFonts w:ascii="Calibri" w:hAnsi="Calibri" w:cs="Calibri"/>
      <w:sz w:val="22"/>
      <w:szCs w:val="22"/>
    </w:rPr>
  </w:style>
  <w:style w:type="character" w:styleId="FollowedHyperlink">
    <w:name w:val="FollowedHyperlink"/>
    <w:basedOn w:val="DefaultParagraphFont"/>
    <w:uiPriority w:val="99"/>
    <w:semiHidden/>
    <w:unhideWhenUsed/>
    <w:rsid w:val="00683B63"/>
    <w:rPr>
      <w:color w:val="0563C1" w:themeColor="followedHyperlink"/>
      <w:u w:val="single"/>
    </w:rPr>
  </w:style>
  <w:style w:type="paragraph" w:customStyle="1" w:styleId="C2CSectionTitle">
    <w:name w:val="C2C_Section_Title"/>
    <w:basedOn w:val="Normal"/>
    <w:qFormat/>
    <w:rsid w:val="00512374"/>
    <w:rPr>
      <w:b/>
      <w:color w:val="000000" w:themeColor="text1"/>
      <w:sz w:val="48"/>
      <w:szCs w:val="52"/>
    </w:rPr>
  </w:style>
  <w:style w:type="paragraph" w:customStyle="1" w:styleId="C2CSectionSubtitle">
    <w:name w:val="C2C_Section_Subtitle"/>
    <w:basedOn w:val="Normal"/>
    <w:qFormat/>
    <w:rsid w:val="00512374"/>
    <w:pPr>
      <w:spacing w:line="240" w:lineRule="auto"/>
    </w:pPr>
    <w:rPr>
      <w:color w:val="000000" w:themeColor="text1"/>
      <w:sz w:val="32"/>
      <w:szCs w:val="32"/>
    </w:rPr>
  </w:style>
  <w:style w:type="paragraph" w:customStyle="1" w:styleId="SectionNumber">
    <w:name w:val="Section Number"/>
    <w:basedOn w:val="Normal"/>
    <w:qFormat/>
    <w:rsid w:val="006122D6"/>
    <w:pPr>
      <w:spacing w:after="0" w:line="192" w:lineRule="auto"/>
      <w:jc w:val="center"/>
    </w:pPr>
    <w:rPr>
      <w:rFonts w:ascii="Franklin Gothic Medium Cond" w:hAnsi="Franklin Gothic Medium Cond"/>
      <w:color w:val="FFFFFF" w:themeColor="background1"/>
      <w:sz w:val="600"/>
      <w:szCs w:val="600"/>
    </w:rPr>
  </w:style>
  <w:style w:type="paragraph" w:customStyle="1" w:styleId="Sectiondividertext">
    <w:name w:val="Section divider text"/>
    <w:basedOn w:val="Normal"/>
    <w:qFormat/>
    <w:rsid w:val="006122D6"/>
    <w:pPr>
      <w:spacing w:after="0" w:line="192" w:lineRule="auto"/>
      <w:jc w:val="center"/>
    </w:pPr>
    <w:rPr>
      <w:rFonts w:ascii="Franklin Gothic Demi" w:hAnsi="Franklin Gothic Demi"/>
      <w:b/>
      <w:bCs/>
      <w:color w:val="FFFFFF" w:themeColor="background1"/>
      <w:spacing w:val="60"/>
      <w:sz w:val="50"/>
      <w:szCs w:val="50"/>
    </w:rPr>
  </w:style>
  <w:style w:type="paragraph" w:customStyle="1" w:styleId="TOCtext">
    <w:name w:val="TOC text"/>
    <w:basedOn w:val="Normal"/>
    <w:uiPriority w:val="99"/>
    <w:qFormat/>
    <w:rsid w:val="00F26930"/>
    <w:pPr>
      <w:tabs>
        <w:tab w:val="right" w:pos="9720"/>
      </w:tabs>
      <w:autoSpaceDE w:val="0"/>
      <w:autoSpaceDN w:val="0"/>
      <w:adjustRightInd w:val="0"/>
      <w:spacing w:after="270" w:line="300" w:lineRule="atLeast"/>
      <w:textAlignment w:val="center"/>
    </w:pPr>
    <w:rPr>
      <w:rFonts w:cs="ITC Franklin Gothic Std Book"/>
      <w:color w:val="000000"/>
    </w:rPr>
  </w:style>
  <w:style w:type="table" w:styleId="ListTable4-Accent6">
    <w:name w:val="List Table 4 Accent 6"/>
    <w:basedOn w:val="TableNormal"/>
    <w:uiPriority w:val="49"/>
    <w:rsid w:val="00B267A0"/>
    <w:pPr>
      <w:spacing w:after="0" w:line="240" w:lineRule="auto"/>
    </w:pPr>
    <w:tblPr>
      <w:tblStyleRowBandSize w:val="1"/>
      <w:tblStyleColBandSize w:val="1"/>
      <w:tblBorders>
        <w:top w:val="single" w:sz="4" w:space="0" w:color="FFDF65" w:themeColor="accent6" w:themeTint="99"/>
        <w:left w:val="single" w:sz="4" w:space="0" w:color="FFDF65" w:themeColor="accent6" w:themeTint="99"/>
        <w:bottom w:val="single" w:sz="4" w:space="0" w:color="FFDF65" w:themeColor="accent6" w:themeTint="99"/>
        <w:right w:val="single" w:sz="4" w:space="0" w:color="FFDF65" w:themeColor="accent6" w:themeTint="99"/>
        <w:insideH w:val="single" w:sz="4" w:space="0" w:color="FFDF65" w:themeColor="accent6" w:themeTint="99"/>
      </w:tblBorders>
    </w:tblPr>
    <w:tblStylePr w:type="firstRow">
      <w:rPr>
        <w:b/>
        <w:bCs/>
        <w:color w:val="FFFFFF" w:themeColor="background1"/>
      </w:rPr>
      <w:tblPr/>
      <w:tcPr>
        <w:tcBorders>
          <w:top w:val="single" w:sz="4" w:space="0" w:color="FECB00" w:themeColor="accent6"/>
          <w:left w:val="single" w:sz="4" w:space="0" w:color="FECB00" w:themeColor="accent6"/>
          <w:bottom w:val="single" w:sz="4" w:space="0" w:color="FECB00" w:themeColor="accent6"/>
          <w:right w:val="single" w:sz="4" w:space="0" w:color="FECB00" w:themeColor="accent6"/>
          <w:insideH w:val="nil"/>
        </w:tcBorders>
        <w:shd w:val="clear" w:color="auto" w:fill="FECB00" w:themeFill="accent6"/>
      </w:tcPr>
    </w:tblStylePr>
    <w:tblStylePr w:type="lastRow">
      <w:rPr>
        <w:b/>
        <w:bCs/>
      </w:rPr>
      <w:tblPr/>
      <w:tcPr>
        <w:tcBorders>
          <w:top w:val="double" w:sz="4" w:space="0" w:color="FFDF65" w:themeColor="accent6" w:themeTint="99"/>
        </w:tcBorders>
      </w:tcPr>
    </w:tblStylePr>
    <w:tblStylePr w:type="firstCol">
      <w:rPr>
        <w:b/>
        <w:bCs/>
      </w:rPr>
    </w:tblStylePr>
    <w:tblStylePr w:type="lastCol">
      <w:rPr>
        <w:b/>
        <w:bCs/>
      </w:rPr>
    </w:tblStylePr>
    <w:tblStylePr w:type="band1Vert">
      <w:tblPr/>
      <w:tcPr>
        <w:shd w:val="clear" w:color="auto" w:fill="FFF4CB" w:themeFill="accent6" w:themeFillTint="33"/>
      </w:tcPr>
    </w:tblStylePr>
    <w:tblStylePr w:type="band1Horz">
      <w:tblPr/>
      <w:tcPr>
        <w:shd w:val="clear" w:color="auto" w:fill="FFF4CB" w:themeFill="accent6" w:themeFillTint="33"/>
      </w:tcPr>
    </w:tblStylePr>
  </w:style>
  <w:style w:type="paragraph" w:customStyle="1" w:styleId="StyleC2CBodyTextBold">
    <w:name w:val="Style C2C_Body_Text + Bold"/>
    <w:basedOn w:val="Normal"/>
    <w:autoRedefine/>
    <w:qFormat/>
    <w:rsid w:val="000F0DAC"/>
    <w:pPr>
      <w:spacing w:before="120" w:after="240" w:line="240" w:lineRule="auto"/>
    </w:pPr>
    <w:rPr>
      <w:rFonts w:eastAsia="Times"/>
      <w:b/>
      <w:bCs/>
    </w:rPr>
  </w:style>
  <w:style w:type="paragraph" w:customStyle="1" w:styleId="StyleC2CBodyTextCustomColorRGB112262">
    <w:name w:val="Style C2C_Body_Text + Custom Color(RGB(112262))"/>
    <w:basedOn w:val="Normal"/>
    <w:rsid w:val="000F0DAC"/>
    <w:pPr>
      <w:spacing w:before="120" w:after="240" w:line="240" w:lineRule="auto"/>
    </w:pPr>
    <w:rPr>
      <w:rFonts w:eastAsia="Times"/>
      <w:color w:val="FF0000"/>
    </w:rPr>
  </w:style>
  <w:style w:type="paragraph" w:customStyle="1" w:styleId="StyleC2CBodyTextItalic">
    <w:name w:val="Style C2C_Body_Text + Italic"/>
    <w:basedOn w:val="Normal"/>
    <w:rsid w:val="000F0DAC"/>
    <w:pPr>
      <w:spacing w:before="120" w:after="240" w:line="240" w:lineRule="auto"/>
    </w:pPr>
    <w:rPr>
      <w:rFonts w:eastAsia="Times"/>
      <w:i/>
      <w:iCs/>
    </w:rPr>
  </w:style>
  <w:style w:type="paragraph" w:customStyle="1" w:styleId="StyleC2CBullet01Subscript">
    <w:name w:val="Style C2C_Bullet_01 + Subscript"/>
    <w:basedOn w:val="C2CBullet01"/>
    <w:autoRedefine/>
    <w:qFormat/>
    <w:rsid w:val="001B4F87"/>
    <w:rPr>
      <w:vertAlign w:val="subscript"/>
    </w:rPr>
  </w:style>
  <w:style w:type="paragraph" w:customStyle="1" w:styleId="Style10ptCenteredBefore3ptAfter3pt">
    <w:name w:val="Style 10 pt Centered Before:  3 pt After:  3 pt"/>
    <w:basedOn w:val="Normal"/>
    <w:qFormat/>
    <w:rsid w:val="001B4F87"/>
    <w:pPr>
      <w:spacing w:before="60" w:after="60"/>
      <w:jc w:val="center"/>
    </w:pPr>
    <w:rPr>
      <w:rFonts w:eastAsia="Times New Roman"/>
      <w:sz w:val="20"/>
      <w:szCs w:val="20"/>
    </w:rPr>
  </w:style>
  <w:style w:type="character" w:customStyle="1" w:styleId="Style8ptItalic">
    <w:name w:val="Style 8 pt Italic"/>
    <w:basedOn w:val="DefaultParagraphFont"/>
    <w:rsid w:val="001B4F87"/>
    <w:rPr>
      <w:i/>
      <w:iCs/>
      <w:sz w:val="16"/>
    </w:rPr>
  </w:style>
  <w:style w:type="paragraph" w:customStyle="1" w:styleId="StyleAfter8ptLinespacingMultiple108li">
    <w:name w:val="Style After:  8 pt Line spacing:  Multiple 1.08 li"/>
    <w:basedOn w:val="Normal"/>
    <w:rsid w:val="001B4F87"/>
    <w:pPr>
      <w:spacing w:after="160" w:line="259" w:lineRule="auto"/>
    </w:pPr>
    <w:rPr>
      <w:rFonts w:eastAsia="Times New Roman"/>
      <w:szCs w:val="20"/>
    </w:rPr>
  </w:style>
  <w:style w:type="character" w:customStyle="1" w:styleId="StyleBold">
    <w:name w:val="Style Bold"/>
    <w:basedOn w:val="DefaultParagraphFont"/>
    <w:rsid w:val="001B4F87"/>
    <w:rPr>
      <w:b/>
      <w:bCs/>
    </w:rPr>
  </w:style>
  <w:style w:type="paragraph" w:customStyle="1" w:styleId="StyleC2CBodyTextSubscript">
    <w:name w:val="Style C2C_Body_Text + Subscript"/>
    <w:basedOn w:val="Normal"/>
    <w:qFormat/>
    <w:rsid w:val="000F0DAC"/>
    <w:pPr>
      <w:spacing w:before="120" w:after="240" w:line="240" w:lineRule="auto"/>
    </w:pPr>
    <w:rPr>
      <w:rFonts w:eastAsia="Times"/>
      <w:vertAlign w:val="subscript"/>
    </w:rPr>
  </w:style>
  <w:style w:type="paragraph" w:customStyle="1" w:styleId="StyleItalicFirstline05After6pt">
    <w:name w:val="Style Italic First line:  0.5&quot; After:  6 pt"/>
    <w:basedOn w:val="Normal"/>
    <w:qFormat/>
    <w:rsid w:val="001B4F87"/>
    <w:pPr>
      <w:spacing w:after="120"/>
      <w:ind w:firstLine="720"/>
    </w:pPr>
    <w:rPr>
      <w:rFonts w:eastAsia="Times New Roman"/>
      <w:i/>
      <w:iCs/>
      <w:szCs w:val="20"/>
    </w:rPr>
  </w:style>
  <w:style w:type="paragraph" w:customStyle="1" w:styleId="StyleBoldBackground1Centered">
    <w:name w:val="Style Bold Background 1 Centered"/>
    <w:basedOn w:val="Normal"/>
    <w:qFormat/>
    <w:rsid w:val="00B267A0"/>
    <w:pPr>
      <w:spacing w:after="0" w:line="240" w:lineRule="auto"/>
      <w:jc w:val="center"/>
    </w:pPr>
    <w:rPr>
      <w:rFonts w:eastAsia="Times New Roman"/>
      <w:b/>
      <w:bCs/>
      <w:color w:val="000000" w:themeColor="text1"/>
      <w:szCs w:val="20"/>
    </w:rPr>
  </w:style>
  <w:style w:type="table" w:styleId="GridTable4-Accent1">
    <w:name w:val="Grid Table 4 Accent 1"/>
    <w:basedOn w:val="TableNormal"/>
    <w:uiPriority w:val="49"/>
    <w:rsid w:val="001E5830"/>
    <w:pPr>
      <w:spacing w:after="0" w:line="240" w:lineRule="auto"/>
    </w:pPr>
    <w:tblPr>
      <w:tblStyleRowBandSize w:val="1"/>
      <w:tblStyleColBandSize w:val="1"/>
      <w:tblBorders>
        <w:top w:val="single" w:sz="4" w:space="0" w:color="A3E174" w:themeColor="accent1" w:themeTint="99"/>
        <w:left w:val="single" w:sz="4" w:space="0" w:color="A3E174" w:themeColor="accent1" w:themeTint="99"/>
        <w:bottom w:val="single" w:sz="4" w:space="0" w:color="A3E174" w:themeColor="accent1" w:themeTint="99"/>
        <w:right w:val="single" w:sz="4" w:space="0" w:color="A3E174" w:themeColor="accent1" w:themeTint="99"/>
        <w:insideH w:val="single" w:sz="4" w:space="0" w:color="A3E174" w:themeColor="accent1" w:themeTint="99"/>
        <w:insideV w:val="single" w:sz="4" w:space="0" w:color="A3E174" w:themeColor="accent1" w:themeTint="99"/>
      </w:tblBorders>
    </w:tblPr>
    <w:tblStylePr w:type="firstRow">
      <w:rPr>
        <w:b/>
        <w:bCs/>
        <w:color w:val="FFFFFF" w:themeColor="background1"/>
      </w:rPr>
      <w:tblPr/>
      <w:tcPr>
        <w:tcBorders>
          <w:top w:val="single" w:sz="4" w:space="0" w:color="69BE28" w:themeColor="accent1"/>
          <w:left w:val="single" w:sz="4" w:space="0" w:color="69BE28" w:themeColor="accent1"/>
          <w:bottom w:val="single" w:sz="4" w:space="0" w:color="69BE28" w:themeColor="accent1"/>
          <w:right w:val="single" w:sz="4" w:space="0" w:color="69BE28" w:themeColor="accent1"/>
          <w:insideH w:val="nil"/>
          <w:insideV w:val="nil"/>
        </w:tcBorders>
        <w:shd w:val="clear" w:color="auto" w:fill="69BE28" w:themeFill="accent1"/>
      </w:tcPr>
    </w:tblStylePr>
    <w:tblStylePr w:type="lastRow">
      <w:rPr>
        <w:b/>
        <w:bCs/>
      </w:rPr>
      <w:tblPr/>
      <w:tcPr>
        <w:tcBorders>
          <w:top w:val="double" w:sz="4" w:space="0" w:color="69BE28" w:themeColor="accent1"/>
        </w:tcBorders>
      </w:tcPr>
    </w:tblStylePr>
    <w:tblStylePr w:type="firstCol">
      <w:rPr>
        <w:b/>
        <w:bCs/>
      </w:rPr>
    </w:tblStylePr>
    <w:tblStylePr w:type="lastCol">
      <w:rPr>
        <w:b/>
        <w:bCs/>
      </w:r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styleId="GridTable5Dark-Accent1">
    <w:name w:val="Grid Table 5 Dark Accent 1"/>
    <w:basedOn w:val="TableNormal"/>
    <w:uiPriority w:val="50"/>
    <w:rsid w:val="003F5AB5"/>
    <w:pPr>
      <w:spacing w:after="0" w:line="240" w:lineRule="auto"/>
    </w:pPr>
    <w:rPr>
      <w:rFonts w:ascii="Arial" w:hAnsi="Ari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F5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9BE2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9BE2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9BE2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9BE28" w:themeFill="accent1"/>
      </w:tcPr>
    </w:tblStylePr>
    <w:tblStylePr w:type="band1Vert">
      <w:tblPr/>
      <w:tcPr>
        <w:shd w:val="clear" w:color="auto" w:fill="C1EBA2" w:themeFill="accent1" w:themeFillTint="66"/>
      </w:tcPr>
    </w:tblStylePr>
    <w:tblStylePr w:type="band1Horz">
      <w:tblPr/>
      <w:tcPr>
        <w:shd w:val="clear" w:color="auto" w:fill="C1EBA2" w:themeFill="accent1" w:themeFillTint="66"/>
      </w:tcPr>
    </w:tblStylePr>
  </w:style>
  <w:style w:type="table" w:styleId="GridTable5Dark-Accent4">
    <w:name w:val="Grid Table 5 Dark Accent 4"/>
    <w:basedOn w:val="TableNormal"/>
    <w:uiPriority w:val="50"/>
    <w:rsid w:val="002A58A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0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9E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9E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9E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9E0" w:themeFill="accent4"/>
      </w:tcPr>
    </w:tblStylePr>
    <w:tblStylePr w:type="band1Vert">
      <w:tblPr/>
      <w:tcPr>
        <w:shd w:val="clear" w:color="auto" w:fill="8CE2FF" w:themeFill="accent4" w:themeFillTint="66"/>
      </w:tcPr>
    </w:tblStylePr>
    <w:tblStylePr w:type="band1Horz">
      <w:tblPr/>
      <w:tcPr>
        <w:shd w:val="clear" w:color="auto" w:fill="8CE2FF" w:themeFill="accent4" w:themeFillTint="66"/>
      </w:tcPr>
    </w:tblStylePr>
  </w:style>
  <w:style w:type="paragraph" w:customStyle="1" w:styleId="StyleBoldCentered">
    <w:name w:val="Style Bold Centered"/>
    <w:basedOn w:val="Normal"/>
    <w:qFormat/>
    <w:rsid w:val="00123A87"/>
    <w:pPr>
      <w:spacing w:after="0" w:line="240" w:lineRule="auto"/>
      <w:jc w:val="center"/>
    </w:pPr>
    <w:rPr>
      <w:rFonts w:eastAsia="Times New Roman"/>
      <w:b/>
      <w:bCs/>
      <w:szCs w:val="20"/>
    </w:rPr>
  </w:style>
  <w:style w:type="table" w:styleId="TableGrid">
    <w:name w:val="Table Grid"/>
    <w:basedOn w:val="TableNormal"/>
    <w:uiPriority w:val="39"/>
    <w:rsid w:val="003F5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bullets">
    <w:name w:val="body text bullets"/>
    <w:basedOn w:val="BodyText"/>
    <w:uiPriority w:val="99"/>
    <w:rsid w:val="002B3DC0"/>
    <w:pPr>
      <w:suppressAutoHyphens/>
      <w:autoSpaceDE w:val="0"/>
      <w:autoSpaceDN w:val="0"/>
      <w:adjustRightInd w:val="0"/>
      <w:spacing w:before="90" w:after="90" w:line="275" w:lineRule="atLeast"/>
      <w:ind w:left="170" w:hanging="170"/>
      <w:textAlignment w:val="center"/>
    </w:pPr>
    <w:rPr>
      <w:rFonts w:ascii="ITC Franklin Gothic Std Book" w:hAnsi="ITC Franklin Gothic Std Book" w:cs="ITC Franklin Gothic Std Book"/>
      <w:color w:val="000000"/>
      <w:sz w:val="21"/>
      <w:szCs w:val="21"/>
    </w:rPr>
  </w:style>
  <w:style w:type="paragraph" w:styleId="BodyText">
    <w:name w:val="Body Text"/>
    <w:basedOn w:val="Normal"/>
    <w:link w:val="BodyTextChar"/>
    <w:uiPriority w:val="99"/>
    <w:semiHidden/>
    <w:unhideWhenUsed/>
    <w:rsid w:val="002B3DC0"/>
    <w:pPr>
      <w:spacing w:after="120"/>
    </w:pPr>
  </w:style>
  <w:style w:type="character" w:customStyle="1" w:styleId="BodyTextChar">
    <w:name w:val="Body Text Char"/>
    <w:basedOn w:val="DefaultParagraphFont"/>
    <w:link w:val="BodyText"/>
    <w:uiPriority w:val="99"/>
    <w:semiHidden/>
    <w:rsid w:val="002B3DC0"/>
    <w:rPr>
      <w:rFonts w:ascii="Arial" w:hAnsi="Arial"/>
    </w:rPr>
  </w:style>
  <w:style w:type="character" w:styleId="PageNumber">
    <w:name w:val="page number"/>
    <w:basedOn w:val="DefaultParagraphFont"/>
    <w:uiPriority w:val="99"/>
    <w:semiHidden/>
    <w:unhideWhenUsed/>
    <w:rsid w:val="00F33A0E"/>
  </w:style>
  <w:style w:type="paragraph" w:customStyle="1" w:styleId="BasicParagraph">
    <w:name w:val="[Basic Paragraph]"/>
    <w:basedOn w:val="Normal"/>
    <w:uiPriority w:val="99"/>
    <w:rsid w:val="00221E58"/>
    <w:pPr>
      <w:autoSpaceDE w:val="0"/>
      <w:autoSpaceDN w:val="0"/>
      <w:adjustRightInd w:val="0"/>
      <w:spacing w:after="0" w:line="288" w:lineRule="auto"/>
      <w:textAlignment w:val="center"/>
    </w:pPr>
    <w:rPr>
      <w:rFonts w:ascii="Times New Roman" w:hAnsi="Times New Roman"/>
      <w:color w:val="000000"/>
    </w:rPr>
  </w:style>
  <w:style w:type="paragraph" w:customStyle="1" w:styleId="Captioninspotlightcontent">
    <w:name w:val="Caption in spotlight (content)"/>
    <w:basedOn w:val="Normal"/>
    <w:uiPriority w:val="99"/>
    <w:rsid w:val="008B00A8"/>
    <w:pPr>
      <w:pBdr>
        <w:bottom w:val="single" w:sz="2" w:space="5" w:color="auto"/>
      </w:pBdr>
      <w:tabs>
        <w:tab w:val="center" w:pos="6726"/>
      </w:tabs>
      <w:suppressAutoHyphens/>
      <w:autoSpaceDE w:val="0"/>
      <w:autoSpaceDN w:val="0"/>
      <w:adjustRightInd w:val="0"/>
      <w:spacing w:before="171" w:after="0" w:line="210" w:lineRule="atLeast"/>
      <w:textAlignment w:val="center"/>
    </w:pPr>
    <w:rPr>
      <w:rFonts w:ascii="ITC Franklin Gothic Std Book" w:hAnsi="ITC Franklin Gothic Std Book" w:cs="ITC Franklin Gothic Std Book"/>
      <w:color w:val="000000"/>
      <w:sz w:val="18"/>
      <w:szCs w:val="18"/>
    </w:rPr>
  </w:style>
  <w:style w:type="character" w:customStyle="1" w:styleId="photocreditwithincaption">
    <w:name w:val="photo credit within caption"/>
    <w:uiPriority w:val="99"/>
    <w:rsid w:val="008B00A8"/>
    <w:rPr>
      <w:rFonts w:ascii="ITC Franklin Gothic Std Book" w:hAnsi="ITC Franklin Gothic Std Book" w:cs="ITC Franklin Gothic Std Book"/>
      <w:i/>
      <w:iCs/>
      <w:color w:val="000000"/>
      <w:w w:val="105"/>
      <w:sz w:val="16"/>
      <w:szCs w:val="16"/>
    </w:rPr>
  </w:style>
  <w:style w:type="paragraph" w:customStyle="1" w:styleId="NRELFigureCaption">
    <w:name w:val="NREL_Figure_Caption"/>
    <w:basedOn w:val="Caption"/>
    <w:next w:val="Normal"/>
    <w:qFormat/>
    <w:rsid w:val="0001563A"/>
    <w:pPr>
      <w:keepLines/>
      <w:spacing w:before="120" w:after="0"/>
    </w:pPr>
    <w:rPr>
      <w:rFonts w:asciiTheme="minorHAnsi" w:eastAsiaTheme="minorEastAsia" w:hAnsiTheme="minorHAnsi"/>
      <w:i w:val="0"/>
      <w:color w:val="404040" w:themeColor="text1" w:themeTint="BF"/>
      <w:szCs w:val="22"/>
    </w:rPr>
  </w:style>
  <w:style w:type="paragraph" w:styleId="Caption">
    <w:name w:val="caption"/>
    <w:basedOn w:val="Normal"/>
    <w:next w:val="Normal"/>
    <w:uiPriority w:val="35"/>
    <w:semiHidden/>
    <w:unhideWhenUsed/>
    <w:qFormat/>
    <w:rsid w:val="0001563A"/>
    <w:pPr>
      <w:spacing w:line="240" w:lineRule="auto"/>
    </w:pPr>
    <w:rPr>
      <w:i/>
      <w:iCs/>
      <w:color w:val="44546A" w:themeColor="text2"/>
      <w:sz w:val="18"/>
      <w:szCs w:val="18"/>
    </w:rPr>
  </w:style>
  <w:style w:type="paragraph" w:customStyle="1" w:styleId="C2CBodyText">
    <w:name w:val="C2C_Body_Text"/>
    <w:basedOn w:val="Normal"/>
    <w:qFormat/>
    <w:rsid w:val="0044288C"/>
    <w:pPr>
      <w:spacing w:after="60"/>
    </w:pPr>
    <w:rPr>
      <w:sz w:val="21"/>
      <w:szCs w:val="21"/>
    </w:rPr>
  </w:style>
  <w:style w:type="numbering" w:customStyle="1" w:styleId="CurrentList1">
    <w:name w:val="Current List1"/>
    <w:uiPriority w:val="99"/>
    <w:rsid w:val="000F0DAC"/>
    <w:pPr>
      <w:numPr>
        <w:numId w:val="14"/>
      </w:numPr>
    </w:pPr>
  </w:style>
  <w:style w:type="paragraph" w:styleId="NormalWeb">
    <w:name w:val="Normal (Web)"/>
    <w:basedOn w:val="Normal"/>
    <w:uiPriority w:val="99"/>
    <w:semiHidden/>
    <w:unhideWhenUsed/>
    <w:rsid w:val="005E14AB"/>
    <w:pPr>
      <w:spacing w:before="100" w:beforeAutospacing="1" w:after="100" w:afterAutospacing="1" w:line="240" w:lineRule="auto"/>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6933583">
      <w:bodyDiv w:val="1"/>
      <w:marLeft w:val="0"/>
      <w:marRight w:val="0"/>
      <w:marTop w:val="0"/>
      <w:marBottom w:val="0"/>
      <w:divBdr>
        <w:top w:val="none" w:sz="0" w:space="0" w:color="auto"/>
        <w:left w:val="none" w:sz="0" w:space="0" w:color="auto"/>
        <w:bottom w:val="none" w:sz="0" w:space="0" w:color="auto"/>
        <w:right w:val="none" w:sz="0" w:space="0" w:color="auto"/>
      </w:divBdr>
    </w:div>
    <w:div w:id="190769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sv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6.png"/><Relationship Id="rId22" Type="http://schemas.openxmlformats.org/officeDocument/2006/relationships/image" Target="media/image14.svg"/><Relationship Id="rId27" Type="http://schemas.openxmlformats.org/officeDocument/2006/relationships/footer" Target="footer1.xml"/><Relationship Id="rId30"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_rels/header2.xml.rels><?xml version="1.0" encoding="UTF-8" standalone="yes"?>
<Relationships xmlns="http://schemas.openxmlformats.org/package/2006/relationships"><Relationship Id="rId2" Type="http://schemas.openxmlformats.org/officeDocument/2006/relationships/image" Target="media/image19.png"/><Relationship Id="rId1" Type="http://schemas.openxmlformats.org/officeDocument/2006/relationships/image" Target="media/image18.png"/></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EERE">
      <a:dk1>
        <a:sysClr val="windowText" lastClr="000000"/>
      </a:dk1>
      <a:lt1>
        <a:sysClr val="window" lastClr="FFFFFF"/>
      </a:lt1>
      <a:dk2>
        <a:srgbClr val="44546A"/>
      </a:dk2>
      <a:lt2>
        <a:srgbClr val="E7E6E6"/>
      </a:lt2>
      <a:accent1>
        <a:srgbClr val="69BE28"/>
      </a:accent1>
      <a:accent2>
        <a:srgbClr val="005B82"/>
      </a:accent2>
      <a:accent3>
        <a:srgbClr val="007934"/>
      </a:accent3>
      <a:accent4>
        <a:srgbClr val="00A9E0"/>
      </a:accent4>
      <a:accent5>
        <a:srgbClr val="E37222"/>
      </a:accent5>
      <a:accent6>
        <a:srgbClr val="FECB00"/>
      </a:accent6>
      <a:hlink>
        <a:srgbClr val="0563C1"/>
      </a:hlink>
      <a:folHlink>
        <a:srgbClr val="0563C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E79A1891ECCA943BB794E40F5E9F0CD" ma:contentTypeVersion="16" ma:contentTypeDescription="Create a new document." ma:contentTypeScope="" ma:versionID="9c074fbde8ed7a992fcc53a0cd1e3185">
  <xsd:schema xmlns:xsd="http://www.w3.org/2001/XMLSchema" xmlns:xs="http://www.w3.org/2001/XMLSchema" xmlns:p="http://schemas.microsoft.com/office/2006/metadata/properties" xmlns:ns2="badbeb21-d04d-4be9-8bf7-4fa837886feb" xmlns:ns3="d78e19fb-9a57-4276-8397-1bb6a3d59799" targetNamespace="http://schemas.microsoft.com/office/2006/metadata/properties" ma:root="true" ma:fieldsID="a12c7a4646fab1c692cbb93c894b1661" ns2:_="" ns3:_="">
    <xsd:import namespace="badbeb21-d04d-4be9-8bf7-4fa837886feb"/>
    <xsd:import namespace="d78e19fb-9a57-4276-8397-1bb6a3d5979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dbeb21-d04d-4be9-8bf7-4fa837886f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834da80-57da-4863-8816-2e6886d1e86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78e19fb-9a57-4276-8397-1bb6a3d5979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37196714-c5d0-45ae-b0d5-22e557c7c598}" ma:internalName="TaxCatchAll" ma:showField="CatchAllData" ma:web="d78e19fb-9a57-4276-8397-1bb6a3d5979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adbeb21-d04d-4be9-8bf7-4fa837886feb">
      <Terms xmlns="http://schemas.microsoft.com/office/infopath/2007/PartnerControls"/>
    </lcf76f155ced4ddcb4097134ff3c332f>
    <TaxCatchAll xmlns="d78e19fb-9a57-4276-8397-1bb6a3d5979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993365-B187-4328-9158-F6D01EEA3681}">
  <ds:schemaRefs>
    <ds:schemaRef ds:uri="http://schemas.microsoft.com/sharepoint/v3/contenttype/forms"/>
  </ds:schemaRefs>
</ds:datastoreItem>
</file>

<file path=customXml/itemProps2.xml><?xml version="1.0" encoding="utf-8"?>
<ds:datastoreItem xmlns:ds="http://schemas.openxmlformats.org/officeDocument/2006/customXml" ds:itemID="{4BD90507-1DF4-445A-B2A2-AE12D5A885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dbeb21-d04d-4be9-8bf7-4fa837886feb"/>
    <ds:schemaRef ds:uri="d78e19fb-9a57-4276-8397-1bb6a3d597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528EADA-1D37-4237-B9E5-707ADCA01463}">
  <ds:schemaRefs>
    <ds:schemaRef ds:uri="http://schemas.microsoft.com/office/2006/metadata/properties"/>
    <ds:schemaRef ds:uri="http://schemas.microsoft.com/office/infopath/2007/PartnerControls"/>
    <ds:schemaRef ds:uri="badbeb21-d04d-4be9-8bf7-4fa837886feb"/>
    <ds:schemaRef ds:uri="d78e19fb-9a57-4276-8397-1bb6a3d59799"/>
  </ds:schemaRefs>
</ds:datastoreItem>
</file>

<file path=customXml/itemProps4.xml><?xml version="1.0" encoding="utf-8"?>
<ds:datastoreItem xmlns:ds="http://schemas.openxmlformats.org/officeDocument/2006/customXml" ds:itemID="{1F63B5B2-3E32-400D-AA95-1533D2D65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Liz</dc:creator>
  <cp:keywords/>
  <dc:description/>
  <cp:lastModifiedBy>Meehan, Sarah</cp:lastModifiedBy>
  <cp:revision>45</cp:revision>
  <cp:lastPrinted>2024-07-15T22:32:00Z</cp:lastPrinted>
  <dcterms:created xsi:type="dcterms:W3CDTF">2024-08-02T20:58:00Z</dcterms:created>
  <dcterms:modified xsi:type="dcterms:W3CDTF">2024-08-15T23:27:00Z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5965d95-ecc0-4720-b759-1f33c42ed7da_Enabled">
    <vt:lpwstr>true</vt:lpwstr>
  </property>
  <property fmtid="{D5CDD505-2E9C-101B-9397-08002B2CF9AE}" pid="3" name="MSIP_Label_95965d95-ecc0-4720-b759-1f33c42ed7da_SetDate">
    <vt:lpwstr>2024-03-06T12:38:25Z</vt:lpwstr>
  </property>
  <property fmtid="{D5CDD505-2E9C-101B-9397-08002B2CF9AE}" pid="4" name="MSIP_Label_95965d95-ecc0-4720-b759-1f33c42ed7da_Method">
    <vt:lpwstr>Standard</vt:lpwstr>
  </property>
  <property fmtid="{D5CDD505-2E9C-101B-9397-08002B2CF9AE}" pid="5" name="MSIP_Label_95965d95-ecc0-4720-b759-1f33c42ed7da_Name">
    <vt:lpwstr>General</vt:lpwstr>
  </property>
  <property fmtid="{D5CDD505-2E9C-101B-9397-08002B2CF9AE}" pid="6" name="MSIP_Label_95965d95-ecc0-4720-b759-1f33c42ed7da_SiteId">
    <vt:lpwstr>a0f29d7e-28cd-4f54-8442-7885aee7c080</vt:lpwstr>
  </property>
  <property fmtid="{D5CDD505-2E9C-101B-9397-08002B2CF9AE}" pid="7" name="MSIP_Label_95965d95-ecc0-4720-b759-1f33c42ed7da_ActionId">
    <vt:lpwstr>7efe72bf-530b-4a04-86ea-9fba92417238</vt:lpwstr>
  </property>
  <property fmtid="{D5CDD505-2E9C-101B-9397-08002B2CF9AE}" pid="8" name="MSIP_Label_95965d95-ecc0-4720-b759-1f33c42ed7da_ContentBits">
    <vt:lpwstr>0</vt:lpwstr>
  </property>
  <property fmtid="{D5CDD505-2E9C-101B-9397-08002B2CF9AE}" pid="9" name="ContentTypeId">
    <vt:lpwstr>0x010100AE79A1891ECCA943BB794E40F5E9F0CD</vt:lpwstr>
  </property>
  <property fmtid="{D5CDD505-2E9C-101B-9397-08002B2CF9AE}" pid="10" name="MediaServiceImageTags">
    <vt:lpwstr/>
  </property>
</Properties>
</file>