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3B9E4A10"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C0A96F"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13"/>
      </w:tblGrid>
      <w:tr w:rsidR="00F33A0E" w14:paraId="02476178" w14:textId="77777777" w:rsidTr="00DF1B5C">
        <w:tc>
          <w:tcPr>
            <w:tcW w:w="2340" w:type="dxa"/>
          </w:tcPr>
          <w:p w14:paraId="4F36BEED" w14:textId="357ED287" w:rsidR="00F33A0E" w:rsidRDefault="00F24349" w:rsidP="00DF1B5C">
            <w:pPr>
              <w:pStyle w:val="StyleAfter8ptLinespacingMultiple108li"/>
            </w:pPr>
            <w:r>
              <w:rPr>
                <w:noProof/>
                <w:sz w:val="21"/>
                <w:szCs w:val="21"/>
              </w:rPr>
              <w:drawing>
                <wp:anchor distT="0" distB="0" distL="114300" distR="114300" simplePos="0" relativeHeight="251658250" behindDoc="0" locked="0" layoutInCell="1" allowOverlap="1" wp14:anchorId="67442B7E" wp14:editId="302593E6">
                  <wp:simplePos x="0" y="0"/>
                  <wp:positionH relativeFrom="column">
                    <wp:posOffset>356516</wp:posOffset>
                  </wp:positionH>
                  <wp:positionV relativeFrom="paragraph">
                    <wp:posOffset>-14725</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342E08" w:rsidRPr="00D85541">
              <w:rPr>
                <w:noProof/>
              </w:rPr>
              <w:drawing>
                <wp:inline distT="0" distB="0" distL="0" distR="0" wp14:anchorId="5D5F5118" wp14:editId="2CB6ED92">
                  <wp:extent cx="1499235" cy="1179830"/>
                  <wp:effectExtent l="0" t="0" r="5715" b="1270"/>
                  <wp:docPr id="15413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5424" name=""/>
                          <pic:cNvPicPr/>
                        </pic:nvPicPr>
                        <pic:blipFill>
                          <a:blip r:embed="rId13"/>
                          <a:stretch>
                            <a:fillRect/>
                          </a:stretch>
                        </pic:blipFill>
                        <pic:spPr>
                          <a:xfrm>
                            <a:off x="0" y="0"/>
                            <a:ext cx="1499235" cy="117983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5" behindDoc="0" locked="0" layoutInCell="1" allowOverlap="0" wp14:anchorId="28DB9F52" wp14:editId="74115B49">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8" behindDoc="0" locked="1" layoutInCell="1" allowOverlap="0" wp14:anchorId="3F94B0A6" wp14:editId="3D8A0C94">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690578" w:rsidRDefault="00036257" w:rsidP="00DF1B5C">
            <w:pPr>
              <w:pStyle w:val="StyleAfter8ptLinespacingMultiple108li"/>
              <w:spacing w:before="60" w:after="60" w:line="276" w:lineRule="auto"/>
              <w:rPr>
                <w:rFonts w:eastAsiaTheme="minorHAnsi"/>
                <w:color w:val="000000" w:themeColor="text1"/>
                <w:sz w:val="21"/>
                <w:szCs w:val="21"/>
              </w:rPr>
            </w:pPr>
            <w:r w:rsidRPr="00690578">
              <w:rPr>
                <w:rFonts w:eastAsiaTheme="minorHAnsi"/>
                <w:noProof/>
                <w:color w:val="000000" w:themeColor="text1"/>
                <w:sz w:val="21"/>
                <w:szCs w:val="21"/>
              </w:rPr>
              <w:drawing>
                <wp:anchor distT="0" distB="0" distL="45720" distR="45720" simplePos="0" relativeHeight="251658243" behindDoc="0" locked="0" layoutInCell="1" allowOverlap="0" wp14:anchorId="6E96A6A6" wp14:editId="0D230CAA">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690578">
              <w:rPr>
                <w:rFonts w:eastAsiaTheme="minorHAnsi"/>
                <w:color w:val="000000" w:themeColor="text1"/>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4" behindDoc="0" locked="0" layoutInCell="1" allowOverlap="0" wp14:anchorId="1D9464EF" wp14:editId="2F67D603">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236D7561" wp14:editId="6BE79C66">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7" behindDoc="0" locked="0" layoutInCell="1" allowOverlap="1" wp14:anchorId="6BAC0819" wp14:editId="024D05ED">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12CA7B6F" w:rsidR="0030673F" w:rsidRDefault="0080423A" w:rsidP="0030673F">
      <w:pPr>
        <w:spacing w:after="0" w:line="240" w:lineRule="auto"/>
        <w:rPr>
          <w:rFonts w:cs="Arial"/>
          <w:b/>
          <w:bCs/>
          <w:sz w:val="66"/>
          <w:szCs w:val="66"/>
        </w:rPr>
      </w:pPr>
      <w:r w:rsidRPr="0080423A">
        <w:rPr>
          <w:rFonts w:cs="Arial"/>
          <w:b/>
          <w:bCs/>
          <w:sz w:val="66"/>
          <w:szCs w:val="66"/>
        </w:rPr>
        <w:t>Routt, Colorado</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58738C1C" w14:textId="2C83FA9F" w:rsidR="00581102" w:rsidRPr="000F0DAC" w:rsidRDefault="003F0B18" w:rsidP="003F0B18">
      <w:pPr>
        <w:pStyle w:val="C2CBodyText"/>
      </w:pPr>
      <w:r w:rsidRPr="003F0B18">
        <w:t>From November 2023 through May 2024, the National Renewable Energy Laboratory</w:t>
      </w:r>
      <w:r w:rsidR="00FF48DA">
        <w:t xml:space="preserve"> (NREL)</w:t>
      </w:r>
      <w:r w:rsidRPr="003F0B18">
        <w:t xml:space="preserve"> provided technical assistance in two different areas:</w:t>
      </w:r>
    </w:p>
    <w:p w14:paraId="0B71F270" w14:textId="2A5111AE" w:rsidR="00E6474D" w:rsidRPr="00E6474D" w:rsidRDefault="00E6474D" w:rsidP="00E6474D">
      <w:pPr>
        <w:pStyle w:val="C2CBullet01"/>
        <w:ind w:left="2970" w:hanging="270"/>
      </w:pPr>
      <w:r w:rsidRPr="00E6474D">
        <w:t>Solar Techno-Economic Analysis: System Advisor Model™ techno-economic analysis of four different sites to meet approximately 9 megawatts (MW) of load for the project partners of Routt County, the City of Steamboat Springs, and the Town of Hayden. Variables considered in the modeling include financial parameters, technical photovoltaic details, and snow data</w:t>
      </w:r>
    </w:p>
    <w:p w14:paraId="4E292A64" w14:textId="22D8B1E7" w:rsidR="008177DC" w:rsidRPr="008177DC" w:rsidRDefault="00386712" w:rsidP="008177DC">
      <w:pPr>
        <w:pStyle w:val="C2CBullet01"/>
        <w:ind w:left="2970" w:hanging="270"/>
      </w:pPr>
      <w:r w:rsidRPr="00386712">
        <w:t>Resilience Hub Analysis: Modeling of the storage requirement to turn the County Fairground site into a community resilience hub</w:t>
      </w:r>
      <w:r w:rsidR="00690578">
        <w:t>.</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397055BD" w14:textId="18AB51B1" w:rsidR="00D4251D" w:rsidRPr="00D4251D" w:rsidRDefault="00040123" w:rsidP="00D4251D">
      <w:pPr>
        <w:pStyle w:val="C2CBodyText"/>
      </w:pPr>
      <w:r>
        <w:rPr>
          <w:noProof/>
        </w:rPr>
        <mc:AlternateContent>
          <mc:Choice Requires="wps">
            <w:drawing>
              <wp:anchor distT="0" distB="0" distL="114300" distR="114300" simplePos="0" relativeHeight="251659275" behindDoc="1" locked="0" layoutInCell="1" allowOverlap="1" wp14:anchorId="7098E3E5" wp14:editId="3407433D">
                <wp:simplePos x="0" y="0"/>
                <wp:positionH relativeFrom="column">
                  <wp:posOffset>-2540</wp:posOffset>
                </wp:positionH>
                <wp:positionV relativeFrom="paragraph">
                  <wp:posOffset>591185</wp:posOffset>
                </wp:positionV>
                <wp:extent cx="1487805" cy="1180465"/>
                <wp:effectExtent l="0" t="0" r="0" b="635"/>
                <wp:wrapTight wrapText="bothSides">
                  <wp:wrapPolygon edited="0">
                    <wp:start x="830" y="0"/>
                    <wp:lineTo x="830" y="21263"/>
                    <wp:lineTo x="20466" y="21263"/>
                    <wp:lineTo x="20466" y="0"/>
                    <wp:lineTo x="830" y="0"/>
                  </wp:wrapPolygon>
                </wp:wrapTight>
                <wp:docPr id="549262076" name="Rectangle 5"/>
                <wp:cNvGraphicFramePr/>
                <a:graphic xmlns:a="http://schemas.openxmlformats.org/drawingml/2006/main">
                  <a:graphicData uri="http://schemas.microsoft.com/office/word/2010/wordprocessingShape">
                    <wps:wsp>
                      <wps:cNvSpPr/>
                      <wps:spPr>
                        <a:xfrm>
                          <a:off x="0" y="0"/>
                          <a:ext cx="1487805" cy="118046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C79E41" id="Rectangle 5" o:spid="_x0000_s1026" style="position:absolute;margin-left:-.2pt;margin-top:46.55pt;width:117.15pt;height:92.95pt;z-index:-2516572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" filled="f" stroked="f" strokeweight="1pt">
                <w10:wrap type="tight"/>
              </v:rect>
            </w:pict>
          </mc:Fallback>
        </mc:AlternateContent>
      </w:r>
      <w:r w:rsidR="00D56D4E">
        <w:t>This technical assistance effort e</w:t>
      </w:r>
      <w:r w:rsidR="00D56D4E" w:rsidRPr="00D56D4E">
        <w:t>quipped Routt County with the analysis need</w:t>
      </w:r>
      <w:r w:rsidR="00CA4C52">
        <w:t>s</w:t>
      </w:r>
      <w:r w:rsidR="00D56D4E" w:rsidRPr="00D56D4E">
        <w:t xml:space="preserve"> to finalize project plans that they had been negotiating for several years with their utility. The analysis also </w:t>
      </w:r>
      <w:r w:rsidR="00F03053" w:rsidRPr="00D56D4E">
        <w:t>provided</w:t>
      </w:r>
      <w:r w:rsidR="00D56D4E" w:rsidRPr="00D56D4E">
        <w:t xml:space="preserve"> Routt County with the information needed to move forward with site selection, land purchasing, grant applications, and hiring a consultant to support the later stages of project development. </w:t>
      </w:r>
      <w:r w:rsidR="00D56D4E">
        <w:t xml:space="preserve">A participant from Routt </w:t>
      </w:r>
      <w:r w:rsidR="006C2A88">
        <w:t>stated,</w:t>
      </w:r>
      <w:r w:rsidR="00ED3957" w:rsidRPr="008177DC">
        <w:t xml:space="preserve"> </w:t>
      </w:r>
      <w:r w:rsidR="00D4251D" w:rsidRPr="00D4251D">
        <w:t xml:space="preserve">“We now have a project that we can hand off to our consulting firm to implement (6 MW, solar and </w:t>
      </w:r>
      <w:proofErr w:type="gramStart"/>
      <w:r w:rsidR="00D4251D" w:rsidRPr="00D4251D">
        <w:t>also</w:t>
      </w:r>
      <w:proofErr w:type="gramEnd"/>
      <w:r w:rsidR="00D4251D" w:rsidRPr="00D4251D">
        <w:t xml:space="preserve"> solar/storage), and we can utilize it to obtain grants.”</w:t>
      </w:r>
    </w:p>
    <w:p w14:paraId="2F9A7DB9" w14:textId="259615E5" w:rsidR="00ED3957" w:rsidRDefault="00ED3957" w:rsidP="00ED3957">
      <w:pPr>
        <w:pStyle w:val="C2CBodyText"/>
      </w:pPr>
    </w:p>
    <w:p w14:paraId="18CBF6B2" w14:textId="7817B671" w:rsidR="00DA2A01" w:rsidRPr="00250CD6" w:rsidRDefault="00BF515F" w:rsidP="00AC5A7C">
      <w:pPr>
        <w:pStyle w:val="C2CHead01"/>
      </w:pPr>
      <w:r>
        <w:rPr>
          <w:noProof/>
        </w:rPr>
        <mc:AlternateContent>
          <mc:Choice Requires="wps">
            <w:drawing>
              <wp:anchor distT="0" distB="0" distL="114300" distR="114300" simplePos="0" relativeHeight="251658249" behindDoc="0" locked="0" layoutInCell="1" allowOverlap="1" wp14:anchorId="6DC7B667" wp14:editId="40BF0649">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61367C57">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A0F61A8" w14:textId="25284190" w:rsidR="00793281" w:rsidRPr="00793281" w:rsidRDefault="00793281" w:rsidP="00793281">
      <w:pPr>
        <w:pStyle w:val="C2CBodyText"/>
      </w:pPr>
      <w:r w:rsidRPr="00793281">
        <w:t xml:space="preserve">Routt County, Colorado, has a population of approximately 25,000. Routt County wants to deploy renewable energy to offset 100% of their electric use. The county was interested in evaluating solar plus storage to meet the county’s electric load. The community’s goals with this project are grid resilience, stabilizing costs for their constituents, and promoting renewable energy development and energy equity. </w:t>
      </w:r>
    </w:p>
    <w:p w14:paraId="58F76CEE" w14:textId="1B223E67"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17A2F24F">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1"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1FB18026" w:rsidR="001E194F" w:rsidRPr="000F0DAC" w:rsidRDefault="00D52AB1" w:rsidP="000F0DAC">
      <w:pPr>
        <w:pStyle w:val="C2CBodyText"/>
      </w:pPr>
      <w:r w:rsidRPr="00D52AB1">
        <w:rPr>
          <w:b/>
          <w:bCs/>
        </w:rPr>
        <w:t>Evan Savage</w:t>
      </w:r>
      <w:r w:rsidR="001E194F" w:rsidRPr="000F0DAC">
        <w:br/>
      </w:r>
      <w:r w:rsidR="00442BBB" w:rsidRPr="00442BBB">
        <w:t>Community Lead, Main Expert Match Point of Contact, NREL</w:t>
      </w:r>
    </w:p>
    <w:p w14:paraId="3F97C11D" w14:textId="51AFEF77" w:rsidR="001E194F" w:rsidRPr="000F0DAC" w:rsidRDefault="00CF1816" w:rsidP="000F0DAC">
      <w:pPr>
        <w:pStyle w:val="C2CBodyText"/>
      </w:pPr>
      <w:r w:rsidRPr="00CF1816">
        <w:rPr>
          <w:b/>
          <w:bCs/>
        </w:rPr>
        <w:t>Brian Mirletz</w:t>
      </w:r>
      <w:r w:rsidR="001E194F" w:rsidRPr="000F0DAC">
        <w:br/>
      </w:r>
      <w:r w:rsidR="00B51D07" w:rsidRPr="00B51D07">
        <w:t>Solar Modeling Researcher, NREL</w:t>
      </w:r>
    </w:p>
    <w:p w14:paraId="3BD83DFE" w14:textId="25E57BA6" w:rsidR="001E194F" w:rsidRPr="000F0DAC" w:rsidRDefault="00C024DE" w:rsidP="000F0DAC">
      <w:pPr>
        <w:pStyle w:val="C2CBodyText"/>
      </w:pPr>
      <w:r w:rsidRPr="00C024DE">
        <w:rPr>
          <w:b/>
          <w:bCs/>
        </w:rPr>
        <w:t>Janine Keith</w:t>
      </w:r>
      <w:r w:rsidR="001E194F" w:rsidRPr="000F0DAC">
        <w:br/>
      </w:r>
      <w:r w:rsidR="002216E4" w:rsidRPr="002216E4">
        <w:t>Solar Modeling Researcher, NREL</w:t>
      </w:r>
    </w:p>
    <w:p w14:paraId="71CF058C" w14:textId="3B4E7C31" w:rsidR="001E194F" w:rsidRPr="000F0DAC" w:rsidRDefault="00F85B95" w:rsidP="000F0DAC">
      <w:pPr>
        <w:pStyle w:val="C2CBodyText"/>
      </w:pPr>
      <w:r w:rsidRPr="00F85B95">
        <w:rPr>
          <w:b/>
          <w:bCs/>
        </w:rPr>
        <w:t>Sika Gadzanku</w:t>
      </w:r>
      <w:r w:rsidR="001E194F" w:rsidRPr="000F0DAC">
        <w:br/>
      </w:r>
      <w:r w:rsidR="00DD5B70" w:rsidRPr="00DD5B70">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56125064">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30B9F10E" w:rsidR="001E194F" w:rsidRPr="000F0DAC" w:rsidRDefault="00EB1251" w:rsidP="000F0DAC">
      <w:pPr>
        <w:pStyle w:val="C2CBodyText"/>
      </w:pPr>
      <w:r w:rsidRPr="00EB1251">
        <w:rPr>
          <w:b/>
          <w:bCs/>
        </w:rPr>
        <w:t>Sonja Macys</w:t>
      </w:r>
      <w:r w:rsidR="001E194F" w:rsidRPr="000F0DAC">
        <w:br/>
      </w:r>
      <w:r w:rsidR="007639FD" w:rsidRPr="007639FD">
        <w:t>County Commissioner</w:t>
      </w:r>
    </w:p>
    <w:p w14:paraId="0FA6F226" w14:textId="74CC92F3" w:rsidR="001E194F" w:rsidRPr="000F0DAC" w:rsidRDefault="006718CC" w:rsidP="000F0DAC">
      <w:pPr>
        <w:pStyle w:val="C2CBodyText"/>
      </w:pPr>
      <w:r w:rsidRPr="006718CC">
        <w:rPr>
          <w:b/>
          <w:bCs/>
        </w:rPr>
        <w:t>Winnie DelliQuadri</w:t>
      </w:r>
      <w:r w:rsidR="001E194F" w:rsidRPr="000F0DAC">
        <w:br/>
      </w:r>
      <w:r w:rsidR="00B85F16" w:rsidRPr="00B85F16">
        <w:t>Special Projects / Intergovernmental Services Manager, City of Steamboat Springs</w:t>
      </w:r>
    </w:p>
    <w:p w14:paraId="12A462FD" w14:textId="1C41812D" w:rsidR="001E194F" w:rsidRPr="000F0DAC" w:rsidRDefault="00D662D5" w:rsidP="000F0DAC">
      <w:pPr>
        <w:pStyle w:val="C2CBodyText"/>
      </w:pPr>
      <w:r w:rsidRPr="00D662D5">
        <w:rPr>
          <w:b/>
          <w:bCs/>
        </w:rPr>
        <w:t>Eric Friese</w:t>
      </w:r>
      <w:r w:rsidR="001E194F" w:rsidRPr="000F0DAC">
        <w:br/>
      </w:r>
      <w:r w:rsidR="002D37B1" w:rsidRPr="002D37B1">
        <w:t>Facilities Manager, City of Steamboat Springs</w:t>
      </w:r>
    </w:p>
    <w:p w14:paraId="54AC6044" w14:textId="1805623C" w:rsidR="001E194F" w:rsidRPr="000F0DAC" w:rsidRDefault="00B51B1F" w:rsidP="000F0DAC">
      <w:pPr>
        <w:pStyle w:val="C2CBodyText"/>
      </w:pPr>
      <w:r w:rsidRPr="007F3B3F">
        <w:rPr>
          <w:noProof/>
        </w:rPr>
        <mc:AlternateContent>
          <mc:Choice Requires="wps">
            <w:drawing>
              <wp:anchor distT="0" distB="0" distL="0" distR="0" simplePos="0" relativeHeight="251658242" behindDoc="0" locked="0" layoutInCell="1" allowOverlap="0" wp14:anchorId="1D456390" wp14:editId="2C9A1FAE">
                <wp:simplePos x="0" y="0"/>
                <wp:positionH relativeFrom="page">
                  <wp:posOffset>4023493</wp:posOffset>
                </wp:positionH>
                <wp:positionV relativeFrom="page">
                  <wp:posOffset>8971280</wp:posOffset>
                </wp:positionV>
                <wp:extent cx="3131518" cy="438785"/>
                <wp:effectExtent l="0" t="0" r="12065" b="0"/>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5364C6B5" w:rsidR="0068481F" w:rsidRPr="000F2277" w:rsidRDefault="00672AC6"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8" type="#_x0000_t202" style="position:absolute;margin-left:316.8pt;margin-top:706.4pt;width:246.6pt;height:34.55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5364C6B5" w:rsidR="0068481F" w:rsidRPr="000F2277" w:rsidRDefault="00672AC6"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v:textbox>
                <w10:wrap type="square" anchorx="page" anchory="page"/>
              </v:shape>
            </w:pict>
          </mc:Fallback>
        </mc:AlternateContent>
      </w:r>
    </w:p>
    <w:sectPr w:rsidR="001E194F" w:rsidRPr="000F0DA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024D5" w14:textId="77777777" w:rsidR="009A22EB" w:rsidRDefault="009A22EB" w:rsidP="009F10B9">
      <w:pPr>
        <w:spacing w:after="0" w:line="240" w:lineRule="auto"/>
      </w:pPr>
      <w:r>
        <w:separator/>
      </w:r>
    </w:p>
  </w:endnote>
  <w:endnote w:type="continuationSeparator" w:id="0">
    <w:p w14:paraId="08045082" w14:textId="77777777" w:rsidR="009A22EB" w:rsidRDefault="009A22EB" w:rsidP="009F10B9">
      <w:pPr>
        <w:spacing w:after="0" w:line="240" w:lineRule="auto"/>
      </w:pPr>
      <w:r>
        <w:continuationSeparator/>
      </w:r>
    </w:p>
  </w:endnote>
  <w:endnote w:type="continuationNotice" w:id="1">
    <w:p w14:paraId="66F15321" w14:textId="77777777" w:rsidR="009A22EB" w:rsidRDefault="009A22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5A513" w14:textId="77777777" w:rsidR="009A22EB" w:rsidRDefault="009A22EB" w:rsidP="009F10B9">
      <w:pPr>
        <w:spacing w:after="0" w:line="240" w:lineRule="auto"/>
      </w:pPr>
      <w:r>
        <w:separator/>
      </w:r>
    </w:p>
  </w:footnote>
  <w:footnote w:type="continuationSeparator" w:id="0">
    <w:p w14:paraId="39D22478" w14:textId="77777777" w:rsidR="009A22EB" w:rsidRDefault="009A22EB" w:rsidP="009F10B9">
      <w:pPr>
        <w:spacing w:after="0" w:line="240" w:lineRule="auto"/>
      </w:pPr>
      <w:r>
        <w:continuationSeparator/>
      </w:r>
    </w:p>
  </w:footnote>
  <w:footnote w:type="continuationNotice" w:id="1">
    <w:p w14:paraId="6DD7AC22" w14:textId="77777777" w:rsidR="009A22EB" w:rsidRDefault="009A22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6" type="#_x0000_t75" alt="Icon&#13;&#10;&#13;&#10;&#13;&#10;&#13;&#10;&#13;&#10;&#13;&#10;&#13;&#10;&#13;&#10;&#13;&#10;&#13;&#10;&#13;&#10;&#13;&#10;&#13;&#10;&#13;&#10;&#13;&#10;&#13;&#10;&#13;&#10;&#13;&#10;&#13;&#10;&#13;&#10;&#13;&#10;&#13;&#10;&#13;&#10;&#13;&#10;Description automatically generated" style="width:212.65pt;height:109.35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_x0000_i1547"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3763AA0"/>
    <w:multiLevelType w:val="hybridMultilevel"/>
    <w:tmpl w:val="9AC2960A"/>
    <w:lvl w:ilvl="0" w:tplc="AC420CF0">
      <w:start w:val="1"/>
      <w:numFmt w:val="bullet"/>
      <w:lvlText w:val="•"/>
      <w:lvlJc w:val="left"/>
      <w:pPr>
        <w:tabs>
          <w:tab w:val="num" w:pos="720"/>
        </w:tabs>
        <w:ind w:left="720" w:hanging="360"/>
      </w:pPr>
      <w:rPr>
        <w:rFonts w:ascii="Arial" w:hAnsi="Arial" w:hint="default"/>
      </w:rPr>
    </w:lvl>
    <w:lvl w:ilvl="1" w:tplc="D6B6968A" w:tentative="1">
      <w:start w:val="1"/>
      <w:numFmt w:val="bullet"/>
      <w:lvlText w:val="•"/>
      <w:lvlJc w:val="left"/>
      <w:pPr>
        <w:tabs>
          <w:tab w:val="num" w:pos="1440"/>
        </w:tabs>
        <w:ind w:left="1440" w:hanging="360"/>
      </w:pPr>
      <w:rPr>
        <w:rFonts w:ascii="Arial" w:hAnsi="Arial" w:hint="default"/>
      </w:rPr>
    </w:lvl>
    <w:lvl w:ilvl="2" w:tplc="95D20838" w:tentative="1">
      <w:start w:val="1"/>
      <w:numFmt w:val="bullet"/>
      <w:lvlText w:val="•"/>
      <w:lvlJc w:val="left"/>
      <w:pPr>
        <w:tabs>
          <w:tab w:val="num" w:pos="2160"/>
        </w:tabs>
        <w:ind w:left="2160" w:hanging="360"/>
      </w:pPr>
      <w:rPr>
        <w:rFonts w:ascii="Arial" w:hAnsi="Arial" w:hint="default"/>
      </w:rPr>
    </w:lvl>
    <w:lvl w:ilvl="3" w:tplc="8926E260" w:tentative="1">
      <w:start w:val="1"/>
      <w:numFmt w:val="bullet"/>
      <w:lvlText w:val="•"/>
      <w:lvlJc w:val="left"/>
      <w:pPr>
        <w:tabs>
          <w:tab w:val="num" w:pos="2880"/>
        </w:tabs>
        <w:ind w:left="2880" w:hanging="360"/>
      </w:pPr>
      <w:rPr>
        <w:rFonts w:ascii="Arial" w:hAnsi="Arial" w:hint="default"/>
      </w:rPr>
    </w:lvl>
    <w:lvl w:ilvl="4" w:tplc="39B0843A" w:tentative="1">
      <w:start w:val="1"/>
      <w:numFmt w:val="bullet"/>
      <w:lvlText w:val="•"/>
      <w:lvlJc w:val="left"/>
      <w:pPr>
        <w:tabs>
          <w:tab w:val="num" w:pos="3600"/>
        </w:tabs>
        <w:ind w:left="3600" w:hanging="360"/>
      </w:pPr>
      <w:rPr>
        <w:rFonts w:ascii="Arial" w:hAnsi="Arial" w:hint="default"/>
      </w:rPr>
    </w:lvl>
    <w:lvl w:ilvl="5" w:tplc="2712698A" w:tentative="1">
      <w:start w:val="1"/>
      <w:numFmt w:val="bullet"/>
      <w:lvlText w:val="•"/>
      <w:lvlJc w:val="left"/>
      <w:pPr>
        <w:tabs>
          <w:tab w:val="num" w:pos="4320"/>
        </w:tabs>
        <w:ind w:left="4320" w:hanging="360"/>
      </w:pPr>
      <w:rPr>
        <w:rFonts w:ascii="Arial" w:hAnsi="Arial" w:hint="default"/>
      </w:rPr>
    </w:lvl>
    <w:lvl w:ilvl="6" w:tplc="439C4C38" w:tentative="1">
      <w:start w:val="1"/>
      <w:numFmt w:val="bullet"/>
      <w:lvlText w:val="•"/>
      <w:lvlJc w:val="left"/>
      <w:pPr>
        <w:tabs>
          <w:tab w:val="num" w:pos="5040"/>
        </w:tabs>
        <w:ind w:left="5040" w:hanging="360"/>
      </w:pPr>
      <w:rPr>
        <w:rFonts w:ascii="Arial" w:hAnsi="Arial" w:hint="default"/>
      </w:rPr>
    </w:lvl>
    <w:lvl w:ilvl="7" w:tplc="6E28682C" w:tentative="1">
      <w:start w:val="1"/>
      <w:numFmt w:val="bullet"/>
      <w:lvlText w:val="•"/>
      <w:lvlJc w:val="left"/>
      <w:pPr>
        <w:tabs>
          <w:tab w:val="num" w:pos="5760"/>
        </w:tabs>
        <w:ind w:left="5760" w:hanging="360"/>
      </w:pPr>
      <w:rPr>
        <w:rFonts w:ascii="Arial" w:hAnsi="Arial" w:hint="default"/>
      </w:rPr>
    </w:lvl>
    <w:lvl w:ilvl="8" w:tplc="D1FC4E3C" w:tentative="1">
      <w:start w:val="1"/>
      <w:numFmt w:val="bullet"/>
      <w:lvlText w:val="•"/>
      <w:lvlJc w:val="left"/>
      <w:pPr>
        <w:tabs>
          <w:tab w:val="num" w:pos="6480"/>
        </w:tabs>
        <w:ind w:left="6480" w:hanging="360"/>
      </w:pPr>
      <w:rPr>
        <w:rFonts w:ascii="Arial" w:hAnsi="Arial" w:hint="default"/>
      </w:r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 w:numId="15" w16cid:durableId="144731289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27B42"/>
    <w:rsid w:val="00036257"/>
    <w:rsid w:val="0003759D"/>
    <w:rsid w:val="00037623"/>
    <w:rsid w:val="00040123"/>
    <w:rsid w:val="00041ED3"/>
    <w:rsid w:val="00042D9E"/>
    <w:rsid w:val="000442AD"/>
    <w:rsid w:val="00047EA8"/>
    <w:rsid w:val="0005078F"/>
    <w:rsid w:val="00051656"/>
    <w:rsid w:val="000553B9"/>
    <w:rsid w:val="0005567C"/>
    <w:rsid w:val="00070752"/>
    <w:rsid w:val="00080A76"/>
    <w:rsid w:val="00084F33"/>
    <w:rsid w:val="00090465"/>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B14D5"/>
    <w:rsid w:val="001B1DEB"/>
    <w:rsid w:val="001B4F87"/>
    <w:rsid w:val="001B5B30"/>
    <w:rsid w:val="001B62FB"/>
    <w:rsid w:val="001C0C27"/>
    <w:rsid w:val="001C1611"/>
    <w:rsid w:val="001C19C3"/>
    <w:rsid w:val="001C4294"/>
    <w:rsid w:val="001C7572"/>
    <w:rsid w:val="001D230D"/>
    <w:rsid w:val="001D6D7C"/>
    <w:rsid w:val="001E194F"/>
    <w:rsid w:val="001E5830"/>
    <w:rsid w:val="001F0D6D"/>
    <w:rsid w:val="001F2CCD"/>
    <w:rsid w:val="00204EE8"/>
    <w:rsid w:val="002101C9"/>
    <w:rsid w:val="00217EFB"/>
    <w:rsid w:val="002216E4"/>
    <w:rsid w:val="00221E58"/>
    <w:rsid w:val="00227739"/>
    <w:rsid w:val="00237711"/>
    <w:rsid w:val="00242B6A"/>
    <w:rsid w:val="00250CD6"/>
    <w:rsid w:val="00254992"/>
    <w:rsid w:val="0026130E"/>
    <w:rsid w:val="00271404"/>
    <w:rsid w:val="00274A41"/>
    <w:rsid w:val="00276A1D"/>
    <w:rsid w:val="00282EC5"/>
    <w:rsid w:val="0028548A"/>
    <w:rsid w:val="002917E5"/>
    <w:rsid w:val="002A58A5"/>
    <w:rsid w:val="002B119F"/>
    <w:rsid w:val="002B31F2"/>
    <w:rsid w:val="002B3DC0"/>
    <w:rsid w:val="002B797A"/>
    <w:rsid w:val="002C5742"/>
    <w:rsid w:val="002C638F"/>
    <w:rsid w:val="002C7C1E"/>
    <w:rsid w:val="002C7CCA"/>
    <w:rsid w:val="002D37B1"/>
    <w:rsid w:val="002D7573"/>
    <w:rsid w:val="002E7AAA"/>
    <w:rsid w:val="002F459D"/>
    <w:rsid w:val="002F6629"/>
    <w:rsid w:val="00301C4C"/>
    <w:rsid w:val="003028AA"/>
    <w:rsid w:val="0030673F"/>
    <w:rsid w:val="00306811"/>
    <w:rsid w:val="00307DEA"/>
    <w:rsid w:val="0031430C"/>
    <w:rsid w:val="00316C75"/>
    <w:rsid w:val="003270F0"/>
    <w:rsid w:val="00332951"/>
    <w:rsid w:val="003342FD"/>
    <w:rsid w:val="00336F91"/>
    <w:rsid w:val="00342E08"/>
    <w:rsid w:val="00343CF4"/>
    <w:rsid w:val="00353FCE"/>
    <w:rsid w:val="00355682"/>
    <w:rsid w:val="0037523D"/>
    <w:rsid w:val="00377160"/>
    <w:rsid w:val="003777EB"/>
    <w:rsid w:val="00380C31"/>
    <w:rsid w:val="00386712"/>
    <w:rsid w:val="00396874"/>
    <w:rsid w:val="003C320C"/>
    <w:rsid w:val="003C3272"/>
    <w:rsid w:val="003D0CE2"/>
    <w:rsid w:val="003D0F9B"/>
    <w:rsid w:val="003D3271"/>
    <w:rsid w:val="003D41DD"/>
    <w:rsid w:val="003D5C5B"/>
    <w:rsid w:val="003E453E"/>
    <w:rsid w:val="003E6AAC"/>
    <w:rsid w:val="003E7442"/>
    <w:rsid w:val="003F0B18"/>
    <w:rsid w:val="003F5AB5"/>
    <w:rsid w:val="00411955"/>
    <w:rsid w:val="00415FE9"/>
    <w:rsid w:val="004307C7"/>
    <w:rsid w:val="0043095C"/>
    <w:rsid w:val="004323B1"/>
    <w:rsid w:val="004327D6"/>
    <w:rsid w:val="004409B4"/>
    <w:rsid w:val="004417FA"/>
    <w:rsid w:val="004427C0"/>
    <w:rsid w:val="0044288C"/>
    <w:rsid w:val="00442BBB"/>
    <w:rsid w:val="004576FF"/>
    <w:rsid w:val="004605A9"/>
    <w:rsid w:val="00474FB9"/>
    <w:rsid w:val="00477B8E"/>
    <w:rsid w:val="00482036"/>
    <w:rsid w:val="004832C4"/>
    <w:rsid w:val="00485A5D"/>
    <w:rsid w:val="00496B02"/>
    <w:rsid w:val="004B50E9"/>
    <w:rsid w:val="004C0274"/>
    <w:rsid w:val="004C147F"/>
    <w:rsid w:val="004F492C"/>
    <w:rsid w:val="005077A8"/>
    <w:rsid w:val="00511499"/>
    <w:rsid w:val="00512374"/>
    <w:rsid w:val="0051264A"/>
    <w:rsid w:val="00520642"/>
    <w:rsid w:val="00521164"/>
    <w:rsid w:val="0052208E"/>
    <w:rsid w:val="005248E4"/>
    <w:rsid w:val="005251B4"/>
    <w:rsid w:val="00535A89"/>
    <w:rsid w:val="005417B3"/>
    <w:rsid w:val="0054425D"/>
    <w:rsid w:val="005610C5"/>
    <w:rsid w:val="0057646B"/>
    <w:rsid w:val="00581102"/>
    <w:rsid w:val="005873C0"/>
    <w:rsid w:val="0059682F"/>
    <w:rsid w:val="005A2508"/>
    <w:rsid w:val="005A3308"/>
    <w:rsid w:val="005B48C0"/>
    <w:rsid w:val="005B7DFC"/>
    <w:rsid w:val="005C5A00"/>
    <w:rsid w:val="005C5F36"/>
    <w:rsid w:val="005D30CC"/>
    <w:rsid w:val="005E1C77"/>
    <w:rsid w:val="005F0B47"/>
    <w:rsid w:val="005F2427"/>
    <w:rsid w:val="00604506"/>
    <w:rsid w:val="00604863"/>
    <w:rsid w:val="006055FE"/>
    <w:rsid w:val="006122D6"/>
    <w:rsid w:val="00612AB1"/>
    <w:rsid w:val="00613685"/>
    <w:rsid w:val="00615311"/>
    <w:rsid w:val="00624E2E"/>
    <w:rsid w:val="006267B0"/>
    <w:rsid w:val="00645771"/>
    <w:rsid w:val="00647BC4"/>
    <w:rsid w:val="00667EEC"/>
    <w:rsid w:val="006718CC"/>
    <w:rsid w:val="00671EBE"/>
    <w:rsid w:val="00672AC6"/>
    <w:rsid w:val="0067689A"/>
    <w:rsid w:val="00683B63"/>
    <w:rsid w:val="0068481F"/>
    <w:rsid w:val="006863E0"/>
    <w:rsid w:val="00690578"/>
    <w:rsid w:val="006935AB"/>
    <w:rsid w:val="006C2A88"/>
    <w:rsid w:val="006C6F02"/>
    <w:rsid w:val="006D1171"/>
    <w:rsid w:val="006D3B3C"/>
    <w:rsid w:val="006D65E3"/>
    <w:rsid w:val="00702E31"/>
    <w:rsid w:val="00705BA7"/>
    <w:rsid w:val="007063A7"/>
    <w:rsid w:val="00707573"/>
    <w:rsid w:val="00736EFB"/>
    <w:rsid w:val="00744FC1"/>
    <w:rsid w:val="007639FD"/>
    <w:rsid w:val="00793281"/>
    <w:rsid w:val="007935A1"/>
    <w:rsid w:val="007A443C"/>
    <w:rsid w:val="007A6FE8"/>
    <w:rsid w:val="007C3C4C"/>
    <w:rsid w:val="007C7690"/>
    <w:rsid w:val="007D75D5"/>
    <w:rsid w:val="007E0982"/>
    <w:rsid w:val="007F1742"/>
    <w:rsid w:val="007F3B3F"/>
    <w:rsid w:val="0080423A"/>
    <w:rsid w:val="008075AB"/>
    <w:rsid w:val="008177DC"/>
    <w:rsid w:val="00826094"/>
    <w:rsid w:val="008306CC"/>
    <w:rsid w:val="00840879"/>
    <w:rsid w:val="00854B99"/>
    <w:rsid w:val="00860FFC"/>
    <w:rsid w:val="008662DE"/>
    <w:rsid w:val="00873D75"/>
    <w:rsid w:val="00875917"/>
    <w:rsid w:val="00881365"/>
    <w:rsid w:val="0088364E"/>
    <w:rsid w:val="00890D62"/>
    <w:rsid w:val="00893D25"/>
    <w:rsid w:val="008959CA"/>
    <w:rsid w:val="00896522"/>
    <w:rsid w:val="008A0563"/>
    <w:rsid w:val="008B00A8"/>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3A79"/>
    <w:rsid w:val="009760D6"/>
    <w:rsid w:val="00983BE1"/>
    <w:rsid w:val="00987455"/>
    <w:rsid w:val="009878F4"/>
    <w:rsid w:val="009905E2"/>
    <w:rsid w:val="009951D7"/>
    <w:rsid w:val="009A1158"/>
    <w:rsid w:val="009A17DE"/>
    <w:rsid w:val="009A22EB"/>
    <w:rsid w:val="009A6B12"/>
    <w:rsid w:val="009B517F"/>
    <w:rsid w:val="009B7664"/>
    <w:rsid w:val="009C6BDE"/>
    <w:rsid w:val="009D375E"/>
    <w:rsid w:val="009F10B9"/>
    <w:rsid w:val="009F2BB1"/>
    <w:rsid w:val="009F4091"/>
    <w:rsid w:val="009F70B8"/>
    <w:rsid w:val="00A005D4"/>
    <w:rsid w:val="00A16413"/>
    <w:rsid w:val="00A35B03"/>
    <w:rsid w:val="00A46AA7"/>
    <w:rsid w:val="00A61C61"/>
    <w:rsid w:val="00A62910"/>
    <w:rsid w:val="00A62980"/>
    <w:rsid w:val="00A74263"/>
    <w:rsid w:val="00A76FFF"/>
    <w:rsid w:val="00A779ED"/>
    <w:rsid w:val="00A83CEF"/>
    <w:rsid w:val="00A87278"/>
    <w:rsid w:val="00A87CD1"/>
    <w:rsid w:val="00AA0E50"/>
    <w:rsid w:val="00AA1EB8"/>
    <w:rsid w:val="00AA372A"/>
    <w:rsid w:val="00AA6758"/>
    <w:rsid w:val="00AA6E80"/>
    <w:rsid w:val="00AB0EE0"/>
    <w:rsid w:val="00AC101B"/>
    <w:rsid w:val="00AC5A7C"/>
    <w:rsid w:val="00AE2DB4"/>
    <w:rsid w:val="00AE60DC"/>
    <w:rsid w:val="00AF5A86"/>
    <w:rsid w:val="00B015E8"/>
    <w:rsid w:val="00B01A98"/>
    <w:rsid w:val="00B03C49"/>
    <w:rsid w:val="00B06CC0"/>
    <w:rsid w:val="00B10C98"/>
    <w:rsid w:val="00B12E75"/>
    <w:rsid w:val="00B267A0"/>
    <w:rsid w:val="00B32007"/>
    <w:rsid w:val="00B33084"/>
    <w:rsid w:val="00B37E8D"/>
    <w:rsid w:val="00B455DC"/>
    <w:rsid w:val="00B51B1F"/>
    <w:rsid w:val="00B51D07"/>
    <w:rsid w:val="00B555F9"/>
    <w:rsid w:val="00B84B9B"/>
    <w:rsid w:val="00B85F16"/>
    <w:rsid w:val="00B928BC"/>
    <w:rsid w:val="00B94C4E"/>
    <w:rsid w:val="00B9538B"/>
    <w:rsid w:val="00BA4BE0"/>
    <w:rsid w:val="00BA5D2A"/>
    <w:rsid w:val="00BB43C5"/>
    <w:rsid w:val="00BB6DBF"/>
    <w:rsid w:val="00BE07BD"/>
    <w:rsid w:val="00BE121C"/>
    <w:rsid w:val="00BE547F"/>
    <w:rsid w:val="00BE5DCD"/>
    <w:rsid w:val="00BE61D2"/>
    <w:rsid w:val="00BF515F"/>
    <w:rsid w:val="00BF58C3"/>
    <w:rsid w:val="00BF5B2E"/>
    <w:rsid w:val="00C014DC"/>
    <w:rsid w:val="00C024DE"/>
    <w:rsid w:val="00C10251"/>
    <w:rsid w:val="00C1622B"/>
    <w:rsid w:val="00C303C5"/>
    <w:rsid w:val="00C50540"/>
    <w:rsid w:val="00C672FE"/>
    <w:rsid w:val="00C71EA5"/>
    <w:rsid w:val="00C73491"/>
    <w:rsid w:val="00C7651C"/>
    <w:rsid w:val="00C76EDE"/>
    <w:rsid w:val="00C80DF0"/>
    <w:rsid w:val="00C86F98"/>
    <w:rsid w:val="00CA31E8"/>
    <w:rsid w:val="00CA3D6E"/>
    <w:rsid w:val="00CA4C52"/>
    <w:rsid w:val="00CB3932"/>
    <w:rsid w:val="00CD1646"/>
    <w:rsid w:val="00CE3EEB"/>
    <w:rsid w:val="00CE528B"/>
    <w:rsid w:val="00CE6921"/>
    <w:rsid w:val="00CE6B71"/>
    <w:rsid w:val="00CF1816"/>
    <w:rsid w:val="00D01EBA"/>
    <w:rsid w:val="00D15630"/>
    <w:rsid w:val="00D4251D"/>
    <w:rsid w:val="00D43C9A"/>
    <w:rsid w:val="00D52AB1"/>
    <w:rsid w:val="00D53351"/>
    <w:rsid w:val="00D56D4E"/>
    <w:rsid w:val="00D60A5F"/>
    <w:rsid w:val="00D662D5"/>
    <w:rsid w:val="00D74950"/>
    <w:rsid w:val="00D80711"/>
    <w:rsid w:val="00D94AA5"/>
    <w:rsid w:val="00D95F13"/>
    <w:rsid w:val="00D96B44"/>
    <w:rsid w:val="00DA183B"/>
    <w:rsid w:val="00DA18D6"/>
    <w:rsid w:val="00DA2A01"/>
    <w:rsid w:val="00DA3778"/>
    <w:rsid w:val="00DA61D6"/>
    <w:rsid w:val="00DA794A"/>
    <w:rsid w:val="00DD16E1"/>
    <w:rsid w:val="00DD1DDB"/>
    <w:rsid w:val="00DD5B70"/>
    <w:rsid w:val="00DD7CCD"/>
    <w:rsid w:val="00DE0F5D"/>
    <w:rsid w:val="00DF1B5C"/>
    <w:rsid w:val="00DF5BF2"/>
    <w:rsid w:val="00E0021D"/>
    <w:rsid w:val="00E0227E"/>
    <w:rsid w:val="00E07A1A"/>
    <w:rsid w:val="00E133ED"/>
    <w:rsid w:val="00E2008C"/>
    <w:rsid w:val="00E479E6"/>
    <w:rsid w:val="00E50D70"/>
    <w:rsid w:val="00E6474D"/>
    <w:rsid w:val="00E75844"/>
    <w:rsid w:val="00E83003"/>
    <w:rsid w:val="00EA0E8C"/>
    <w:rsid w:val="00EA330B"/>
    <w:rsid w:val="00EB08B4"/>
    <w:rsid w:val="00EB1251"/>
    <w:rsid w:val="00EB16EA"/>
    <w:rsid w:val="00EC1993"/>
    <w:rsid w:val="00EC2EB8"/>
    <w:rsid w:val="00ED2842"/>
    <w:rsid w:val="00ED3957"/>
    <w:rsid w:val="00ED543E"/>
    <w:rsid w:val="00ED5E16"/>
    <w:rsid w:val="00EE42F9"/>
    <w:rsid w:val="00EF0BE4"/>
    <w:rsid w:val="00EF2726"/>
    <w:rsid w:val="00F007B7"/>
    <w:rsid w:val="00F01113"/>
    <w:rsid w:val="00F03053"/>
    <w:rsid w:val="00F04027"/>
    <w:rsid w:val="00F04510"/>
    <w:rsid w:val="00F24062"/>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5B95"/>
    <w:rsid w:val="00F86291"/>
    <w:rsid w:val="00F90CFE"/>
    <w:rsid w:val="00F94EED"/>
    <w:rsid w:val="00F96A48"/>
    <w:rsid w:val="00FA1335"/>
    <w:rsid w:val="00FA3956"/>
    <w:rsid w:val="00FA658D"/>
    <w:rsid w:val="00FC2EAB"/>
    <w:rsid w:val="00FD0E28"/>
    <w:rsid w:val="00FD0EDC"/>
    <w:rsid w:val="00FD7F21"/>
    <w:rsid w:val="00FE10A6"/>
    <w:rsid w:val="00FE1E46"/>
    <w:rsid w:val="00FE751D"/>
    <w:rsid w:val="00FF017A"/>
    <w:rsid w:val="00FF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semiHidden/>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paragraph" w:styleId="NormalWeb">
    <w:name w:val="Normal (Web)"/>
    <w:basedOn w:val="Normal"/>
    <w:uiPriority w:val="99"/>
    <w:semiHidden/>
    <w:unhideWhenUsed/>
    <w:rsid w:val="00F24062"/>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355759">
      <w:bodyDiv w:val="1"/>
      <w:marLeft w:val="0"/>
      <w:marRight w:val="0"/>
      <w:marTop w:val="0"/>
      <w:marBottom w:val="0"/>
      <w:divBdr>
        <w:top w:val="none" w:sz="0" w:space="0" w:color="auto"/>
        <w:left w:val="none" w:sz="0" w:space="0" w:color="auto"/>
        <w:bottom w:val="none" w:sz="0" w:space="0" w:color="auto"/>
        <w:right w:val="none" w:sz="0" w:space="0" w:color="auto"/>
      </w:divBdr>
    </w:div>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2.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3.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38</cp:revision>
  <cp:lastPrinted>2024-07-15T22:32:00Z</cp:lastPrinted>
  <dcterms:created xsi:type="dcterms:W3CDTF">2024-08-02T22:51:00Z</dcterms:created>
  <dcterms:modified xsi:type="dcterms:W3CDTF">2024-08-15T23:37:00Z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