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指针式仪表刻度识别</w:t>
      </w:r>
    </w:p>
    <w:p>
      <w:pPr>
        <w:pStyle w:val="3"/>
        <w:bidi w:val="0"/>
        <w:rPr>
          <w:rFonts w:hint="eastAsia"/>
          <w:lang w:val="en-US" w:eastAsia="zh-CN"/>
        </w:rPr>
      </w:pPr>
      <w:r>
        <w:rPr>
          <w:rFonts w:hint="eastAsia"/>
          <w:lang w:val="en-US" w:eastAsia="zh-CN"/>
        </w:rPr>
        <w:t>1适用场景</w:t>
      </w:r>
    </w:p>
    <w:p>
      <w:pPr>
        <w:rPr>
          <w:rFonts w:hint="eastAsia"/>
          <w:lang w:val="en-US" w:eastAsia="zh-CN"/>
        </w:rPr>
      </w:pPr>
      <w:r>
        <w:rPr>
          <w:rFonts w:hint="eastAsia"/>
          <w:lang w:val="en-US" w:eastAsia="zh-CN"/>
        </w:rPr>
        <w:t>适用于单表盘、单指针仪表刻度的计算。</w:t>
      </w:r>
    </w:p>
    <w:p>
      <w:pPr>
        <w:pStyle w:val="3"/>
        <w:bidi w:val="0"/>
        <w:rPr>
          <w:rFonts w:hint="eastAsia"/>
          <w:lang w:val="en-US" w:eastAsia="zh-CN"/>
        </w:rPr>
      </w:pPr>
      <w:r>
        <w:rPr>
          <w:rFonts w:hint="eastAsia"/>
          <w:lang w:val="en-US" w:eastAsia="zh-CN"/>
        </w:rPr>
        <w:t>2 算法</w:t>
      </w:r>
    </w:p>
    <w:p>
      <w:pPr>
        <w:numPr>
          <w:ilvl w:val="0"/>
          <w:numId w:val="1"/>
        </w:numPr>
        <w:rPr>
          <w:rFonts w:hint="default"/>
          <w:lang w:val="en-US" w:eastAsia="zh-CN"/>
        </w:rPr>
      </w:pPr>
      <w:r>
        <w:rPr>
          <w:rFonts w:hint="eastAsia"/>
          <w:lang w:val="en-US" w:eastAsia="zh-CN"/>
        </w:rPr>
        <w:t>模板匹配：为了分割仪表盘，使用了OpenCV的模板匹配模块，这里使用了两次匹配从粗到细。</w:t>
      </w:r>
    </w:p>
    <w:p>
      <w:pPr>
        <w:numPr>
          <w:ilvl w:val="0"/>
          <w:numId w:val="1"/>
        </w:numPr>
        <w:rPr>
          <w:rFonts w:hint="default"/>
          <w:lang w:val="en-US" w:eastAsia="zh-CN"/>
        </w:rPr>
      </w:pPr>
      <w:r>
        <w:rPr>
          <w:rFonts w:hint="eastAsia"/>
          <w:lang w:val="en-US" w:eastAsia="zh-CN"/>
        </w:rPr>
        <w:t>获取表盘圆心，半径：使用了霍夫圆检测算法</w:t>
      </w:r>
    </w:p>
    <w:p>
      <w:pPr>
        <w:numPr>
          <w:ilvl w:val="0"/>
          <w:numId w:val="1"/>
        </w:numPr>
        <w:rPr>
          <w:rFonts w:hint="default"/>
          <w:lang w:val="en-US" w:eastAsia="zh-CN"/>
        </w:rPr>
      </w:pPr>
      <w:r>
        <w:rPr>
          <w:rFonts w:hint="eastAsia"/>
          <w:lang w:val="en-US" w:eastAsia="zh-CN"/>
        </w:rPr>
        <w:t>二值化：Kmeans算法</w:t>
      </w:r>
    </w:p>
    <w:p>
      <w:pPr>
        <w:numPr>
          <w:ilvl w:val="0"/>
          <w:numId w:val="1"/>
        </w:numPr>
        <w:rPr>
          <w:rFonts w:hint="default"/>
          <w:lang w:val="en-US" w:eastAsia="zh-CN"/>
        </w:rPr>
      </w:pPr>
      <w:r>
        <w:rPr>
          <w:rFonts w:hint="eastAsia"/>
          <w:lang w:val="en-US" w:eastAsia="zh-CN"/>
        </w:rPr>
        <w:t>获取指针相对横轴的角度：直线拟合</w:t>
      </w:r>
    </w:p>
    <w:p>
      <w:pPr>
        <w:numPr>
          <w:ilvl w:val="0"/>
          <w:numId w:val="1"/>
        </w:numPr>
        <w:rPr>
          <w:rFonts w:hint="default"/>
          <w:lang w:val="en-US" w:eastAsia="zh-CN"/>
        </w:rPr>
      </w:pPr>
      <w:r>
        <w:rPr>
          <w:rFonts w:hint="eastAsia"/>
          <w:lang w:val="en-US" w:eastAsia="zh-CN"/>
        </w:rPr>
        <w:t>鼠标获取0刻度坐标</w:t>
      </w:r>
    </w:p>
    <w:p>
      <w:pPr>
        <w:numPr>
          <w:ilvl w:val="0"/>
          <w:numId w:val="1"/>
        </w:numPr>
        <w:rPr>
          <w:rFonts w:hint="default"/>
          <w:lang w:val="en-US" w:eastAsia="zh-CN"/>
        </w:rPr>
      </w:pPr>
      <w:r>
        <w:rPr>
          <w:rFonts w:hint="eastAsia"/>
          <w:lang w:val="en-US" w:eastAsia="zh-CN"/>
        </w:rPr>
        <w:t>角度计算：计算0刻度与指针向量的角度（不是实际刻度）</w:t>
      </w:r>
    </w:p>
    <w:p>
      <w:pPr>
        <w:numPr>
          <w:ilvl w:val="0"/>
          <w:numId w:val="1"/>
        </w:numPr>
        <w:rPr>
          <w:rFonts w:hint="default"/>
          <w:lang w:val="en-US" w:eastAsia="zh-CN"/>
        </w:rPr>
      </w:pPr>
      <w:r>
        <w:rPr>
          <w:rFonts w:hint="eastAsia"/>
          <w:lang w:val="en-US" w:eastAsia="zh-CN"/>
        </w:rPr>
        <w:t>实际刻度还没做。</w:t>
      </w:r>
    </w:p>
    <w:p>
      <w:pPr>
        <w:pStyle w:val="3"/>
        <w:bidi w:val="0"/>
        <w:rPr>
          <w:rFonts w:hint="default"/>
          <w:lang w:val="en-US" w:eastAsia="zh-CN"/>
        </w:rPr>
      </w:pPr>
      <w:r>
        <w:rPr>
          <w:rFonts w:hint="eastAsia"/>
          <w:lang w:val="en-US" w:eastAsia="zh-CN"/>
        </w:rPr>
        <w:t>3 仪表刻度识别关键步骤</w:t>
      </w:r>
    </w:p>
    <w:p>
      <w:pPr>
        <w:pStyle w:val="3"/>
        <w:bidi w:val="0"/>
        <w:rPr>
          <w:rFonts w:hint="eastAsia"/>
          <w:lang w:val="en-US" w:eastAsia="zh-CN"/>
        </w:rPr>
      </w:pPr>
      <w:r>
        <w:rPr>
          <w:rFonts w:hint="eastAsia"/>
          <w:lang w:val="en-US" w:eastAsia="zh-CN"/>
        </w:rPr>
        <w:t>3.1 模板匹配</w:t>
      </w:r>
    </w:p>
    <w:p>
      <w:pPr>
        <w:bidi w:val="0"/>
      </w:pPr>
      <w:r>
        <w:rPr>
          <w:rFonts w:hint="default"/>
        </w:rPr>
        <w:t>首先说一下模板匹配，它是OpenCV自带的一个算法，可以根据一个模板图到目标图上去寻找对应位置，如果模板找的比较好那么效果显著，这里说一下寻找模板的技巧，模板一定要标准、精准且特征明显。</w:t>
      </w:r>
    </w:p>
    <w:p>
      <w:pPr>
        <w:bidi w:val="0"/>
      </w:pPr>
      <w:r>
        <w:rPr>
          <w:rFonts w:hint="default"/>
        </w:rPr>
        <w:t>第一次的模板选取如下：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407920" cy="2358390"/>
            <wp:effectExtent l="0" t="0" r="11430" b="38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407920" cy="235839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center"/>
        <w:rPr>
          <w:rFonts w:ascii="宋体" w:hAnsi="宋体" w:eastAsia="宋体" w:cs="宋体"/>
          <w:sz w:val="24"/>
          <w:szCs w:val="24"/>
        </w:rPr>
      </w:pP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kinsoku/>
        <w:wordWrap/>
        <w:overflowPunct/>
        <w:topLinePunct w:val="0"/>
        <w:autoSpaceDE/>
        <w:autoSpaceDN/>
        <w:bidi w:val="0"/>
        <w:adjustRightInd/>
        <w:snapToGrid/>
        <w:spacing w:before="0" w:beforeAutospacing="0" w:after="240" w:afterAutospacing="0" w:line="240" w:lineRule="atLeast"/>
        <w:ind w:left="0" w:leftChars="0" w:right="0" w:rightChars="0" w:firstLine="0" w:firstLineChars="0"/>
        <w:jc w:val="both"/>
        <w:textAlignment w:val="auto"/>
        <w:rPr>
          <w:rFonts w:hint="default" w:eastAsia="宋体" w:cs="Times New Roman" w:asciiTheme="minorAscii" w:hAnsiTheme="minorAscii"/>
          <w:sz w:val="21"/>
          <w:szCs w:val="21"/>
        </w:rPr>
      </w:pPr>
      <w:r>
        <w:rPr>
          <w:rFonts w:hint="default" w:eastAsia="宋体" w:cs="Times New Roman" w:asciiTheme="minorAscii" w:hAnsiTheme="minorAscii"/>
          <w:sz w:val="21"/>
          <w:szCs w:val="21"/>
        </w:rPr>
        <w:t>def get_match_rect(template,img,method):</w:t>
      </w:r>
    </w:p>
    <w:p>
      <w:pPr>
        <w:pStyle w:val="5"/>
        <w:keepNext w:val="0"/>
        <w:keepLines w:val="0"/>
        <w:pageBreakBefore w:val="0"/>
        <w:widowControl/>
        <w:suppressLineNumbers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kinsoku/>
        <w:wordWrap/>
        <w:overflowPunct/>
        <w:topLinePunct w:val="0"/>
        <w:autoSpaceDE/>
        <w:autoSpaceDN/>
        <w:bidi w:val="0"/>
        <w:adjustRightInd/>
        <w:snapToGrid/>
        <w:spacing w:before="0" w:beforeAutospacing="0" w:after="240" w:afterAutospacing="0" w:line="240" w:lineRule="atLeast"/>
        <w:ind w:left="0" w:leftChars="0" w:right="0" w:rightChars="0" w:firstLine="0" w:firstLineChars="0"/>
        <w:jc w:val="both"/>
        <w:textAlignment w:val="auto"/>
        <w:rPr>
          <w:rFonts w:ascii="宋体" w:hAnsi="宋体" w:eastAsia="宋体" w:cs="宋体"/>
          <w:sz w:val="24"/>
          <w:szCs w:val="24"/>
        </w:rPr>
      </w:pPr>
      <w:r>
        <w:rPr>
          <w:rFonts w:hint="default" w:eastAsia="宋体" w:cs="Times New Roman" w:asciiTheme="minorAscii" w:hAnsiTheme="minorAscii"/>
          <w:sz w:val="21"/>
          <w:szCs w:val="21"/>
        </w:rPr>
        <w:t xml:space="preserve">    res = cv2.matchTemplate(img, template, method)</w:t>
      </w:r>
    </w:p>
    <w:p>
      <w:pPr>
        <w:bidi w:val="0"/>
      </w:pPr>
      <w:r>
        <w:rPr>
          <w:rFonts w:hint="default"/>
        </w:rPr>
        <w:t>匹配的效果如下：</w:t>
      </w:r>
    </w:p>
    <w:p>
      <w:pPr>
        <w:jc w:val="center"/>
        <w:rPr>
          <w:rFonts w:ascii="宋体" w:hAnsi="宋体" w:eastAsia="宋体" w:cs="宋体"/>
          <w:sz w:val="24"/>
          <w:szCs w:val="24"/>
        </w:rPr>
      </w:pPr>
      <w:r>
        <w:drawing>
          <wp:inline distT="0" distB="0" distL="114300" distR="114300">
            <wp:extent cx="5270500" cy="3154680"/>
            <wp:effectExtent l="0" t="0" r="635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0500" cy="3154680"/>
                    </a:xfrm>
                    <a:prstGeom prst="rect">
                      <a:avLst/>
                    </a:prstGeom>
                    <a:noFill/>
                    <a:ln>
                      <a:noFill/>
                    </a:ln>
                  </pic:spPr>
                </pic:pic>
              </a:graphicData>
            </a:graphic>
          </wp:inline>
        </w:drawing>
      </w:r>
    </w:p>
    <w:p>
      <w:pPr>
        <w:bidi w:val="0"/>
      </w:pPr>
      <w:r>
        <w:rPr>
          <w:rFonts w:hint="default"/>
        </w:rPr>
        <w:t>根据模板选取的原则我们，必须进行两次匹配才能的到精确和更高准确率的结果</w:t>
      </w:r>
    </w:p>
    <w:p>
      <w:pPr>
        <w:bidi w:val="0"/>
      </w:pPr>
      <w:r>
        <w:rPr>
          <w:rFonts w:hint="default"/>
        </w:rPr>
        <w:t>第二次的模板如下：</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324100" cy="22098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2324100" cy="2209800"/>
                    </a:xfrm>
                    <a:prstGeom prst="rect">
                      <a:avLst/>
                    </a:prstGeom>
                    <a:noFill/>
                    <a:ln w="9525">
                      <a:noFill/>
                    </a:ln>
                  </pic:spPr>
                </pic:pic>
              </a:graphicData>
            </a:graphic>
          </wp:inline>
        </w:drawing>
      </w:r>
    </w:p>
    <w:p>
      <w:pPr>
        <w:bidi w:val="0"/>
      </w:pPr>
      <w:r>
        <w:rPr>
          <w:rFonts w:hint="default"/>
        </w:rPr>
        <w:t>然后在第一次结果的的基础上也就是蓝色矩形框区域进行第二次匹配，结果如下：</w:t>
      </w:r>
    </w:p>
    <w:p>
      <w:pPr>
        <w:jc w:val="center"/>
        <w:rPr>
          <w:rFonts w:ascii="宋体" w:hAnsi="宋体" w:eastAsia="宋体" w:cs="宋体"/>
          <w:sz w:val="24"/>
          <w:szCs w:val="24"/>
        </w:rPr>
      </w:pPr>
      <w:r>
        <w:drawing>
          <wp:inline distT="0" distB="0" distL="114300" distR="114300">
            <wp:extent cx="2362200" cy="25050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362200" cy="25050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3.2 获取表盘圆心</w:t>
      </w:r>
    </w:p>
    <w:p>
      <w:pPr>
        <w:widowControl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jc w:val="both"/>
        <w:rPr>
          <w:rFonts w:hint="eastAsia"/>
          <w:lang w:val="en-US" w:eastAsia="zh-CN"/>
        </w:rPr>
      </w:pPr>
      <w:r>
        <w:rPr>
          <w:rFonts w:hint="eastAsia"/>
          <w:lang w:val="en-US" w:eastAsia="zh-CN"/>
        </w:rPr>
        <w:t># 霍夫圆变换：检测表盘</w:t>
      </w:r>
    </w:p>
    <w:p>
      <w:pPr>
        <w:widowControl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jc w:val="both"/>
        <w:rPr>
          <w:rFonts w:hint="eastAsia"/>
          <w:lang w:val="en-US" w:eastAsia="zh-CN"/>
        </w:rPr>
      </w:pPr>
      <w:r>
        <w:rPr>
          <w:rFonts w:hint="eastAsia"/>
          <w:lang w:val="en-US" w:eastAsia="zh-CN"/>
        </w:rPr>
        <w:t xml:space="preserve">    def detect_circles(self,gray,img):</w:t>
      </w:r>
    </w:p>
    <w:p>
      <w:pPr>
        <w:widowControl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jc w:val="both"/>
        <w:rPr>
          <w:rFonts w:hint="eastAsia"/>
          <w:lang w:val="en-US" w:eastAsia="zh-CN"/>
        </w:rPr>
      </w:pPr>
      <w:r>
        <w:rPr>
          <w:rFonts w:hint="eastAsia"/>
          <w:lang w:val="en-US" w:eastAsia="zh-CN"/>
        </w:rPr>
        <w:t xml:space="preserve">         # 需要调整参数，获取圆</w:t>
      </w:r>
    </w:p>
    <w:p>
      <w:pPr>
        <w:widowControl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jc w:val="both"/>
        <w:rPr>
          <w:rFonts w:hint="eastAsia"/>
          <w:lang w:val="en-US" w:eastAsia="zh-CN"/>
        </w:rPr>
      </w:pPr>
      <w:r>
        <w:rPr>
          <w:rFonts w:hint="eastAsia"/>
          <w:lang w:val="en-US" w:eastAsia="zh-CN"/>
        </w:rPr>
        <w:t xml:space="preserve">        circles=cv2.HoughCircles(gray, cv2.HOUGH_GRADIENT, 1, 80, param2=20, minRadius=5)</w:t>
      </w:r>
    </w:p>
    <w:p>
      <w:pPr>
        <w:jc w:val="center"/>
        <w:rPr>
          <w:rFonts w:hint="eastAsia"/>
          <w:lang w:val="en-US" w:eastAsia="zh-CN"/>
        </w:rPr>
      </w:pPr>
      <w:r>
        <w:drawing>
          <wp:inline distT="0" distB="0" distL="114300" distR="114300">
            <wp:extent cx="2352675" cy="2552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2352675" cy="25527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3.3 Kmeans二值化</w:t>
      </w:r>
    </w:p>
    <w:p>
      <w:r>
        <w:rPr>
          <w:rFonts w:hint="default"/>
        </w:rPr>
        <w:t>下面对上图进行k-means二值化，由于途中的阴影，所以只截取原图的0.6（从中心）作为k-means聚类的样本点，然后将聚类结果应用至上图并重新二值化（聚类结果为2，求中值，根据中值二值化），同时只保留内切圆部分，效果如下：</w:t>
      </w:r>
    </w:p>
    <w:p>
      <w:pPr>
        <w:jc w:val="center"/>
        <w:rPr>
          <w:rFonts w:ascii="宋体" w:hAnsi="宋体" w:eastAsia="宋体" w:cs="宋体"/>
          <w:sz w:val="24"/>
          <w:szCs w:val="24"/>
        </w:rPr>
      </w:pPr>
      <w:r>
        <w:drawing>
          <wp:inline distT="0" distB="0" distL="114300" distR="114300">
            <wp:extent cx="2314575" cy="2524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314575" cy="252412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3.4 直线拟合</w:t>
      </w:r>
    </w:p>
    <w:p>
      <w:pPr>
        <w:bidi w:val="0"/>
        <w:rPr>
          <w:rFonts w:hint="default"/>
        </w:rPr>
      </w:pPr>
      <w:r>
        <w:rPr>
          <w:rFonts w:hint="default"/>
        </w:rPr>
        <w:t>接下来就是拟合直线，拟合直线我采用旋转虚拟直线法，假设一条直线从右边0度位置顺时针绕中心旋转当它转到指针指向的位置时重合的最多，此时记录下角度，最后根据角度计算刻度值。</w:t>
      </w:r>
    </w:p>
    <w:p>
      <w:pPr>
        <w:bidi w:val="0"/>
      </w:pPr>
      <w:r>
        <w:rPr>
          <w:rFonts w:hint="default"/>
        </w:rPr>
        <w:t>效果图如下：</w:t>
      </w:r>
    </w:p>
    <w:p>
      <w:pPr>
        <w:jc w:val="center"/>
        <w:rPr>
          <w:rFonts w:ascii="宋体" w:hAnsi="宋体" w:eastAsia="宋体" w:cs="宋体"/>
          <w:sz w:val="24"/>
          <w:szCs w:val="24"/>
        </w:rPr>
      </w:pPr>
      <w:r>
        <w:drawing>
          <wp:inline distT="0" distB="0" distL="114300" distR="114300">
            <wp:extent cx="2343150" cy="25431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2343150" cy="2543175"/>
                    </a:xfrm>
                    <a:prstGeom prst="rect">
                      <a:avLst/>
                    </a:prstGeom>
                    <a:noFill/>
                    <a:ln>
                      <a:noFill/>
                    </a:ln>
                  </pic:spPr>
                </pic:pic>
              </a:graphicData>
            </a:graphic>
          </wp:inline>
        </w:drawing>
      </w:r>
    </w:p>
    <w:p>
      <w:pPr>
        <w:bidi w:val="0"/>
        <w:rPr>
          <w:rFonts w:hint="default"/>
          <w:lang w:val="en-US" w:eastAsia="zh-CN"/>
        </w:rPr>
      </w:pPr>
      <w:r>
        <w:rPr>
          <w:rFonts w:hint="default"/>
          <w:lang w:val="en-US" w:eastAsia="zh-CN"/>
        </w:rPr>
        <w:t>最后就读取到了数值：</w:t>
      </w:r>
    </w:p>
    <w:p>
      <w:pPr>
        <w:bidi w:val="0"/>
        <w:rPr>
          <w:rFonts w:hint="default"/>
          <w:lang w:val="en-US" w:eastAsia="zh-CN"/>
        </w:rPr>
      </w:pPr>
    </w:p>
    <w:p>
      <w:pPr>
        <w:bidi w:val="0"/>
        <w:rPr>
          <w:rFonts w:hint="default"/>
          <w:lang w:val="en-US" w:eastAsia="zh-CN"/>
        </w:rPr>
      </w:pPr>
      <w:r>
        <w:rPr>
          <w:rFonts w:hint="default"/>
          <w:lang w:val="en-US" w:eastAsia="zh-CN"/>
        </w:rPr>
        <w:t>聚类结果：</w:t>
      </w:r>
    </w:p>
    <w:p>
      <w:pPr>
        <w:bidi w:val="0"/>
        <w:rPr>
          <w:rFonts w:hint="default"/>
          <w:lang w:val="en-US" w:eastAsia="zh-CN"/>
        </w:rPr>
      </w:pPr>
    </w:p>
    <w:p>
      <w:pPr>
        <w:bidi w:val="0"/>
        <w:rPr>
          <w:rFonts w:hint="default"/>
          <w:lang w:val="en-US" w:eastAsia="zh-CN"/>
        </w:rPr>
      </w:pPr>
      <w:r>
        <w:rPr>
          <w:rFonts w:hint="default"/>
          <w:lang w:val="en-US" w:eastAsia="zh-CN"/>
        </w:rPr>
        <w:t>[[31.99054054 23.04324324 14.89054054]</w:t>
      </w:r>
    </w:p>
    <w:p>
      <w:pPr>
        <w:bidi w:val="0"/>
        <w:rPr>
          <w:rFonts w:hint="default"/>
          <w:lang w:val="en-US" w:eastAsia="zh-CN"/>
        </w:rPr>
      </w:pPr>
      <w:r>
        <w:rPr>
          <w:rFonts w:hint="default"/>
          <w:lang w:val="en-US" w:eastAsia="zh-CN"/>
        </w:rPr>
        <w:t> [62.69068323 53.56024845 40.05652174]]</w:t>
      </w:r>
    </w:p>
    <w:p>
      <w:pPr>
        <w:bidi w:val="0"/>
        <w:rPr>
          <w:rFonts w:hint="default"/>
          <w:lang w:val="en-US" w:eastAsia="zh-CN"/>
        </w:rPr>
      </w:pPr>
      <w:r>
        <w:rPr>
          <w:rFonts w:hint="default"/>
          <w:lang w:val="en-US" w:eastAsia="zh-CN"/>
        </w:rPr>
        <w:t>重合数量和对应</w:t>
      </w:r>
      <w:r>
        <w:rPr>
          <w:rFonts w:hint="eastAsia"/>
          <w:lang w:val="en-US" w:eastAsia="zh-CN"/>
        </w:rPr>
        <w:t>坐标</w:t>
      </w:r>
      <w:r>
        <w:rPr>
          <w:rFonts w:hint="default"/>
          <w:lang w:val="en-US" w:eastAsia="zh-CN"/>
        </w:rPr>
        <w:t xml:space="preserve">： (1566, </w:t>
      </w:r>
      <w:r>
        <w:rPr>
          <w:rFonts w:hint="eastAsia"/>
          <w:lang w:val="en-US" w:eastAsia="zh-CN"/>
        </w:rPr>
        <w:t>(26.73 143.50)</w:t>
      </w:r>
      <w:r>
        <w:rPr>
          <w:rFonts w:hint="default"/>
          <w:lang w:val="en-US" w:eastAsia="zh-CN"/>
        </w:rPr>
        <w:t>) </w:t>
      </w:r>
    </w:p>
    <w:p>
      <w:pPr>
        <w:bidi w:val="0"/>
        <w:rPr>
          <w:rFonts w:hint="default"/>
          <w:lang w:val="en-US" w:eastAsia="zh-CN"/>
        </w:rPr>
      </w:pPr>
    </w:p>
    <w:p>
      <w:pPr>
        <w:pStyle w:val="3"/>
        <w:bidi w:val="0"/>
        <w:rPr>
          <w:rFonts w:hint="eastAsia"/>
          <w:lang w:val="en-US" w:eastAsia="zh-CN"/>
        </w:rPr>
      </w:pPr>
      <w:r>
        <w:rPr>
          <w:rFonts w:hint="eastAsia"/>
          <w:lang w:val="en-US" w:eastAsia="zh-CN"/>
        </w:rPr>
        <w:t>3.5 鼠标获取0刻度坐标</w:t>
      </w:r>
    </w:p>
    <w:p>
      <w:pPr>
        <w:rPr>
          <w:rFonts w:hint="default"/>
          <w:lang w:val="en-US" w:eastAsia="zh-CN"/>
        </w:rPr>
      </w:pPr>
      <w:r>
        <w:rPr>
          <w:rFonts w:hint="eastAsia"/>
          <w:lang w:val="en-US" w:eastAsia="zh-CN"/>
        </w:rPr>
        <w:t>点击0刻度位置</w:t>
      </w:r>
    </w:p>
    <w:p>
      <w:pPr>
        <w:jc w:val="center"/>
        <w:rPr>
          <w:rFonts w:hint="eastAsia"/>
          <w:lang w:val="en-US" w:eastAsia="zh-CN"/>
        </w:rPr>
      </w:pPr>
      <w:r>
        <w:drawing>
          <wp:inline distT="0" distB="0" distL="114300" distR="114300">
            <wp:extent cx="2324100" cy="2495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2324100" cy="2495550"/>
                    </a:xfrm>
                    <a:prstGeom prst="rect">
                      <a:avLst/>
                    </a:prstGeom>
                    <a:noFill/>
                    <a:ln>
                      <a:noFill/>
                    </a:ln>
                  </pic:spPr>
                </pic:pic>
              </a:graphicData>
            </a:graphic>
          </wp:inline>
        </w:drawing>
      </w:r>
    </w:p>
    <w:p>
      <w:pPr>
        <w:rPr>
          <w:rFonts w:hint="eastAsia"/>
          <w:lang w:val="en-US" w:eastAsia="zh-CN"/>
        </w:rPr>
      </w:pPr>
    </w:p>
    <w:p>
      <w:pPr>
        <w:widowControl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bidi w:val="0"/>
        <w:jc w:val="both"/>
        <w:rPr>
          <w:rFonts w:hint="default" w:ascii="Calibri" w:hAnsi="Calibri" w:cs="Calibri"/>
          <w:lang w:val="en-US" w:eastAsia="zh-CN"/>
        </w:rPr>
      </w:pPr>
      <w:r>
        <w:rPr>
          <w:rFonts w:hint="default" w:ascii="Calibri" w:hAnsi="Calibri" w:cs="Calibri"/>
          <w:lang w:val="en-US" w:eastAsia="zh-CN"/>
        </w:rPr>
        <w:t># 鼠标获得0刻度</w:t>
      </w:r>
    </w:p>
    <w:p>
      <w:pPr>
        <w:widowControl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bidi w:val="0"/>
        <w:jc w:val="both"/>
        <w:rPr>
          <w:rFonts w:hint="default" w:ascii="Calibri" w:hAnsi="Calibri" w:cs="Calibri"/>
          <w:lang w:val="en-US" w:eastAsia="zh-CN"/>
        </w:rPr>
      </w:pPr>
      <w:r>
        <w:rPr>
          <w:rFonts w:hint="default" w:ascii="Calibri" w:hAnsi="Calibri" w:cs="Calibri"/>
          <w:lang w:val="en-US" w:eastAsia="zh-CN"/>
        </w:rPr>
        <w:t>opint = markzero(new_)</w:t>
      </w:r>
    </w:p>
    <w:p>
      <w:pPr>
        <w:rPr>
          <w:rFonts w:hint="eastAsia"/>
          <w:lang w:val="en-US" w:eastAsia="zh-CN"/>
        </w:rPr>
      </w:pPr>
    </w:p>
    <w:p>
      <w:pPr>
        <w:pStyle w:val="3"/>
        <w:bidi w:val="0"/>
        <w:rPr>
          <w:rFonts w:hint="eastAsia"/>
          <w:lang w:val="en-US" w:eastAsia="zh-CN"/>
        </w:rPr>
      </w:pPr>
      <w:r>
        <w:rPr>
          <w:rFonts w:hint="eastAsia"/>
          <w:lang w:val="en-US" w:eastAsia="zh-CN"/>
        </w:rPr>
        <w:t>3.6 角度计算</w:t>
      </w:r>
    </w:p>
    <w:p>
      <w:pPr>
        <w:widowControl w:val="0"/>
        <w:pBdr>
          <w:top w:val="single" w:color="auto" w:sz="4" w:space="1"/>
          <w:left w:val="single" w:color="auto" w:sz="4" w:space="4"/>
          <w:bottom w:val="single" w:color="auto" w:sz="4" w:space="1"/>
          <w:right w:val="single" w:color="auto" w:sz="4" w:space="4"/>
          <w:between w:val="none" w:color="auto" w:sz="0" w:space="0"/>
        </w:pBdr>
        <w:shd w:val="clear" w:fill="F1F1F1" w:themeFill="background1" w:themeFillShade="F2"/>
        <w:jc w:val="both"/>
        <w:rPr>
          <w:rFonts w:hint="default"/>
          <w:lang w:val="en-US" w:eastAsia="zh-CN"/>
        </w:rPr>
      </w:pPr>
      <w:r>
        <w:rPr>
          <w:rFonts w:hint="default"/>
          <w:lang w:val="en-US" w:eastAsia="zh-CN"/>
        </w:rPr>
        <w:t>rad = angle((c_x, c_y, opint[0], opint[1]), (c_x, c_y, x, y))</w:t>
      </w:r>
    </w:p>
    <w:p>
      <w:pPr>
        <w:rPr>
          <w:rFonts w:hint="default"/>
          <w:lang w:val="en-US" w:eastAsia="zh-CN"/>
        </w:rPr>
      </w:pPr>
    </w:p>
    <w:p>
      <w:pPr>
        <w:pStyle w:val="3"/>
        <w:bidi w:val="0"/>
        <w:jc w:val="center"/>
      </w:pPr>
      <w:r>
        <w:drawing>
          <wp:inline distT="0" distB="0" distL="114300" distR="114300">
            <wp:extent cx="2352675" cy="2514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2352675" cy="2514600"/>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参考</w:t>
      </w:r>
    </w:p>
    <w:p>
      <w:pPr>
        <w:numPr>
          <w:ilvl w:val="0"/>
          <w:numId w:val="2"/>
        </w:numPr>
        <w:bidi w:val="0"/>
        <w:rPr>
          <w:rFonts w:hint="eastAsia"/>
        </w:rPr>
      </w:pPr>
      <w:r>
        <w:rPr>
          <w:rFonts w:hint="eastAsia"/>
        </w:rPr>
        <w:fldChar w:fldCharType="begin"/>
      </w:r>
      <w:r>
        <w:rPr>
          <w:rFonts w:hint="eastAsia"/>
        </w:rPr>
        <w:instrText xml:space="preserve"> HYPERLINK "https://blog.csdn.net/a1053904672/article/details/88759335?utm_medium=distribute.pc_relevant_download.none-task-blog-2~default~BlogCommendFromBaidu~default-1.nonecase&amp;depth_1-utm_source=distribute.pc_relevant_download.none-task-blog-2~default~BlogCommendFr" </w:instrText>
      </w:r>
      <w:r>
        <w:rPr>
          <w:rFonts w:hint="eastAsia"/>
        </w:rPr>
        <w:fldChar w:fldCharType="separate"/>
      </w:r>
      <w:r>
        <w:rPr>
          <w:rStyle w:val="8"/>
          <w:rFonts w:hint="eastAsia"/>
        </w:rPr>
        <w:t>使用OpenCV进行仪表数值读取</w:t>
      </w:r>
      <w:r>
        <w:rPr>
          <w:rFonts w:hint="eastAsia"/>
        </w:rPr>
        <w:fldChar w:fldCharType="end"/>
      </w:r>
      <w:bookmarkStart w:id="0" w:name="_GoBack"/>
      <w:bookmarkEnd w:id="0"/>
    </w:p>
    <w:p>
      <w:pPr>
        <w:bidi w:val="0"/>
      </w:pPr>
      <w:r>
        <w:rPr>
          <w:rFonts w:hint="eastAsia"/>
          <w:lang w:val="en-US" w:eastAsia="zh-CN"/>
        </w:rPr>
        <w:t>2、</w:t>
      </w:r>
      <w:r>
        <w:rPr>
          <w:rFonts w:hint="eastAsia"/>
        </w:rPr>
        <w:fldChar w:fldCharType="begin"/>
      </w:r>
      <w:r>
        <w:rPr>
          <w:rFonts w:hint="eastAsia"/>
        </w:rPr>
        <w:instrText xml:space="preserve"> HYPERLINK "https://www.pythonf.cn/read/103022" </w:instrText>
      </w:r>
      <w:r>
        <w:rPr>
          <w:rFonts w:hint="eastAsia"/>
        </w:rPr>
        <w:fldChar w:fldCharType="separate"/>
      </w:r>
      <w:r>
        <w:rPr>
          <w:rStyle w:val="8"/>
          <w:rFonts w:hint="eastAsia"/>
        </w:rPr>
        <w:t>指针式仪表的自动读数与识别</w:t>
      </w:r>
      <w:r>
        <w:rPr>
          <w:rFonts w:hint="eastAsia"/>
        </w:rPr>
        <w:fldChar w:fldCharType="end"/>
      </w:r>
    </w:p>
    <w:p>
      <w:pPr>
        <w:numPr>
          <w:numId w:val="0"/>
        </w:numPr>
        <w:bidi w:val="0"/>
        <w:rPr>
          <w:rFonts w:hint="eastAsia"/>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8324C3"/>
    <w:multiLevelType w:val="singleLevel"/>
    <w:tmpl w:val="968324C3"/>
    <w:lvl w:ilvl="0" w:tentative="0">
      <w:start w:val="1"/>
      <w:numFmt w:val="decimal"/>
      <w:suff w:val="space"/>
      <w:lvlText w:val="(%1)"/>
      <w:lvlJc w:val="left"/>
    </w:lvl>
  </w:abstractNum>
  <w:abstractNum w:abstractNumId="1">
    <w:nsid w:val="4C62310E"/>
    <w:multiLevelType w:val="singleLevel"/>
    <w:tmpl w:val="4C62310E"/>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653EB"/>
    <w:rsid w:val="0279346A"/>
    <w:rsid w:val="04CA5F6E"/>
    <w:rsid w:val="09C91C30"/>
    <w:rsid w:val="0F2D3A20"/>
    <w:rsid w:val="14550A60"/>
    <w:rsid w:val="158526EF"/>
    <w:rsid w:val="165B0D5C"/>
    <w:rsid w:val="173F12E1"/>
    <w:rsid w:val="19D2421C"/>
    <w:rsid w:val="1B3B0136"/>
    <w:rsid w:val="299414AA"/>
    <w:rsid w:val="2AC40E45"/>
    <w:rsid w:val="43A04553"/>
    <w:rsid w:val="45D70B88"/>
    <w:rsid w:val="48E02625"/>
    <w:rsid w:val="4F257624"/>
    <w:rsid w:val="605158FB"/>
    <w:rsid w:val="62F52C58"/>
    <w:rsid w:val="722D6F26"/>
    <w:rsid w:val="7E27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link w:val="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 w:type="character" w:customStyle="1" w:styleId="9">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2021-05-26T06:28:35Z</dcterms:created>
  <dc:creator>联想</dc:creator>
  <cp:lastModifiedBy>联想</cp:lastModifiedBy>
  <dcterms:modified xsi:type="dcterms:W3CDTF">2021-05-26T07:31:38Z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84EE802A05DE4BC0A60C8B2203B40D3B</vt:lpwstr>
  </property>
</Properties>
</file>