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26786E" w14:textId="737714D8" w:rsidR="00E250D9" w:rsidRDefault="006A092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F2EC024" wp14:editId="7A682264">
            <wp:extent cx="5274310" cy="3961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9BB4" w14:textId="5CA4666F" w:rsidR="006A0927" w:rsidRDefault="00B4452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BF3D85A" wp14:editId="53003308">
            <wp:extent cx="5274310" cy="1041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8E23" w14:textId="46D2FD25" w:rsidR="0035348A" w:rsidRDefault="0035348A">
      <w:pPr>
        <w:rPr>
          <w:sz w:val="30"/>
          <w:szCs w:val="30"/>
        </w:rPr>
      </w:pPr>
      <w:r>
        <w:rPr>
          <w:sz w:val="30"/>
          <w:szCs w:val="30"/>
        </w:rPr>
        <w:t>W</w:t>
      </w:r>
      <w:r>
        <w:rPr>
          <w:rFonts w:hint="eastAsia"/>
          <w:sz w:val="30"/>
          <w:szCs w:val="30"/>
        </w:rPr>
        <w:t>idth和height属性只是设置了盒子内容的宽度和高度，而不是盒子整体的宽度和高度</w:t>
      </w:r>
    </w:p>
    <w:p w14:paraId="2746491D" w14:textId="4C437BF5" w:rsidR="00111D70" w:rsidRDefault="00111D7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可以通过background</w:t>
      </w:r>
      <w:r>
        <w:rPr>
          <w:sz w:val="30"/>
          <w:szCs w:val="30"/>
        </w:rPr>
        <w:t>-color</w:t>
      </w:r>
      <w:r>
        <w:rPr>
          <w:rFonts w:hint="eastAsia"/>
          <w:sz w:val="30"/>
          <w:szCs w:val="30"/>
        </w:rPr>
        <w:t>来设置背景颜色</w:t>
      </w:r>
    </w:p>
    <w:p w14:paraId="664D505A" w14:textId="07ED1D85" w:rsidR="00B44524" w:rsidRDefault="00B4452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3F3DE67" wp14:editId="7556399C">
            <wp:extent cx="5274310" cy="1621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36EF" w14:textId="7E2BD8E9" w:rsidR="00B44524" w:rsidRDefault="009F6E0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F3110F" wp14:editId="28B9A88A">
            <wp:extent cx="5274310" cy="20250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2ED9" w14:textId="6CA2173A" w:rsidR="005F3B2D" w:rsidRDefault="005F3B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设置边框有top、bottom、left、right表示四条边，这四条边又有三个属性，分别为color、width、style来分别设置边框的颜色、粗细以及展现形式（常用的有solid实线、dashed虚线、dotted点线）</w:t>
      </w:r>
    </w:p>
    <w:p w14:paraId="2161EB15" w14:textId="4B3B019A" w:rsidR="005F3B2D" w:rsidRDefault="005F3B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如果按照以上的方式来写，那么设置四条边框需要写十二行代码，因此可以直接通过b</w:t>
      </w:r>
      <w:r>
        <w:rPr>
          <w:sz w:val="30"/>
          <w:szCs w:val="30"/>
        </w:rPr>
        <w:t>order-top(bottom\left\right)</w:t>
      </w:r>
      <w:r>
        <w:rPr>
          <w:rFonts w:hint="eastAsia"/>
          <w:sz w:val="30"/>
          <w:szCs w:val="30"/>
        </w:rPr>
        <w:t>直接设置边框属性，同样的，也是上面所说的color、width、style，写这三个属性的顺序没有硬性规定，可以根据自己的喜好来写</w:t>
      </w:r>
    </w:p>
    <w:p w14:paraId="31B94371" w14:textId="2F32A8D4" w:rsidR="005F3B2D" w:rsidRDefault="005F3B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如果四条边的设置都是一样的，那么可以直接用border来设置这三个属性，这三个属性也没有顺序要求</w:t>
      </w:r>
    </w:p>
    <w:p w14:paraId="51BBA633" w14:textId="6841DD06" w:rsidR="009F6E0E" w:rsidRDefault="009F6E0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CC93869" wp14:editId="0D2BE6CC">
            <wp:extent cx="5274310" cy="26663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22DF" w14:textId="39FDBE0F" w:rsidR="009F6E0E" w:rsidRDefault="009F6E0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D995CC" wp14:editId="3F73CE7F">
            <wp:extent cx="5274310" cy="11798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05D0" w14:textId="02F12C07" w:rsidR="0035348A" w:rsidRDefault="0035348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设置内间距的时候，可以一行一行，根据具体位置来通过padding-top</w:t>
      </w:r>
      <w:r>
        <w:rPr>
          <w:sz w:val="30"/>
          <w:szCs w:val="30"/>
        </w:rPr>
        <w:t>(bottom\left\right)</w:t>
      </w:r>
      <w:r>
        <w:rPr>
          <w:rFonts w:hint="eastAsia"/>
          <w:sz w:val="30"/>
          <w:szCs w:val="30"/>
        </w:rPr>
        <w:t>设置行间距，也可以直接通过padding来设置每行的行间距，后面可以跟四个、三个、两个、一个值，根据不同情况来设置</w:t>
      </w:r>
    </w:p>
    <w:p w14:paraId="7932B619" w14:textId="5DB3A786" w:rsidR="0035348A" w:rsidRDefault="0035348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如果跟的是四个值的话，那么四个值是以顶部为开始，顺时针旋转的方向，依次是top、right、bottom、left</w:t>
      </w:r>
    </w:p>
    <w:p w14:paraId="502EB025" w14:textId="710D0116" w:rsidR="0035348A" w:rsidRDefault="0035348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如果是三个值的话，那么三个值依次是上面(顶部</w:t>
      </w:r>
      <w:r>
        <w:rPr>
          <w:sz w:val="30"/>
          <w:szCs w:val="30"/>
        </w:rPr>
        <w:t>）</w:t>
      </w:r>
      <w:r>
        <w:rPr>
          <w:rFonts w:hint="eastAsia"/>
          <w:sz w:val="30"/>
          <w:szCs w:val="30"/>
        </w:rPr>
        <w:t>、左右、下面(底部</w:t>
      </w:r>
      <w:r>
        <w:rPr>
          <w:sz w:val="30"/>
          <w:szCs w:val="30"/>
        </w:rPr>
        <w:t>)</w:t>
      </w:r>
    </w:p>
    <w:p w14:paraId="1AEF9963" w14:textId="67D74420" w:rsidR="0035348A" w:rsidRDefault="0035348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如果是两个值的话，那么依次是上下、左右</w:t>
      </w:r>
    </w:p>
    <w:p w14:paraId="485D6275" w14:textId="0248656F" w:rsidR="0035348A" w:rsidRPr="0035348A" w:rsidRDefault="0035348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如果只有一个值的话，那么就是上下左右的内间距都是这个值</w:t>
      </w:r>
    </w:p>
    <w:p w14:paraId="3301F113" w14:textId="2E67FB30" w:rsidR="009F6E0E" w:rsidRDefault="009F6E0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9FF61C" wp14:editId="2ECB9166">
            <wp:extent cx="5274310" cy="8045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2C31" w14:textId="6F1F04FF" w:rsidR="0035348A" w:rsidRDefault="0035348A"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argin的设置方法与padding相同</w:t>
      </w:r>
    </w:p>
    <w:p w14:paraId="140F9916" w14:textId="1410A485" w:rsidR="000C18AC" w:rsidRPr="006A0927" w:rsidRDefault="000C18AC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D84333E" wp14:editId="706C4BE1">
            <wp:extent cx="5274310" cy="1003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8AC" w:rsidRPr="006A09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5F"/>
    <w:rsid w:val="000C18AC"/>
    <w:rsid w:val="00111D70"/>
    <w:rsid w:val="0035348A"/>
    <w:rsid w:val="005F3B2D"/>
    <w:rsid w:val="006A0927"/>
    <w:rsid w:val="009F6E0E"/>
    <w:rsid w:val="00B44524"/>
    <w:rsid w:val="00E250D9"/>
    <w:rsid w:val="00E6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41DB"/>
  <w15:chartTrackingRefBased/>
  <w15:docId w15:val="{103AB425-8A3B-4DC6-8092-42940BBA5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25D1C-C153-40AB-A159-17A4D8471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17</cp:revision>
  <dcterms:created xsi:type="dcterms:W3CDTF">2020-04-11T09:40:00Z</dcterms:created>
  <dcterms:modified xsi:type="dcterms:W3CDTF">2020-04-11T13:16:00Z</dcterms:modified>
</cp:coreProperties>
</file>