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980D7" w14:textId="3F550B57" w:rsidR="009A11EC" w:rsidRDefault="003E347A">
      <w:r>
        <w:rPr>
          <w:noProof/>
        </w:rPr>
        <w:drawing>
          <wp:inline distT="0" distB="0" distL="0" distR="0" wp14:anchorId="07456C27" wp14:editId="0D52BBBC">
            <wp:extent cx="2293819" cy="86875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E837" w14:textId="14DD96FA" w:rsidR="003E347A" w:rsidRDefault="003E347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可以使用{%</w:t>
      </w:r>
      <w:r>
        <w:rPr>
          <w:sz w:val="30"/>
          <w:szCs w:val="30"/>
        </w:rPr>
        <w:t xml:space="preserve"> load static</w:t>
      </w:r>
      <w:r>
        <w:rPr>
          <w:rFonts w:hint="eastAsia"/>
          <w:sz w:val="30"/>
          <w:szCs w:val="30"/>
        </w:rPr>
        <w:t>%}标签来自动引入静态文件</w:t>
      </w:r>
    </w:p>
    <w:p w14:paraId="13F5A261" w14:textId="08628EE8" w:rsidR="003E347A" w:rsidRDefault="003E347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导入文件的时候，使用{</w:t>
      </w:r>
      <w:r>
        <w:rPr>
          <w:sz w:val="30"/>
          <w:szCs w:val="30"/>
        </w:rPr>
        <w:t>% static ‘</w:t>
      </w:r>
      <w:r>
        <w:rPr>
          <w:rFonts w:hint="eastAsia"/>
          <w:sz w:val="30"/>
          <w:szCs w:val="30"/>
        </w:rPr>
        <w:t>对应路径</w:t>
      </w:r>
      <w:r>
        <w:rPr>
          <w:sz w:val="30"/>
          <w:szCs w:val="30"/>
        </w:rPr>
        <w:t>’ %}</w:t>
      </w:r>
      <w:r>
        <w:rPr>
          <w:rFonts w:hint="eastAsia"/>
          <w:sz w:val="30"/>
          <w:szCs w:val="30"/>
        </w:rPr>
        <w:t>来引入静态文件</w:t>
      </w:r>
    </w:p>
    <w:p w14:paraId="29DC7C8E" w14:textId="3C1AF584" w:rsidR="003E347A" w:rsidRDefault="003E347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498D96" wp14:editId="2DC99C05">
            <wp:extent cx="4793395" cy="57155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2712" w14:textId="734B9941" w:rsidR="003E347A" w:rsidRDefault="003E347A">
      <w:pPr>
        <w:rPr>
          <w:sz w:val="30"/>
          <w:szCs w:val="30"/>
        </w:rPr>
      </w:pPr>
    </w:p>
    <w:p w14:paraId="364349E6" w14:textId="7693BA72" w:rsidR="003E347A" w:rsidRDefault="0070442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使用中间件</w:t>
      </w:r>
      <w:r w:rsidR="00A82D4B">
        <w:rPr>
          <w:rFonts w:hint="eastAsia"/>
          <w:sz w:val="30"/>
          <w:szCs w:val="30"/>
        </w:rPr>
        <w:t>（以下是django1.x版本的方法）</w:t>
      </w:r>
    </w:p>
    <w:p w14:paraId="556EC0F0" w14:textId="6F2A02AA" w:rsidR="00704429" w:rsidRPr="00704429" w:rsidRDefault="00704429" w:rsidP="00704429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704429">
        <w:rPr>
          <w:rFonts w:hint="eastAsia"/>
          <w:sz w:val="30"/>
          <w:szCs w:val="30"/>
        </w:rPr>
        <w:t>在app路径下创建一个py文件，一般命名为middleware</w:t>
      </w:r>
    </w:p>
    <w:p w14:paraId="753072D9" w14:textId="39BEE829" w:rsidR="00704429" w:rsidRPr="00704429" w:rsidRDefault="00704429" w:rsidP="00704429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定义一个中间件类</w:t>
      </w:r>
    </w:p>
    <w:p w14:paraId="30477F0A" w14:textId="6934AA6E" w:rsidR="00704429" w:rsidRDefault="00704429" w:rsidP="00704429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在中间件类里面定义中间件函数，注意，这个中间件函数只能是process_</w:t>
      </w:r>
      <w:r>
        <w:rPr>
          <w:sz w:val="30"/>
          <w:szCs w:val="30"/>
        </w:rPr>
        <w:t>view</w:t>
      </w:r>
      <w:r>
        <w:rPr>
          <w:rFonts w:hint="eastAsia"/>
          <w:sz w:val="30"/>
          <w:szCs w:val="30"/>
        </w:rPr>
        <w:t>，这个是django预留的，这个函数一共有五个参数，第一个为self，第二个为request，第三个参数为view</w:t>
      </w:r>
      <w:r>
        <w:rPr>
          <w:sz w:val="30"/>
          <w:szCs w:val="30"/>
        </w:rPr>
        <w:t>_func</w:t>
      </w:r>
      <w:r>
        <w:rPr>
          <w:rFonts w:hint="eastAsia"/>
          <w:sz w:val="30"/>
          <w:szCs w:val="30"/>
        </w:rPr>
        <w:t>，这个view</w:t>
      </w:r>
      <w:r>
        <w:rPr>
          <w:sz w:val="30"/>
          <w:szCs w:val="30"/>
        </w:rPr>
        <w:t>_func</w:t>
      </w:r>
      <w:r>
        <w:rPr>
          <w:rFonts w:hint="eastAsia"/>
          <w:sz w:val="30"/>
          <w:szCs w:val="30"/>
        </w:rPr>
        <w:t>就是要调用的视图函数是谁，第四五个分别为*a</w:t>
      </w:r>
      <w:r>
        <w:rPr>
          <w:sz w:val="30"/>
          <w:szCs w:val="30"/>
        </w:rPr>
        <w:t>rgs</w:t>
      </w:r>
      <w:r>
        <w:rPr>
          <w:rFonts w:hint="eastAsia"/>
          <w:sz w:val="30"/>
          <w:szCs w:val="30"/>
        </w:rPr>
        <w:t>和**kwargs</w:t>
      </w:r>
    </w:p>
    <w:p w14:paraId="247B1DB9" w14:textId="2F8CB778" w:rsidR="001747B0" w:rsidRPr="00704429" w:rsidRDefault="001747B0" w:rsidP="00704429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在setting文件里面注册中间件类</w:t>
      </w:r>
    </w:p>
    <w:p w14:paraId="5AC19E1D" w14:textId="123D44F3" w:rsidR="00A82D4B" w:rsidRDefault="00A82D4B">
      <w:pPr>
        <w:rPr>
          <w:sz w:val="30"/>
          <w:szCs w:val="30"/>
        </w:rPr>
      </w:pPr>
    </w:p>
    <w:p w14:paraId="538AD4C0" w14:textId="1010A59E" w:rsidR="00A82D4B" w:rsidRDefault="00A82D4B">
      <w:pPr>
        <w:rPr>
          <w:sz w:val="30"/>
          <w:szCs w:val="30"/>
        </w:rPr>
      </w:pPr>
    </w:p>
    <w:p w14:paraId="69AE4609" w14:textId="5DC1A47B" w:rsidR="00A82D4B" w:rsidRDefault="00A82D4B">
      <w:pPr>
        <w:rPr>
          <w:sz w:val="30"/>
          <w:szCs w:val="30"/>
        </w:rPr>
      </w:pPr>
    </w:p>
    <w:p w14:paraId="68CFDB06" w14:textId="091254F1" w:rsidR="00A82D4B" w:rsidRDefault="00A82D4B">
      <w:pPr>
        <w:rPr>
          <w:sz w:val="30"/>
          <w:szCs w:val="30"/>
        </w:rPr>
      </w:pPr>
    </w:p>
    <w:p w14:paraId="1F515A46" w14:textId="0F00F62A" w:rsidR="00A82D4B" w:rsidRDefault="00A82D4B">
      <w:pPr>
        <w:rPr>
          <w:sz w:val="30"/>
          <w:szCs w:val="30"/>
        </w:rPr>
      </w:pPr>
    </w:p>
    <w:p w14:paraId="32F06EB8" w14:textId="77777777" w:rsidR="00A82D4B" w:rsidRDefault="00A82D4B">
      <w:pPr>
        <w:rPr>
          <w:sz w:val="30"/>
          <w:szCs w:val="30"/>
        </w:rPr>
      </w:pPr>
    </w:p>
    <w:p w14:paraId="2043A035" w14:textId="4A5ADB21" w:rsidR="00A82D4B" w:rsidRDefault="00A82D4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如果使用django3的话</w:t>
      </w:r>
    </w:p>
    <w:p w14:paraId="56BF6BF2" w14:textId="68D5A7B3" w:rsidR="00A82D4B" w:rsidRDefault="00A82D4B" w:rsidP="00A82D4B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30"/>
          <w:szCs w:val="30"/>
        </w:rPr>
      </w:pPr>
      <w:r>
        <w:rPr>
          <w:rFonts w:hint="eastAsia"/>
          <w:sz w:val="30"/>
          <w:szCs w:val="30"/>
        </w:rPr>
        <w:t>要导入</w:t>
      </w:r>
      <w:r w:rsidRPr="00A82D4B">
        <w:rPr>
          <w:b/>
          <w:bCs/>
          <w:color w:val="000080"/>
          <w:sz w:val="30"/>
          <w:szCs w:val="30"/>
        </w:rPr>
        <w:t xml:space="preserve">from </w:t>
      </w:r>
      <w:r w:rsidRPr="00A82D4B">
        <w:rPr>
          <w:color w:val="000000"/>
          <w:sz w:val="30"/>
          <w:szCs w:val="30"/>
        </w:rPr>
        <w:t xml:space="preserve">django.utils.deprecation </w:t>
      </w:r>
      <w:r w:rsidRPr="00A82D4B">
        <w:rPr>
          <w:b/>
          <w:bCs/>
          <w:color w:val="000080"/>
          <w:sz w:val="30"/>
          <w:szCs w:val="30"/>
        </w:rPr>
        <w:t xml:space="preserve">import </w:t>
      </w:r>
      <w:r w:rsidRPr="00A82D4B">
        <w:rPr>
          <w:color w:val="000000"/>
          <w:sz w:val="30"/>
          <w:szCs w:val="30"/>
        </w:rPr>
        <w:t>MiddlewareMixin</w:t>
      </w:r>
    </w:p>
    <w:p w14:paraId="074B6E3F" w14:textId="556D700D" w:rsidR="00A82D4B" w:rsidRPr="00A82D4B" w:rsidRDefault="00A82D4B" w:rsidP="00A82D4B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30"/>
          <w:szCs w:val="30"/>
        </w:rPr>
      </w:pPr>
      <w:r>
        <w:rPr>
          <w:rFonts w:hint="eastAsia"/>
          <w:color w:val="000000"/>
          <w:sz w:val="30"/>
          <w:szCs w:val="30"/>
        </w:rPr>
        <w:t>然后创建的中间类要继承</w:t>
      </w:r>
      <w:r w:rsidRPr="00A82D4B">
        <w:rPr>
          <w:color w:val="000000"/>
          <w:sz w:val="30"/>
          <w:szCs w:val="30"/>
        </w:rPr>
        <w:t>MiddlewareMixin</w:t>
      </w:r>
      <w:r>
        <w:rPr>
          <w:rFonts w:hint="eastAsia"/>
          <w:color w:val="000000"/>
          <w:sz w:val="30"/>
          <w:szCs w:val="30"/>
        </w:rPr>
        <w:t>，其余步骤与django1.x相同</w:t>
      </w:r>
    </w:p>
    <w:p w14:paraId="1A955F8D" w14:textId="46308482" w:rsidR="00A82D4B" w:rsidRDefault="00A82D4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58367C" wp14:editId="729D2910">
            <wp:extent cx="5274310" cy="2099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E56A" w14:textId="48ADD3EB" w:rsidR="003E347A" w:rsidRDefault="003E347A">
      <w:pPr>
        <w:rPr>
          <w:sz w:val="30"/>
          <w:szCs w:val="30"/>
        </w:rPr>
      </w:pPr>
    </w:p>
    <w:p w14:paraId="4FA7BA88" w14:textId="70ABDD47" w:rsidR="00782576" w:rsidRDefault="00782576">
      <w:pPr>
        <w:rPr>
          <w:sz w:val="30"/>
          <w:szCs w:val="30"/>
        </w:rPr>
      </w:pPr>
    </w:p>
    <w:p w14:paraId="0C54DFE3" w14:textId="2F1DBAF1" w:rsidR="00782576" w:rsidRDefault="00782576">
      <w:pPr>
        <w:rPr>
          <w:sz w:val="30"/>
          <w:szCs w:val="30"/>
        </w:rPr>
      </w:pPr>
    </w:p>
    <w:p w14:paraId="2299813A" w14:textId="12166716" w:rsidR="00782576" w:rsidRDefault="0078257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中间件的操作步骤如下</w:t>
      </w:r>
    </w:p>
    <w:p w14:paraId="007D6A06" w14:textId="21234E60" w:rsidR="00782576" w:rsidRDefault="0078257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2826D79" wp14:editId="121398B6">
            <wp:extent cx="5274310" cy="2546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C47" w14:textId="113B15B4" w:rsidR="003E347A" w:rsidRDefault="003E347A">
      <w:pPr>
        <w:rPr>
          <w:sz w:val="30"/>
          <w:szCs w:val="30"/>
        </w:rPr>
      </w:pPr>
    </w:p>
    <w:p w14:paraId="22BC5FED" w14:textId="6A7B1E0F" w:rsidR="003E347A" w:rsidRDefault="0078257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3D1D43" wp14:editId="139857D4">
            <wp:extent cx="4808637" cy="2255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5D4" w14:textId="54031EE6" w:rsidR="003E347A" w:rsidRDefault="00671F6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对应的方法参数如下</w:t>
      </w:r>
    </w:p>
    <w:p w14:paraId="16C543FC" w14:textId="3B3D32C3" w:rsidR="00671F62" w:rsidRDefault="00671F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09D25A" wp14:editId="32FAB35B">
            <wp:extent cx="5274310" cy="2366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2920" w14:textId="77777777" w:rsidR="00840A30" w:rsidRDefault="00840A30">
      <w:pPr>
        <w:rPr>
          <w:sz w:val="30"/>
          <w:szCs w:val="30"/>
        </w:rPr>
      </w:pPr>
    </w:p>
    <w:p w14:paraId="778EF2DD" w14:textId="342372A3" w:rsidR="003E347A" w:rsidRDefault="00840A3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F0B1173" wp14:editId="55A60B47">
            <wp:extent cx="5274310" cy="2351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207" w14:textId="00F2F6F8" w:rsidR="00840A30" w:rsidRDefault="00840A3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注意：process</w:t>
      </w:r>
      <w:r>
        <w:rPr>
          <w:sz w:val="30"/>
          <w:szCs w:val="30"/>
        </w:rPr>
        <w:t>_response</w:t>
      </w:r>
      <w:r>
        <w:rPr>
          <w:rFonts w:hint="eastAsia"/>
          <w:sz w:val="30"/>
          <w:szCs w:val="30"/>
        </w:rPr>
        <w:t>必须返回response，否则页面会报错</w:t>
      </w:r>
    </w:p>
    <w:p w14:paraId="03F944A4" w14:textId="77777777" w:rsidR="00840A30" w:rsidRDefault="00840A30">
      <w:pPr>
        <w:rPr>
          <w:sz w:val="30"/>
          <w:szCs w:val="30"/>
        </w:rPr>
      </w:pPr>
    </w:p>
    <w:p w14:paraId="4A59E839" w14:textId="36DBF564" w:rsidR="003E347A" w:rsidRDefault="00840A3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F61C14A" wp14:editId="20319E0F">
            <wp:extent cx="5274310" cy="27603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C35" w14:textId="6E40B87F" w:rsidR="003E347A" w:rsidRDefault="00840A3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3F2DBFE" wp14:editId="331BFB87">
            <wp:extent cx="5274310" cy="280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76B0" w14:textId="49E002F7" w:rsidR="003E347A" w:rsidRDefault="00840A3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DEABE0" wp14:editId="1556BE7A">
            <wp:extent cx="4530969" cy="2756439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802" cy="27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794A" w14:textId="22B97958" w:rsidR="00FB3E40" w:rsidRPr="00690933" w:rsidRDefault="00FB3E40" w:rsidP="00FB3E40">
      <w:pPr>
        <w:rPr>
          <w:rFonts w:ascii="宋体" w:eastAsia="宋体" w:hAnsi="宋体"/>
          <w:sz w:val="30"/>
          <w:szCs w:val="30"/>
        </w:rPr>
      </w:pPr>
      <w:r>
        <w:rPr>
          <w:rFonts w:hint="eastAsia"/>
          <w:sz w:val="30"/>
          <w:szCs w:val="30"/>
        </w:rPr>
        <w:t>注意：process</w:t>
      </w:r>
      <w:r>
        <w:rPr>
          <w:sz w:val="30"/>
          <w:szCs w:val="30"/>
        </w:rPr>
        <w:t>_template_response</w:t>
      </w:r>
      <w:r>
        <w:rPr>
          <w:rFonts w:hint="eastAsia"/>
          <w:sz w:val="30"/>
          <w:szCs w:val="30"/>
        </w:rPr>
        <w:t>必须返回response，否则页面</w:t>
      </w:r>
      <w:r>
        <w:rPr>
          <w:rFonts w:hint="eastAsia"/>
          <w:sz w:val="30"/>
          <w:szCs w:val="30"/>
        </w:rPr>
        <w:lastRenderedPageBreak/>
        <w:t>会报错</w:t>
      </w:r>
      <w:r w:rsidR="00690933">
        <w:rPr>
          <w:rFonts w:hint="eastAsia"/>
          <w:sz w:val="30"/>
          <w:szCs w:val="30"/>
        </w:rPr>
        <w:t>,</w:t>
      </w:r>
      <w:r w:rsidR="00690933" w:rsidRPr="00690933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 xml:space="preserve"> </w:t>
      </w:r>
      <w:r w:rsidR="00690933" w:rsidRPr="00690933">
        <w:rPr>
          <w:rFonts w:ascii="等线" w:eastAsia="等线" w:hAnsi="等线" w:hint="eastAsia"/>
          <w:color w:val="333333"/>
          <w:sz w:val="30"/>
          <w:szCs w:val="30"/>
          <w:shd w:val="clear" w:color="auto" w:fill="FFFFFF"/>
        </w:rPr>
        <w:t>执行 process_template_response 函数有一个前提条件，那就是视图函数返回的对象要有一个 render() 方法（或者表明该对象是一个 TemplateResponse 对象或等价方法）</w:t>
      </w:r>
    </w:p>
    <w:p w14:paraId="2A767133" w14:textId="1CE16B26" w:rsidR="003E347A" w:rsidRDefault="003E347A">
      <w:pPr>
        <w:rPr>
          <w:sz w:val="30"/>
          <w:szCs w:val="30"/>
        </w:rPr>
      </w:pPr>
    </w:p>
    <w:p w14:paraId="7516F949" w14:textId="77777777" w:rsidR="00840A30" w:rsidRDefault="00840A30">
      <w:pPr>
        <w:rPr>
          <w:rFonts w:ascii="Consolas" w:hAnsi="Consolas"/>
          <w:color w:val="C7254E"/>
          <w:sz w:val="28"/>
          <w:szCs w:val="28"/>
          <w:shd w:val="clear" w:color="auto" w:fill="F2F2F2"/>
        </w:rPr>
      </w:pPr>
      <w:r>
        <w:rPr>
          <w:rFonts w:hint="eastAsia"/>
          <w:sz w:val="30"/>
          <w:szCs w:val="30"/>
        </w:rPr>
        <w:t>中间件的执行顺序为</w:t>
      </w:r>
      <w:r w:rsidRPr="00840A30">
        <w:rPr>
          <w:rFonts w:ascii="Consolas" w:hAnsi="Consolas"/>
          <w:color w:val="C7254E"/>
          <w:sz w:val="28"/>
          <w:szCs w:val="28"/>
          <w:shd w:val="clear" w:color="auto" w:fill="F2F2F2"/>
        </w:rPr>
        <w:t>process_request-&gt;process_view-&gt;</w:t>
      </w:r>
    </w:p>
    <w:p w14:paraId="2C78DA9C" w14:textId="77777777" w:rsidR="00840A30" w:rsidRDefault="00840A30">
      <w:pPr>
        <w:rPr>
          <w:rFonts w:ascii="Consolas" w:hAnsi="Consolas"/>
          <w:color w:val="C7254E"/>
          <w:sz w:val="28"/>
          <w:szCs w:val="28"/>
          <w:shd w:val="clear" w:color="auto" w:fill="F2F2F2"/>
        </w:rPr>
      </w:pPr>
      <w:r w:rsidRPr="00840A30">
        <w:rPr>
          <w:rFonts w:ascii="Consolas" w:hAnsi="Consolas"/>
          <w:color w:val="C7254E"/>
          <w:sz w:val="28"/>
          <w:szCs w:val="28"/>
          <w:shd w:val="clear" w:color="auto" w:fill="F2F2F2"/>
        </w:rPr>
        <w:t>process_template_response-&gt;process_exception-&gt;</w:t>
      </w:r>
    </w:p>
    <w:p w14:paraId="0ED85E6F" w14:textId="0D66668D" w:rsidR="003E347A" w:rsidRDefault="00840A30">
      <w:pPr>
        <w:rPr>
          <w:sz w:val="30"/>
          <w:szCs w:val="30"/>
        </w:rPr>
      </w:pPr>
      <w:r w:rsidRPr="00840A30">
        <w:rPr>
          <w:rFonts w:ascii="Consolas" w:hAnsi="Consolas"/>
          <w:color w:val="C7254E"/>
          <w:sz w:val="28"/>
          <w:szCs w:val="28"/>
          <w:shd w:val="clear" w:color="auto" w:fill="F2F2F2"/>
        </w:rPr>
        <w:t>process_response</w:t>
      </w:r>
    </w:p>
    <w:p w14:paraId="57C1AD3F" w14:textId="3C2027C6" w:rsidR="003E347A" w:rsidRDefault="003E347A">
      <w:pPr>
        <w:rPr>
          <w:sz w:val="30"/>
          <w:szCs w:val="30"/>
        </w:rPr>
      </w:pPr>
    </w:p>
    <w:p w14:paraId="38A2A142" w14:textId="52114202" w:rsidR="003E347A" w:rsidRDefault="003E347A">
      <w:pPr>
        <w:rPr>
          <w:sz w:val="30"/>
          <w:szCs w:val="30"/>
        </w:rPr>
      </w:pPr>
    </w:p>
    <w:p w14:paraId="7B1E292E" w14:textId="0C6AC089" w:rsidR="003E347A" w:rsidRDefault="00EF7A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dmin</w:t>
      </w:r>
      <w:r>
        <w:rPr>
          <w:rFonts w:hint="eastAsia"/>
          <w:sz w:val="30"/>
          <w:szCs w:val="30"/>
        </w:rPr>
        <w:t>后台管理</w:t>
      </w:r>
    </w:p>
    <w:p w14:paraId="6957BD38" w14:textId="774F41DD" w:rsidR="003E347A" w:rsidRDefault="00EF7A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69EA77C" wp14:editId="11BFCAF9">
            <wp:extent cx="5274310" cy="658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567" w14:textId="1C7F7F34" w:rsidR="003E347A" w:rsidRDefault="00EF7A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通过admin</w:t>
      </w:r>
      <w:r>
        <w:rPr>
          <w:sz w:val="30"/>
          <w:szCs w:val="30"/>
        </w:rPr>
        <w:t>.site.register(</w:t>
      </w:r>
      <w:r>
        <w:rPr>
          <w:rFonts w:hint="eastAsia"/>
          <w:sz w:val="30"/>
          <w:szCs w:val="30"/>
        </w:rPr>
        <w:t>模型类</w:t>
      </w:r>
      <w:r>
        <w:rPr>
          <w:sz w:val="30"/>
          <w:szCs w:val="30"/>
        </w:rPr>
        <w:t>)</w:t>
      </w:r>
      <w:r>
        <w:rPr>
          <w:rFonts w:hint="eastAsia"/>
          <w:sz w:val="30"/>
          <w:szCs w:val="30"/>
        </w:rPr>
        <w:t>来注册</w:t>
      </w:r>
    </w:p>
    <w:p w14:paraId="623FABEE" w14:textId="3FB3B296" w:rsidR="00EF7AE2" w:rsidRDefault="00EF7AE2">
      <w:pPr>
        <w:rPr>
          <w:sz w:val="30"/>
          <w:szCs w:val="30"/>
        </w:rPr>
      </w:pPr>
    </w:p>
    <w:p w14:paraId="6BD6F842" w14:textId="54DE6979" w:rsidR="00EF7AE2" w:rsidRDefault="00EF7A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3F31E2B" wp14:editId="70D92146">
            <wp:extent cx="4564776" cy="358171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2849" w14:textId="4E8ADCD7" w:rsidR="00EF7AE2" w:rsidRDefault="00EF7A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还可以创建一个对应的类来自定义对应的表，该类有以下几种属性</w:t>
      </w:r>
    </w:p>
    <w:p w14:paraId="4047140C" w14:textId="7D54D021" w:rsidR="00EF7AE2" w:rsidRDefault="00EF7A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C17F0B" wp14:editId="063A4A69">
            <wp:extent cx="5274310" cy="33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2F89" w14:textId="7EAB80CE" w:rsidR="003E347A" w:rsidRDefault="00EF7A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4796410" wp14:editId="4598EA11">
            <wp:extent cx="5274310" cy="3613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4D8B" w14:textId="23626F55" w:rsidR="00EF7AE2" w:rsidRDefault="00EF7A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在对应的模型类里加上对应的方法，就可以显示对应方法的内容</w:t>
      </w:r>
    </w:p>
    <w:p w14:paraId="37071DA5" w14:textId="7E970C1F" w:rsidR="00EF7AE2" w:rsidRDefault="00EF7A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3B8FBA0" wp14:editId="6A99CE10">
            <wp:extent cx="3467400" cy="86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B604" w14:textId="2AE4A56D" w:rsidR="00EF7AE2" w:rsidRDefault="00EF7A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如果按照对应的字段显示内容的话，在对应的字段顶部点击是可以</w:t>
      </w:r>
      <w:r w:rsidR="00390350">
        <w:rPr>
          <w:rFonts w:hint="eastAsia"/>
          <w:sz w:val="30"/>
          <w:szCs w:val="30"/>
        </w:rPr>
        <w:t>排序的，但是如果现实的是方法所展示的内容的话，需要人为的设置</w:t>
      </w:r>
    </w:p>
    <w:p w14:paraId="20AB13B3" w14:textId="7C59816E" w:rsidR="00390350" w:rsidRDefault="003903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加上框住部分，就可以根据atitle来排序</w:t>
      </w:r>
    </w:p>
    <w:p w14:paraId="7BF16365" w14:textId="3B9490F2" w:rsidR="00390350" w:rsidRDefault="0039035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896D9A" wp14:editId="2C3E970C">
            <wp:extent cx="4237087" cy="134885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9D5" w14:textId="1692BC29" w:rsidR="00EF7AE2" w:rsidRDefault="003903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还可以通过以下方法给对应的方法取别名</w:t>
      </w:r>
      <w:r w:rsidR="007C09FE">
        <w:rPr>
          <w:rFonts w:hint="eastAsia"/>
          <w:sz w:val="30"/>
          <w:szCs w:val="30"/>
        </w:rPr>
        <w:t>以便更好看</w:t>
      </w:r>
    </w:p>
    <w:p w14:paraId="477E56FE" w14:textId="653534B0" w:rsidR="00390350" w:rsidRDefault="0039035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5332665" wp14:editId="5654BE17">
            <wp:extent cx="4549534" cy="449619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953" w14:textId="77777777" w:rsidR="00390350" w:rsidRDefault="00390350">
      <w:pPr>
        <w:rPr>
          <w:sz w:val="30"/>
          <w:szCs w:val="30"/>
        </w:rPr>
      </w:pPr>
    </w:p>
    <w:p w14:paraId="15B37278" w14:textId="5C6BCACE" w:rsidR="003E347A" w:rsidRDefault="00EF7A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在模型类中给定verbose</w:t>
      </w:r>
      <w:r>
        <w:rPr>
          <w:sz w:val="30"/>
          <w:szCs w:val="30"/>
        </w:rPr>
        <w:t>_name</w:t>
      </w:r>
      <w:r>
        <w:rPr>
          <w:rFonts w:hint="eastAsia"/>
          <w:sz w:val="30"/>
          <w:szCs w:val="30"/>
        </w:rPr>
        <w:t>可以给定名称，这样在后台现实的就是这个名称</w:t>
      </w:r>
    </w:p>
    <w:p w14:paraId="1800E4E9" w14:textId="5231BE29" w:rsidR="003E347A" w:rsidRDefault="00EF7A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9591332" wp14:editId="77AB2E65">
            <wp:extent cx="5274310" cy="264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F8CA" w14:textId="238E1967" w:rsidR="003E347A" w:rsidRDefault="003E347A">
      <w:pPr>
        <w:rPr>
          <w:sz w:val="30"/>
          <w:szCs w:val="30"/>
        </w:rPr>
      </w:pPr>
    </w:p>
    <w:p w14:paraId="1D714ADA" w14:textId="704C09F9" w:rsidR="003E347A" w:rsidRDefault="00006FD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02795E3" wp14:editId="59FD62EC">
            <wp:extent cx="5274310" cy="626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2703" w14:textId="6D387E5F" w:rsidR="003E347A" w:rsidRDefault="003E347A">
      <w:pPr>
        <w:rPr>
          <w:sz w:val="30"/>
          <w:szCs w:val="30"/>
        </w:rPr>
      </w:pPr>
    </w:p>
    <w:p w14:paraId="2B54EC03" w14:textId="5B84E7AE" w:rsidR="003E347A" w:rsidRDefault="00006FD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4B8E2B1" wp14:editId="578162B5">
            <wp:extent cx="5274310" cy="618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74B0" w14:textId="027753E4" w:rsidR="003E347A" w:rsidRDefault="003E347A">
      <w:pPr>
        <w:rPr>
          <w:sz w:val="30"/>
          <w:szCs w:val="30"/>
        </w:rPr>
      </w:pPr>
    </w:p>
    <w:p w14:paraId="36D9FE09" w14:textId="29917ECF" w:rsidR="003E347A" w:rsidRDefault="00006FD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BA9BBF" wp14:editId="0E73C01C">
            <wp:extent cx="5274310" cy="3968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4BA" w14:textId="12191FD9" w:rsidR="003E347A" w:rsidRDefault="00006FD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可以给对应的模型类以下方法，来返回父级地区的标题</w:t>
      </w:r>
    </w:p>
    <w:p w14:paraId="7CB46704" w14:textId="3BA42898" w:rsidR="003E347A" w:rsidRDefault="004C6F5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B62DC8" wp14:editId="1F070DFA">
            <wp:extent cx="4580017" cy="14707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6429" w14:textId="08BDFDCF" w:rsidR="003E347A" w:rsidRDefault="004C6F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如果不判空的话，省级是没有上级地区的，这样就会报错</w:t>
      </w:r>
    </w:p>
    <w:p w14:paraId="0A6F4783" w14:textId="6A17210A" w:rsidR="003E347A" w:rsidRDefault="003E347A">
      <w:pPr>
        <w:rPr>
          <w:sz w:val="30"/>
          <w:szCs w:val="30"/>
        </w:rPr>
      </w:pPr>
    </w:p>
    <w:p w14:paraId="145B5C2B" w14:textId="0FEBA7CE" w:rsidR="003E347A" w:rsidRDefault="003E347A">
      <w:pPr>
        <w:rPr>
          <w:sz w:val="30"/>
          <w:szCs w:val="30"/>
        </w:rPr>
      </w:pPr>
    </w:p>
    <w:p w14:paraId="5E913691" w14:textId="25F30688" w:rsidR="003E347A" w:rsidRDefault="004C6F5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74E5F6D" wp14:editId="4D08C8AF">
            <wp:extent cx="5274310" cy="4673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686" w14:textId="7D67941A" w:rsidR="003E347A" w:rsidRDefault="004C6F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注意：fields和fieldsets二者不可以同时使用</w:t>
      </w:r>
    </w:p>
    <w:p w14:paraId="4206D5CD" w14:textId="7E6A07F3" w:rsidR="003E347A" w:rsidRDefault="004C6F5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4C0018B" wp14:editId="15080C89">
            <wp:extent cx="5098222" cy="1630821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7728" w14:textId="4A64DA19" w:rsidR="003E347A" w:rsidRDefault="003E347A">
      <w:pPr>
        <w:rPr>
          <w:sz w:val="30"/>
          <w:szCs w:val="30"/>
        </w:rPr>
      </w:pPr>
    </w:p>
    <w:p w14:paraId="1A0FBEA3" w14:textId="6911269D" w:rsidR="002252CE" w:rsidRDefault="002252CE">
      <w:pPr>
        <w:rPr>
          <w:sz w:val="30"/>
          <w:szCs w:val="30"/>
        </w:rPr>
      </w:pPr>
    </w:p>
    <w:p w14:paraId="5203461A" w14:textId="62A530F4" w:rsidR="002252CE" w:rsidRDefault="002252CE">
      <w:pPr>
        <w:rPr>
          <w:sz w:val="30"/>
          <w:szCs w:val="30"/>
        </w:rPr>
      </w:pPr>
    </w:p>
    <w:p w14:paraId="7653F4DA" w14:textId="0DE544D6" w:rsidR="002252CE" w:rsidRDefault="002252CE">
      <w:pPr>
        <w:rPr>
          <w:sz w:val="30"/>
          <w:szCs w:val="30"/>
        </w:rPr>
      </w:pPr>
    </w:p>
    <w:p w14:paraId="2F8E801D" w14:textId="08D59F1F" w:rsidR="002252CE" w:rsidRDefault="002252CE">
      <w:pPr>
        <w:rPr>
          <w:sz w:val="30"/>
          <w:szCs w:val="30"/>
        </w:rPr>
      </w:pPr>
    </w:p>
    <w:p w14:paraId="06461FCA" w14:textId="4B3E2C59" w:rsidR="002252CE" w:rsidRDefault="002252CE">
      <w:pPr>
        <w:rPr>
          <w:sz w:val="30"/>
          <w:szCs w:val="30"/>
        </w:rPr>
      </w:pPr>
    </w:p>
    <w:p w14:paraId="0EC54D5E" w14:textId="77777777" w:rsidR="002252CE" w:rsidRPr="002252CE" w:rsidRDefault="002252CE">
      <w:pPr>
        <w:rPr>
          <w:sz w:val="30"/>
          <w:szCs w:val="30"/>
        </w:rPr>
      </w:pPr>
    </w:p>
    <w:p w14:paraId="5A72613F" w14:textId="71099835" w:rsidR="003E347A" w:rsidRDefault="003E347A">
      <w:pPr>
        <w:rPr>
          <w:sz w:val="30"/>
          <w:szCs w:val="30"/>
        </w:rPr>
      </w:pPr>
    </w:p>
    <w:p w14:paraId="18211FCB" w14:textId="49CD7002" w:rsidR="003E347A" w:rsidRDefault="003E347A">
      <w:pPr>
        <w:rPr>
          <w:sz w:val="30"/>
          <w:szCs w:val="30"/>
        </w:rPr>
      </w:pPr>
    </w:p>
    <w:p w14:paraId="694EDE95" w14:textId="11BDDC83" w:rsidR="003E347A" w:rsidRDefault="003E347A">
      <w:pPr>
        <w:rPr>
          <w:sz w:val="30"/>
          <w:szCs w:val="30"/>
        </w:rPr>
      </w:pPr>
    </w:p>
    <w:p w14:paraId="3BC15406" w14:textId="02C13A22" w:rsidR="003E347A" w:rsidRDefault="003E347A">
      <w:pPr>
        <w:rPr>
          <w:sz w:val="30"/>
          <w:szCs w:val="30"/>
        </w:rPr>
      </w:pPr>
    </w:p>
    <w:p w14:paraId="49DFD68F" w14:textId="2B370C3C" w:rsidR="003E347A" w:rsidRDefault="003E347A">
      <w:pPr>
        <w:rPr>
          <w:sz w:val="30"/>
          <w:szCs w:val="30"/>
        </w:rPr>
      </w:pPr>
    </w:p>
    <w:p w14:paraId="79DD33EF" w14:textId="361E455F" w:rsidR="003E347A" w:rsidRDefault="003E347A">
      <w:pPr>
        <w:rPr>
          <w:sz w:val="30"/>
          <w:szCs w:val="30"/>
        </w:rPr>
      </w:pPr>
    </w:p>
    <w:p w14:paraId="42581691" w14:textId="48669656" w:rsidR="003E347A" w:rsidRDefault="003E347A">
      <w:pPr>
        <w:rPr>
          <w:sz w:val="30"/>
          <w:szCs w:val="30"/>
        </w:rPr>
      </w:pPr>
    </w:p>
    <w:p w14:paraId="22A23D08" w14:textId="450C22F0" w:rsidR="003E347A" w:rsidRDefault="003E347A">
      <w:pPr>
        <w:rPr>
          <w:sz w:val="30"/>
          <w:szCs w:val="30"/>
        </w:rPr>
      </w:pPr>
    </w:p>
    <w:p w14:paraId="7DA53284" w14:textId="458FF048" w:rsidR="003E347A" w:rsidRDefault="003E347A">
      <w:pPr>
        <w:rPr>
          <w:sz w:val="30"/>
          <w:szCs w:val="30"/>
        </w:rPr>
      </w:pPr>
    </w:p>
    <w:p w14:paraId="3E01DD96" w14:textId="689E9EC1" w:rsidR="003E347A" w:rsidRDefault="003E347A">
      <w:pPr>
        <w:rPr>
          <w:sz w:val="30"/>
          <w:szCs w:val="30"/>
        </w:rPr>
      </w:pPr>
    </w:p>
    <w:p w14:paraId="283D3518" w14:textId="4F2AB189" w:rsidR="003E347A" w:rsidRDefault="003E347A">
      <w:pPr>
        <w:rPr>
          <w:sz w:val="30"/>
          <w:szCs w:val="30"/>
        </w:rPr>
      </w:pPr>
    </w:p>
    <w:p w14:paraId="33E9AA1D" w14:textId="262FF01B" w:rsidR="003E347A" w:rsidRDefault="003E347A">
      <w:pPr>
        <w:rPr>
          <w:sz w:val="30"/>
          <w:szCs w:val="30"/>
        </w:rPr>
      </w:pPr>
    </w:p>
    <w:p w14:paraId="181AFFEC" w14:textId="5ED8B87B" w:rsidR="003E347A" w:rsidRDefault="003E347A">
      <w:pPr>
        <w:rPr>
          <w:sz w:val="30"/>
          <w:szCs w:val="30"/>
        </w:rPr>
      </w:pPr>
    </w:p>
    <w:p w14:paraId="3B2A25EB" w14:textId="5AFD7D0A" w:rsidR="003E347A" w:rsidRDefault="003E347A">
      <w:pPr>
        <w:rPr>
          <w:sz w:val="30"/>
          <w:szCs w:val="30"/>
        </w:rPr>
      </w:pPr>
    </w:p>
    <w:p w14:paraId="49B2CC36" w14:textId="6B511CD0" w:rsidR="003E347A" w:rsidRDefault="003E347A">
      <w:pPr>
        <w:rPr>
          <w:sz w:val="30"/>
          <w:szCs w:val="30"/>
        </w:rPr>
      </w:pPr>
    </w:p>
    <w:p w14:paraId="21CB58AB" w14:textId="11154A67" w:rsidR="003E347A" w:rsidRDefault="003E347A">
      <w:pPr>
        <w:rPr>
          <w:sz w:val="30"/>
          <w:szCs w:val="30"/>
        </w:rPr>
      </w:pPr>
    </w:p>
    <w:p w14:paraId="78D40052" w14:textId="781D3EC0" w:rsidR="003E347A" w:rsidRDefault="003E347A">
      <w:pPr>
        <w:rPr>
          <w:sz w:val="30"/>
          <w:szCs w:val="30"/>
        </w:rPr>
      </w:pPr>
    </w:p>
    <w:p w14:paraId="14FD3A6C" w14:textId="51B6FFA6" w:rsidR="003E347A" w:rsidRDefault="003E347A">
      <w:pPr>
        <w:rPr>
          <w:sz w:val="30"/>
          <w:szCs w:val="30"/>
        </w:rPr>
      </w:pPr>
    </w:p>
    <w:p w14:paraId="747A68E8" w14:textId="171771D0" w:rsidR="003E347A" w:rsidRDefault="003E347A">
      <w:pPr>
        <w:rPr>
          <w:sz w:val="30"/>
          <w:szCs w:val="30"/>
        </w:rPr>
      </w:pPr>
    </w:p>
    <w:p w14:paraId="7975F0D5" w14:textId="3CA50507" w:rsidR="003E347A" w:rsidRDefault="003E347A">
      <w:pPr>
        <w:rPr>
          <w:sz w:val="30"/>
          <w:szCs w:val="30"/>
        </w:rPr>
      </w:pPr>
    </w:p>
    <w:p w14:paraId="21BEBBE1" w14:textId="77777777" w:rsidR="003E347A" w:rsidRPr="003E347A" w:rsidRDefault="003E347A">
      <w:pPr>
        <w:rPr>
          <w:sz w:val="30"/>
          <w:szCs w:val="30"/>
        </w:rPr>
      </w:pPr>
    </w:p>
    <w:sectPr w:rsidR="003E347A" w:rsidRPr="003E34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0B72A8"/>
    <w:multiLevelType w:val="hybridMultilevel"/>
    <w:tmpl w:val="9FB43F2E"/>
    <w:lvl w:ilvl="0" w:tplc="36A6C8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8E0701"/>
    <w:multiLevelType w:val="hybridMultilevel"/>
    <w:tmpl w:val="A164134E"/>
    <w:lvl w:ilvl="0" w:tplc="14545064">
      <w:start w:val="1"/>
      <w:numFmt w:val="decimal"/>
      <w:lvlText w:val="%1、"/>
      <w:lvlJc w:val="left"/>
      <w:pPr>
        <w:ind w:left="13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0B"/>
    <w:rsid w:val="00006FDC"/>
    <w:rsid w:val="001747B0"/>
    <w:rsid w:val="002252CE"/>
    <w:rsid w:val="00390350"/>
    <w:rsid w:val="003E347A"/>
    <w:rsid w:val="004C6F50"/>
    <w:rsid w:val="00671F62"/>
    <w:rsid w:val="00690933"/>
    <w:rsid w:val="006F090B"/>
    <w:rsid w:val="00704429"/>
    <w:rsid w:val="00782576"/>
    <w:rsid w:val="007C09FE"/>
    <w:rsid w:val="00840A30"/>
    <w:rsid w:val="009A11EC"/>
    <w:rsid w:val="00A02720"/>
    <w:rsid w:val="00A82D4B"/>
    <w:rsid w:val="00EF7AE2"/>
    <w:rsid w:val="00FB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B7D2C"/>
  <w15:chartTrackingRefBased/>
  <w15:docId w15:val="{CBBC6977-21F3-495D-BAEF-09DE6D76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42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82D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2D4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97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24</cp:revision>
  <dcterms:created xsi:type="dcterms:W3CDTF">2020-07-09T02:00:00Z</dcterms:created>
  <dcterms:modified xsi:type="dcterms:W3CDTF">2020-07-09T14:23:00Z</dcterms:modified>
</cp:coreProperties>
</file>