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altChunk r:id="rId3"/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documentProtection w:edit="readOnly" w:enforcement="true" w:cryptProviderType="rsaAES" w:cryptAlgorithmClass="hash" w:cryptAlgorithmType="typeAny" w:cryptAlgorithmSid="14" w:cryptSpinCount="100000" w:hash="CYkISTAqR/8Ujlz18owSDi9agHchE7cBH2nhojwVxxvT6baaav1OpU5P0E7VTcRYJHI+ltNcLIR0ooNVZ0B2JA==" w:salt="aUj8SLIw0vZzCXrLTW6+yw=="/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../chunk.html" Type="http://schemas.openxmlformats.org/officeDocument/2006/relationships/aFChu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