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80C3" w14:textId="77777777" w:rsidR="000C7383" w:rsidRPr="000C7383" w:rsidRDefault="000C7383" w:rsidP="000C7383">
      <w:pPr>
        <w:shd w:val="clear" w:color="auto" w:fill="FFFFFF"/>
        <w:spacing w:after="0" w:line="420" w:lineRule="atLeast"/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OPORD: AZURE SENTINEL</w:t>
      </w:r>
    </w:p>
    <w:p w14:paraId="0C18AF15" w14:textId="77777777" w:rsidR="000C7383" w:rsidRPr="000C7383" w:rsidRDefault="000C7383" w:rsidP="000C7383">
      <w:pPr>
        <w:shd w:val="clear" w:color="auto" w:fill="FFFFFF"/>
        <w:spacing w:after="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VERSION: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 1.0 (Scenario Ingest)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br/>
      </w: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CLASSIFICATION: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 SIMULATION USE ONLY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br/>
      </w: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THEATER: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 Florida Straits / Havana Province (A2/AD Bubble)</w:t>
      </w:r>
    </w:p>
    <w:p w14:paraId="2A015E05" w14:textId="77777777" w:rsidR="000C7383" w:rsidRPr="000C7383" w:rsidRDefault="000C7383" w:rsidP="000C7383">
      <w:pPr>
        <w:shd w:val="clear" w:color="auto" w:fill="FFFFFF"/>
        <w:spacing w:after="0" w:line="360" w:lineRule="atLeast"/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1. SITUATION</w:t>
      </w:r>
    </w:p>
    <w:p w14:paraId="1180B1CC" w14:textId="77777777" w:rsidR="000C7383" w:rsidRPr="000C7383" w:rsidRDefault="000C7383" w:rsidP="000C7383">
      <w:pPr>
        <w:shd w:val="clear" w:color="auto" w:fill="FFFFFF"/>
        <w:spacing w:after="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A. Enemy Forces: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br/>
        <w:t>Havana-Hostile Superpower "Mutual Defense Pact" has deployed long-range hypersonic cruise missiles at the Port of Mariel.</w:t>
      </w:r>
    </w:p>
    <w:p w14:paraId="113199A2" w14:textId="77777777" w:rsidR="000C7383" w:rsidRPr="000C7383" w:rsidRDefault="000C7383" w:rsidP="000C7383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Composition: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 Foreign-operated S-400 </w:t>
      </w:r>
      <w:proofErr w:type="spellStart"/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Triumf</w:t>
      </w:r>
      <w:proofErr w:type="spellEnd"/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 batteries (IADS), 1x Squadron MiG-29 (Fulcrum), and irregular "Honeycombed" insurgent cells in the </w:t>
      </w:r>
      <w:proofErr w:type="spellStart"/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Escambray</w:t>
      </w:r>
      <w:proofErr w:type="spellEnd"/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 Mountains.</w:t>
      </w:r>
    </w:p>
    <w:p w14:paraId="36DF8A02" w14:textId="77777777" w:rsidR="000C7383" w:rsidRPr="000C7383" w:rsidRDefault="000C7383" w:rsidP="000C7383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Disposition: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 Hardened silos established along the NW coast.</w:t>
      </w:r>
    </w:p>
    <w:p w14:paraId="38BE445F" w14:textId="77777777" w:rsidR="000C7383" w:rsidRPr="000C7383" w:rsidRDefault="000C7383" w:rsidP="000C7383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Most Likely Course of Action (MLCOA):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 Denial of US maritime transit via hypersonic strike.</w:t>
      </w:r>
    </w:p>
    <w:p w14:paraId="7651BB96" w14:textId="77777777" w:rsidR="000C7383" w:rsidRPr="000C7383" w:rsidRDefault="000C7383" w:rsidP="000C7383">
      <w:pPr>
        <w:shd w:val="clear" w:color="auto" w:fill="FFFFFF"/>
        <w:spacing w:after="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B. Friendly Forces:</w:t>
      </w:r>
    </w:p>
    <w:p w14:paraId="389669D8" w14:textId="77777777" w:rsidR="000C7383" w:rsidRPr="000C7383" w:rsidRDefault="000C7383" w:rsidP="000C7383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JTF-Sentinel: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 1x Carrier Strike Group (CSG), 1x Marine Expeditionary Unit (MEU).</w:t>
      </w:r>
    </w:p>
    <w:p w14:paraId="7D676326" w14:textId="77777777" w:rsidR="000C7383" w:rsidRPr="000C7383" w:rsidRDefault="000C7383" w:rsidP="000C7383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Attachments: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 USCG assets (MIO/Blockade Enforcement).</w:t>
      </w:r>
    </w:p>
    <w:p w14:paraId="0253A74A" w14:textId="77777777" w:rsidR="000C7383" w:rsidRPr="000C7383" w:rsidRDefault="000C7383" w:rsidP="000C7383">
      <w:pPr>
        <w:shd w:val="clear" w:color="auto" w:fill="FFFFFF"/>
        <w:spacing w:after="0" w:line="360" w:lineRule="atLeast"/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2. MISSION</w:t>
      </w:r>
    </w:p>
    <w:p w14:paraId="5E45665F" w14:textId="77777777" w:rsidR="000C7383" w:rsidRPr="000C7383" w:rsidRDefault="000C7383" w:rsidP="000C7383">
      <w:pPr>
        <w:shd w:val="clear" w:color="auto" w:fill="FFFFFF"/>
        <w:spacing w:after="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JTF-Sentinel conducts </w:t>
      </w: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SEAD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 and </w:t>
      </w: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Precision Strike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 operations within the Havana Province to neutralize the A2/AD bubble and restore freedom of maneuver in the Florida Straits.</w:t>
      </w:r>
    </w:p>
    <w:p w14:paraId="277535F7" w14:textId="77777777" w:rsidR="000C7383" w:rsidRPr="000C7383" w:rsidRDefault="000C7383" w:rsidP="000C7383">
      <w:pPr>
        <w:shd w:val="clear" w:color="auto" w:fill="FFFFFF"/>
        <w:spacing w:after="0" w:line="360" w:lineRule="atLeast"/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3. EXECUTION</w:t>
      </w:r>
    </w:p>
    <w:p w14:paraId="56A3FAFA" w14:textId="77777777" w:rsidR="000C7383" w:rsidRPr="000C7383" w:rsidRDefault="000C7383" w:rsidP="000C7383">
      <w:pPr>
        <w:shd w:val="clear" w:color="auto" w:fill="FFFFFF"/>
        <w:spacing w:after="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A. Commander’s Intent: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br/>
        <w:t>Establish a "Total Maritime Exclusion Zone." Priority is the destruction of hypersonic silos before launch capability is achieved.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br/>
      </w: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B. Concept of Operations:</w:t>
      </w:r>
    </w:p>
    <w:p w14:paraId="6BE03623" w14:textId="77777777" w:rsidR="000C7383" w:rsidRPr="000C7383" w:rsidRDefault="000C7383" w:rsidP="000C7383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Phase I (Shaping):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 CSG-led SEAD to blind S-400 radar arrays.</w:t>
      </w:r>
    </w:p>
    <w:p w14:paraId="1389DD72" w14:textId="77777777" w:rsidR="000C7383" w:rsidRPr="000C7383" w:rsidRDefault="000C7383" w:rsidP="000C7383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Phase II (Strike):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 Precision munitions delivery on Mariel silo complexes.</w:t>
      </w:r>
    </w:p>
    <w:p w14:paraId="2B01144A" w14:textId="77777777" w:rsidR="000C7383" w:rsidRPr="000C7383" w:rsidRDefault="000C7383" w:rsidP="000C7383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Phase III (LCE):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 MEU-led littoral raids to neutralize </w:t>
      </w:r>
      <w:proofErr w:type="spellStart"/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Escambray</w:t>
      </w:r>
      <w:proofErr w:type="spellEnd"/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 insurgent observers.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br/>
      </w: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C. Rules of Engagement (ROE):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br/>
        <w:t>Restrictive. High density of civilian maritime traffic. Positive Identification (PID) required for all surface targets.</w:t>
      </w:r>
    </w:p>
    <w:p w14:paraId="6374255C" w14:textId="77777777" w:rsidR="000C7383" w:rsidRPr="000C7383" w:rsidRDefault="000C7383" w:rsidP="000C7383">
      <w:pPr>
        <w:shd w:val="clear" w:color="auto" w:fill="FFFFFF"/>
        <w:spacing w:after="0" w:line="360" w:lineRule="atLeast"/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4. ADMINISTRATION &amp; LOGISTICS</w:t>
      </w:r>
    </w:p>
    <w:p w14:paraId="79CA2963" w14:textId="77777777" w:rsidR="000C7383" w:rsidRPr="000C7383" w:rsidRDefault="000C7383" w:rsidP="000C7383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Resupply: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 Sea-based via CSG logistics tail.</w:t>
      </w:r>
    </w:p>
    <w:p w14:paraId="5BA2BB8A" w14:textId="77777777" w:rsidR="000C7383" w:rsidRPr="000C7383" w:rsidRDefault="000C7383" w:rsidP="000C7383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Medevac: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 </w:t>
      </w:r>
      <w:proofErr w:type="spellStart"/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Casevac</w:t>
      </w:r>
      <w:proofErr w:type="spellEnd"/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 to CSG primary casualty receiving ship.</w:t>
      </w:r>
    </w:p>
    <w:p w14:paraId="0D0191A6" w14:textId="77777777" w:rsidR="000C7383" w:rsidRPr="000C7383" w:rsidRDefault="000C7383" w:rsidP="000C7383">
      <w:pPr>
        <w:shd w:val="clear" w:color="auto" w:fill="FFFFFF"/>
        <w:spacing w:after="0" w:line="360" w:lineRule="atLeast"/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5. COMMAND &amp; SIGNAL</w:t>
      </w:r>
    </w:p>
    <w:p w14:paraId="103D5218" w14:textId="77777777" w:rsidR="000C7383" w:rsidRPr="000C7383" w:rsidRDefault="000C7383" w:rsidP="000C7383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Succession of Command: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 JTF-CC (Carrier) -&gt; MEU CO.</w:t>
      </w:r>
    </w:p>
    <w:p w14:paraId="401A7DF0" w14:textId="6D2E6E93" w:rsidR="005D62B1" w:rsidRDefault="000C7383" w:rsidP="000C7383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0C7383">
        <w:rPr>
          <w:rFonts w:ascii="Calibri" w:eastAsia="Times New Roman" w:hAnsi="Calibri" w:cs="Calibri"/>
          <w:b/>
          <w:bCs/>
          <w:color w:val="0A0A0A"/>
          <w:kern w:val="0"/>
          <w:sz w:val="22"/>
          <w:szCs w:val="22"/>
          <w14:ligatures w14:val="none"/>
        </w:rPr>
        <w:t>Signal:</w:t>
      </w:r>
      <w:r w:rsidRPr="000C7383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 EMCON (Emission Control) Alpha in effect during Phase I.</w:t>
      </w:r>
    </w:p>
    <w:p w14:paraId="78B4F3CF" w14:textId="77777777" w:rsidR="00FF23B0" w:rsidRPr="00FF23B0" w:rsidRDefault="00FF23B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:lang w:val="es-419"/>
          <w14:ligatures w14:val="none"/>
        </w:rPr>
      </w:pP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:lang w:val="es-419"/>
          <w14:ligatures w14:val="none"/>
        </w:rPr>
        <w:lastRenderedPageBreak/>
        <w:t>---SCENARIO_PAYLOAD---</w:t>
      </w:r>
    </w:p>
    <w:p w14:paraId="50FA4163" w14:textId="77777777" w:rsidR="00FF23B0" w:rsidRPr="00FF23B0" w:rsidRDefault="00FF23B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:lang w:val="es-419"/>
          <w14:ligatures w14:val="none"/>
        </w:rPr>
      </w:pP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:lang w:val="es-419"/>
          <w14:ligatures w14:val="none"/>
        </w:rPr>
        <w:t>{</w:t>
      </w:r>
    </w:p>
    <w:p w14:paraId="2BAB501A" w14:textId="77777777" w:rsidR="00FF23B0" w:rsidRPr="00FF23B0" w:rsidRDefault="00FF23B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:lang w:val="es-419"/>
          <w14:ligatures w14:val="none"/>
        </w:rPr>
      </w:pP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:lang w:val="es-419"/>
          <w14:ligatures w14:val="none"/>
        </w:rPr>
        <w:t xml:space="preserve">  "scenario_id": "AZURE_SENTINEL_001",</w:t>
      </w:r>
    </w:p>
    <w:p w14:paraId="662CC6D1" w14:textId="77777777" w:rsidR="00FF23B0" w:rsidRPr="00FF23B0" w:rsidRDefault="00FF23B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:lang w:val="es-419"/>
          <w14:ligatures w14:val="none"/>
        </w:rPr>
        <w:t xml:space="preserve">  </w:t>
      </w: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scenario</w:t>
      </w:r>
      <w:proofErr w:type="gramEnd"/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_name</w:t>
      </w:r>
      <w:proofErr w:type="spellEnd"/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": "Azure Sentinel",</w:t>
      </w:r>
    </w:p>
    <w:p w14:paraId="5ED423CE" w14:textId="77777777" w:rsidR="00FF23B0" w:rsidRPr="00FF23B0" w:rsidRDefault="00FF23B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  "theater": "Florida Straits / Havana Province",</w:t>
      </w:r>
    </w:p>
    <w:p w14:paraId="0B6E748D" w14:textId="77777777" w:rsidR="00FF23B0" w:rsidRPr="00FF23B0" w:rsidRDefault="00FF23B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  "</w:t>
      </w:r>
      <w:proofErr w:type="spellStart"/>
      <w:proofErr w:type="gramStart"/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timeline</w:t>
      </w:r>
      <w:proofErr w:type="gramEnd"/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_seconds</w:t>
      </w:r>
      <w:proofErr w:type="spellEnd"/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": 300,</w:t>
      </w:r>
    </w:p>
    <w:p w14:paraId="2779E91D" w14:textId="77777777" w:rsidR="00FF23B0" w:rsidRPr="00FF23B0" w:rsidRDefault="00FF23B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  "objectives": [</w:t>
      </w:r>
    </w:p>
    <w:p w14:paraId="0AF0D79A" w14:textId="77777777" w:rsidR="00FF23B0" w:rsidRPr="00FF23B0" w:rsidRDefault="00FF23B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    "Neutralize A2/AD bubble",</w:t>
      </w:r>
    </w:p>
    <w:p w14:paraId="548BEF28" w14:textId="77777777" w:rsidR="00FF23B0" w:rsidRPr="00FF23B0" w:rsidRDefault="00FF23B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    "Destroy Mariel silo complexes",</w:t>
      </w:r>
    </w:p>
    <w:p w14:paraId="1762C4EC" w14:textId="77777777" w:rsidR="00FF23B0" w:rsidRPr="00FF23B0" w:rsidRDefault="00FF23B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    "Restore freedom of maneuver"</w:t>
      </w:r>
    </w:p>
    <w:p w14:paraId="43296115" w14:textId="77777777" w:rsidR="00FF23B0" w:rsidRPr="00FF23B0" w:rsidRDefault="00FF23B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  ],</w:t>
      </w:r>
    </w:p>
    <w:p w14:paraId="257E4A2F" w14:textId="77777777" w:rsidR="00FF23B0" w:rsidRPr="00FF23B0" w:rsidRDefault="00FF23B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  "</w:t>
      </w:r>
      <w:proofErr w:type="spellStart"/>
      <w:proofErr w:type="gramStart"/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blue</w:t>
      </w:r>
      <w:proofErr w:type="gramEnd"/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_forces</w:t>
      </w:r>
      <w:proofErr w:type="spellEnd"/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": [],</w:t>
      </w:r>
    </w:p>
    <w:p w14:paraId="78F0A199" w14:textId="77777777" w:rsidR="00FF23B0" w:rsidRPr="00FF23B0" w:rsidRDefault="00FF23B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  "</w:t>
      </w:r>
      <w:proofErr w:type="spellStart"/>
      <w:proofErr w:type="gramStart"/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red</w:t>
      </w:r>
      <w:proofErr w:type="gramEnd"/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_forces</w:t>
      </w:r>
      <w:proofErr w:type="spellEnd"/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": [],</w:t>
      </w:r>
    </w:p>
    <w:p w14:paraId="42745116" w14:textId="77777777" w:rsidR="00FF23B0" w:rsidRPr="00FF23B0" w:rsidRDefault="00FF23B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  "phases": [],</w:t>
      </w:r>
    </w:p>
    <w:p w14:paraId="03577F0E" w14:textId="77777777" w:rsidR="00FF23B0" w:rsidRPr="00FF23B0" w:rsidRDefault="00FF23B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 xml:space="preserve">  "triggers": []</w:t>
      </w:r>
    </w:p>
    <w:p w14:paraId="2A335534" w14:textId="4EB1E931" w:rsidR="00FF23B0" w:rsidRDefault="00FF23B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 w:rsidRPr="00FF23B0"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  <w:t>}</w:t>
      </w:r>
    </w:p>
    <w:p w14:paraId="56C9A353" w14:textId="77777777" w:rsidR="003D1AD0" w:rsidRDefault="003D1AD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</w:p>
    <w:p w14:paraId="5292C570" w14:textId="048BC731" w:rsidR="003D1AD0" w:rsidRPr="000C7383" w:rsidRDefault="003D1AD0" w:rsidP="00FF23B0">
      <w:p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noProof/>
          <w:color w:val="0A0A0A"/>
          <w:kern w:val="0"/>
          <w:sz w:val="22"/>
          <w:szCs w:val="22"/>
        </w:rPr>
        <w:lastRenderedPageBreak/>
        <w:drawing>
          <wp:inline distT="0" distB="0" distL="0" distR="0" wp14:anchorId="2917D9AE" wp14:editId="64214368">
            <wp:extent cx="6858000" cy="3660140"/>
            <wp:effectExtent l="0" t="0" r="0" b="0"/>
            <wp:docPr id="424137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37475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A0A0A"/>
          <w:kern w:val="0"/>
          <w:sz w:val="22"/>
          <w:szCs w:val="22"/>
        </w:rPr>
        <w:drawing>
          <wp:inline distT="0" distB="0" distL="0" distR="0" wp14:anchorId="01656185" wp14:editId="7ADAE2A7">
            <wp:extent cx="6858000" cy="3662045"/>
            <wp:effectExtent l="0" t="0" r="0" b="0"/>
            <wp:docPr id="1177220051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20051" name="Picture 2" descr="A screen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AD0" w:rsidRPr="000C7383" w:rsidSect="00E84F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44FCC"/>
    <w:multiLevelType w:val="multilevel"/>
    <w:tmpl w:val="25CE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27B8A"/>
    <w:multiLevelType w:val="multilevel"/>
    <w:tmpl w:val="3CEE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05EEA"/>
    <w:multiLevelType w:val="multilevel"/>
    <w:tmpl w:val="10F0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45E3B"/>
    <w:multiLevelType w:val="multilevel"/>
    <w:tmpl w:val="9DC2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0331C"/>
    <w:multiLevelType w:val="multilevel"/>
    <w:tmpl w:val="CFD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990036">
    <w:abstractNumId w:val="3"/>
  </w:num>
  <w:num w:numId="2" w16cid:durableId="1777796936">
    <w:abstractNumId w:val="1"/>
  </w:num>
  <w:num w:numId="3" w16cid:durableId="1870682269">
    <w:abstractNumId w:val="0"/>
  </w:num>
  <w:num w:numId="4" w16cid:durableId="680358619">
    <w:abstractNumId w:val="2"/>
  </w:num>
  <w:num w:numId="5" w16cid:durableId="1686664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83"/>
    <w:rsid w:val="000C7383"/>
    <w:rsid w:val="001C4EE4"/>
    <w:rsid w:val="002E632E"/>
    <w:rsid w:val="003D1AD0"/>
    <w:rsid w:val="003E7791"/>
    <w:rsid w:val="005D62B1"/>
    <w:rsid w:val="0069524A"/>
    <w:rsid w:val="007B0B03"/>
    <w:rsid w:val="008557D6"/>
    <w:rsid w:val="00944F01"/>
    <w:rsid w:val="00970E79"/>
    <w:rsid w:val="00E84F1E"/>
    <w:rsid w:val="00FA61C9"/>
    <w:rsid w:val="00FF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7D76"/>
  <w15:chartTrackingRefBased/>
  <w15:docId w15:val="{CDB68129-41C2-3C41-8400-ED0E79ED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38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C7383"/>
    <w:rPr>
      <w:b/>
      <w:bCs/>
    </w:rPr>
  </w:style>
  <w:style w:type="paragraph" w:customStyle="1" w:styleId="df3vjf">
    <w:name w:val="df3vjf"/>
    <w:basedOn w:val="Normal"/>
    <w:rsid w:val="000C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0C73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287</Words>
  <Characters>1877</Characters>
  <Application>Microsoft Office Word</Application>
  <DocSecurity>0</DocSecurity>
  <Lines>50</Lines>
  <Paragraphs>45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Ravelo</dc:creator>
  <cp:keywords/>
  <dc:description/>
  <cp:lastModifiedBy>Guillermo Ravelo</cp:lastModifiedBy>
  <cp:revision>3</cp:revision>
  <dcterms:created xsi:type="dcterms:W3CDTF">2026-03-13T13:38:00Z</dcterms:created>
  <dcterms:modified xsi:type="dcterms:W3CDTF">2026-03-13T14:25:00Z</dcterms:modified>
</cp:coreProperties>
</file>