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109182B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98F19C1" w14:textId="4750AB0E" w:rsidR="00344980" w:rsidRDefault="00344980" w:rsidP="00304A4F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E912B44" w14:textId="10EEA835" w:rsidR="00612D78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2942" w:history="1">
            <w:r w:rsidR="00612D78" w:rsidRPr="004E6DEB">
              <w:rPr>
                <w:rStyle w:val="Hyperlink"/>
                <w:b/>
                <w:bCs/>
                <w:noProof/>
              </w:rPr>
              <w:t>Introdução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_Toc85632942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5235C3C4" w14:textId="20CC3DFD" w:rsidR="00612D7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3" w:history="1">
            <w:r w:rsidR="00612D78" w:rsidRPr="004E6DEB">
              <w:rPr>
                <w:rStyle w:val="Hyperlink"/>
                <w:b/>
                <w:bCs/>
                <w:noProof/>
              </w:rPr>
              <w:t>Objetivo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_Toc85632943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73A41DFA" w14:textId="0CB00FF3" w:rsidR="00612D7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4" w:history="1">
            <w:r w:rsidR="00612D78" w:rsidRPr="004E6DEB">
              <w:rPr>
                <w:rStyle w:val="Hyperlink"/>
                <w:b/>
                <w:bCs/>
                <w:noProof/>
              </w:rPr>
              <w:t>APIs Produtos e Serviços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_Toc85632944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7A1EEF9C" w14:textId="6A1F3C74" w:rsidR="00612D78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5" w:history="1">
            <w:r w:rsidR="00612D78" w:rsidRPr="004E6DEB">
              <w:rPr>
                <w:rStyle w:val="Hyperlink"/>
                <w:noProof/>
              </w:rPr>
              <w:t>API Planos de previdência e seguro de pessoas, ambos com cobertura por sobrevivência (excluindo Seguros Dotais)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_Toc85632945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0FDB342D" w14:textId="1B2BD28B" w:rsidR="00612D7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6" w:history="1">
            <w:r w:rsidR="00612D78" w:rsidRPr="004E6DEB">
              <w:rPr>
                <w:rStyle w:val="Hyperlink"/>
                <w:b/>
                <w:bCs/>
                <w:noProof/>
              </w:rPr>
              <w:t>Schemas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_Toc85632946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76D699A" w14:textId="4FC4B925" w:rsidR="00612D7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7" w:history="1">
            <w:r w:rsidR="00612D78" w:rsidRPr="004E6DE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_Toc85632947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24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B792F2E" w14:textId="0F3C1FF0" w:rsidR="00612D7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8" w:history="1">
            <w:r w:rsidR="00612D78" w:rsidRPr="004E6DEB">
              <w:rPr>
                <w:rStyle w:val="Hyperlink"/>
                <w:b/>
                <w:bCs/>
                <w:noProof/>
              </w:rPr>
              <w:t>Convenções de Nomenclatura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_Toc85632948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2313E9AE" w14:textId="2F4FA29F" w:rsidR="00612D7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9" w:history="1">
            <w:r w:rsidR="00612D78" w:rsidRPr="004E6DEB">
              <w:rPr>
                <w:rStyle w:val="Hyperlink"/>
                <w:b/>
                <w:bCs/>
                <w:noProof/>
              </w:rPr>
              <w:t>Códigos de Resposta HTTP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_Toc85632949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27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DF87653" w14:textId="344E12C3" w:rsidR="00612D7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0" w:history="1">
            <w:r w:rsidR="00612D78" w:rsidRPr="004E6DEB">
              <w:rPr>
                <w:rStyle w:val="Hyperlink"/>
                <w:b/>
                <w:bCs/>
                <w:noProof/>
              </w:rPr>
              <w:t>Tipos de Dados Comuns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_Toc85632950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29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FE03E3F" w14:textId="56F17C14" w:rsidR="00612D7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1" w:history="1">
            <w:r w:rsidR="00612D78" w:rsidRPr="004E6DEB">
              <w:rPr>
                <w:rStyle w:val="Hyperlink"/>
                <w:b/>
                <w:bCs/>
                <w:noProof/>
              </w:rPr>
              <w:t>Paginação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_Toc85632951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31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8C0C689" w14:textId="596B9746" w:rsidR="00612D7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2" w:history="1">
            <w:r w:rsidR="00612D78" w:rsidRPr="004E6DEB">
              <w:rPr>
                <w:rStyle w:val="Hyperlink"/>
                <w:b/>
                <w:bCs/>
                <w:noProof/>
              </w:rPr>
              <w:t>Requisitos não funcionais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_Toc85632952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32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68D52D5" w14:textId="381F7F57" w:rsidR="00612D78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3" w:history="1">
            <w:r w:rsidR="00612D78" w:rsidRPr="004E6DEB">
              <w:rPr>
                <w:rStyle w:val="Hyperlink"/>
                <w:b/>
                <w:bCs/>
                <w:noProof/>
              </w:rPr>
              <w:t>Segurança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_Toc85632953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34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32E6B8D1" w14:textId="36AF7FC9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85632942"/>
      <w:r>
        <w:rPr>
          <w:b/>
          <w:bCs/>
        </w:rPr>
        <w:lastRenderedPageBreak/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8563294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37944C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3B24">
        <w:t xml:space="preserve">Planos de </w:t>
      </w:r>
      <w:r w:rsidR="0062779B">
        <w:t xml:space="preserve">Previdência e Seguros de Pessoas ambos com cobertura por sobrevivência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8563294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60F1CE5" w:rsidR="00AF1EE0" w:rsidRPr="00AF1EE0" w:rsidRDefault="00FE24C9" w:rsidP="00612D78">
      <w:pPr>
        <w:pStyle w:val="Heading2"/>
      </w:pPr>
      <w:bookmarkStart w:id="3" w:name="_Toc85632945"/>
      <w:r>
        <w:t xml:space="preserve">API </w:t>
      </w:r>
      <w:r w:rsidR="00612D78" w:rsidRPr="00612D78">
        <w:t>Planos de previdência e seguro de pessoas, ambos com cobertura por sobrevivência (excluindo Seguros Dotais</w:t>
      </w:r>
      <w:r w:rsidR="00105150" w:rsidRPr="00105150">
        <w:t>)</w:t>
      </w:r>
      <w:bookmarkEnd w:id="3"/>
    </w:p>
    <w:p w14:paraId="4D781F51" w14:textId="77777777" w:rsidR="00B4772D" w:rsidRPr="00B4772D" w:rsidRDefault="00B4772D" w:rsidP="00B4772D"/>
    <w:p w14:paraId="587CCC37" w14:textId="10B27851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2816C2">
        <w:rPr>
          <w:highlight w:val="lightGray"/>
          <w:lang w:val="en-US"/>
        </w:rPr>
        <w:t>life</w:t>
      </w:r>
      <w:r w:rsidR="007040BF">
        <w:rPr>
          <w:highlight w:val="lightGray"/>
          <w:lang w:val="en-US"/>
        </w:rPr>
        <w:t>-</w:t>
      </w:r>
      <w:r w:rsidR="00026BEC">
        <w:rPr>
          <w:highlight w:val="lightGray"/>
          <w:lang w:val="en-US"/>
        </w:rPr>
        <w:t>pension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46A7BD1E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CE0739" w:rsidRPr="00612D78">
        <w:t>Planos de previdência e seguro de pessoas, ambos com cobertura por sobrevivência (excluindo Seguros Dotais</w:t>
      </w:r>
      <w:r w:rsidR="00E81ADA">
        <w:t>)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009"/>
        <w:gridCol w:w="2045"/>
        <w:gridCol w:w="2037"/>
        <w:gridCol w:w="2403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00000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5E4490EC" w:rsidR="00535815" w:rsidRDefault="00000000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B85072">
                <w:rPr>
                  <w:rStyle w:val="Hyperlink"/>
                  <w:lang w:val="en-US"/>
                </w:rPr>
                <w:t>Life</w:t>
              </w:r>
              <w:r w:rsidR="00865C59">
                <w:rPr>
                  <w:rStyle w:val="Hyperlink"/>
                  <w:lang w:val="en-US"/>
                </w:rPr>
                <w:t>Pension</w:t>
              </w:r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2CCD4B9" w:rsidR="002277CF" w:rsidRPr="001B650D" w:rsidRDefault="002277CF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life-pension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B5DFAC6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Pr="00CC5A6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life-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pension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2277CF" w:rsidRPr="001B650D" w:rsidRDefault="002277CF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 filled="f" stroked="f">
                <v:textbox>
                  <w:txbxContent>
                    <w:p w14:paraId="1171E4FC" w14:textId="72CCD4B9" w:rsidR="002277CF" w:rsidRPr="001B650D" w:rsidRDefault="002277CF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life-pension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B5DFAC6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Pr="00CC5A6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life-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pension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2277CF" w:rsidRPr="001B650D" w:rsidRDefault="002277CF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7762EE8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{</w:t>
      </w:r>
    </w:p>
    <w:p w14:paraId="1BF243B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"data"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381C774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"companies"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</w:t>
      </w:r>
    </w:p>
    <w:p w14:paraId="3717E62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{</w:t>
      </w:r>
    </w:p>
    <w:p w14:paraId="2AE57BC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"idenfication"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40CB373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"brand"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"Brasilprev"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F115D3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"societyName"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"Brasilprev Seguros e Previdência S.A"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68310D7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"cnpjNumber"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"12345678901234"</w:t>
      </w:r>
    </w:p>
    <w:p w14:paraId="3CDDB6C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},</w:t>
      </w:r>
    </w:p>
    <w:p w14:paraId="20BA3E3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"products"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[{</w:t>
      </w:r>
    </w:p>
    <w:p w14:paraId="23F0E3B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"name"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"EYcap"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B5C143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"123456789_cap"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680085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"segment"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"Seguro de Pessoas"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8CD291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"modality"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"Contribuição Variável"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1AEC46E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"optionalCoverage"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"string"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8B27EB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"productDetails"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12B3E24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{</w:t>
      </w:r>
    </w:p>
    <w:p w14:paraId="19FCE00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"susepProcessNumber"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"15414.622222/2222-22"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52AB69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"type"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"PGBL"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2ABC77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"contractTermsConditions"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"wwww.seguradora.com.br/termos"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30F65A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"defferalPeriod"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70BAF66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"interestRate"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0.25123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F8BC59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"updateIndex"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"IPCA"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0288C4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"otherMinimumPerformanceGarantees"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"SELIC"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E9A1F6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"reversalFinancialResults"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5.123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9B3F20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"minimumPremiumAmount"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[{</w:t>
      </w:r>
    </w:p>
    <w:p w14:paraId="7758221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"minimumPremiumAmountValue"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250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, </w:t>
      </w:r>
    </w:p>
    <w:p w14:paraId="0B20FE1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"minimumPremiumAmountDescription"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"VALOR MENSAL"</w:t>
      </w:r>
    </w:p>
    <w:p w14:paraId="0BC0662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}],</w:t>
      </w:r>
    </w:p>
    <w:p w14:paraId="6F1B25E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"premiumPaymentMethod"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7F89086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"CARTÃO DE CRÉDITO"</w:t>
      </w:r>
    </w:p>
    <w:p w14:paraId="4714EF6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         ],</w:t>
      </w:r>
    </w:p>
    <w:p w14:paraId="0931FA7F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"permissionExtraordinaryContributions"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569CD6"/>
          <w:sz w:val="12"/>
          <w:szCs w:val="12"/>
          <w:lang w:eastAsia="pt-BR"/>
        </w:rPr>
        <w:t>true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5D63A21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"permissonScheduledFinancialPayments"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24D4E6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"gracePeriodRedemption"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AC5924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"gracePeriodBetweenRedemptionRequests"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30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88A2F0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"redemptionPaymentTerm"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83AC2AF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"gracePeriodPortability"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12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14B94AE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"gracePeriodBetweenPortabilityRequests"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15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B93C0A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"portabilityPaymentTerm"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E51F67F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"investmentFunds"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696A325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{</w:t>
      </w:r>
    </w:p>
    <w:p w14:paraId="2A1A0308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"cnpjNumber"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"13.456.789/0001-12"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2F31210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"companyName"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"EYPREV"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208C695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"maximumAdministrationFee"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20.1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5B702A5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"typePerformanceFee"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78ED367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   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"Diretamente"</w:t>
      </w:r>
    </w:p>
    <w:p w14:paraId="3F4FE28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    ],</w:t>
      </w:r>
    </w:p>
    <w:p w14:paraId="76B31B5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"maximumPerformanceFee"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02D4D9F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"eligibilityRule"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507A56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"minimumContributionAmount"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16135B0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"minimumMathematicalProvisionAmount"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</w:p>
    <w:p w14:paraId="49556FB0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}</w:t>
      </w:r>
    </w:p>
    <w:p w14:paraId="6DAA891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]</w:t>
      </w:r>
    </w:p>
    <w:p w14:paraId="425AA64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},</w:t>
      </w:r>
    </w:p>
    <w:p w14:paraId="2AAABB8E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"grantPeriodBenefit"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72E9F96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"incomeModality"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15127EF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"RENDA MENSAL"</w:t>
      </w:r>
    </w:p>
    <w:p w14:paraId="019DEF1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],</w:t>
      </w:r>
    </w:p>
    <w:p w14:paraId="22EA675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"biometricTable"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158BB64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"AT - 2000 - Female – Suavizada 15%"</w:t>
      </w:r>
    </w:p>
    <w:p w14:paraId="2BDD5558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],</w:t>
      </w:r>
    </w:p>
    <w:p w14:paraId="651FD6F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"interestRate"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3.225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1878B15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"updateIndex"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"IPCA"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7EF544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"reversalResultsFinancial"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"013.252"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3813C1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"investmentFunds"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1FEA90A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{</w:t>
      </w:r>
    </w:p>
    <w:p w14:paraId="04BC11C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"cnpjNumber"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"13.456.789/0001-12"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E0331EC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"companyName"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"EYPREV"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B9F05C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"maximumAdministrationFee"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20.1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EAD4B0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"typePerformanceFee"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1923498C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   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"Diretamente"</w:t>
      </w:r>
    </w:p>
    <w:p w14:paraId="79C92DB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    ],</w:t>
      </w:r>
    </w:p>
    <w:p w14:paraId="35EBA59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"maximumPerformanceFee"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C3D53A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"eligibilityRule"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7BFCCF1" w14:textId="77777777" w:rsid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"minimumContributionAmount"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7A45495" w14:textId="3715D1D1" w:rsidR="00843086" w:rsidRPr="00D057F4" w:rsidRDefault="00843086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"minimumContribution</w:t>
      </w:r>
      <w:r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Value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4262320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"minimumMathematicalProvisionAmount"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</w:p>
    <w:p w14:paraId="661E59D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}</w:t>
      </w:r>
    </w:p>
    <w:p w14:paraId="3569776E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]</w:t>
      </w:r>
    </w:p>
    <w:p w14:paraId="2A17872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},</w:t>
      </w:r>
    </w:p>
    <w:p w14:paraId="63A80AD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"costs"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40B43AF0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"loadingAntecipated"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5D45CD7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"minValue"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4.122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9E77A7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"maxValue"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</w:t>
      </w:r>
    </w:p>
    <w:p w14:paraId="2051D7DC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>                            },</w:t>
      </w:r>
    </w:p>
    <w:p w14:paraId="7ED2E85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"loadingLate"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7C282E23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7B188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"minValue"</w:t>
      </w: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7B188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4.122</w:t>
      </w: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C7F0182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7B188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"maxValue"</w:t>
      </w: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7B188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</w:t>
      </w:r>
    </w:p>
    <w:p w14:paraId="1F699765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}</w:t>
      </w:r>
    </w:p>
    <w:p w14:paraId="30E1B5E4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}</w:t>
      </w:r>
    </w:p>
    <w:p w14:paraId="5E0BA825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</w:p>
    <w:p w14:paraId="003E75C0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}</w:t>
      </w:r>
    </w:p>
    <w:p w14:paraId="77380636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],</w:t>
      </w:r>
    </w:p>
    <w:p w14:paraId="3B53400D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7B188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"minimumRequirements"</w:t>
      </w: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03CD134F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"contractType"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"Individual"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D6A7658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"participantQualified"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84AF41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"minRequirementsHiring"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"https://example.com/mobile-banking"</w:t>
      </w:r>
    </w:p>
    <w:p w14:paraId="5E832CBC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},</w:t>
      </w:r>
    </w:p>
    <w:p w14:paraId="69581757" w14:textId="11B4E716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"targetAudience</w:t>
      </w:r>
      <w:r w:rsidR="007B188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"Pessoa Natural"</w:t>
      </w:r>
    </w:p>
    <w:p w14:paraId="738445C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}]</w:t>
      </w:r>
    </w:p>
    <w:p w14:paraId="3476206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}</w:t>
      </w:r>
    </w:p>
    <w:p w14:paraId="32C647A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],</w:t>
      </w:r>
    </w:p>
    <w:p w14:paraId="7BB837B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"links"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653D99EE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"self"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747197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"first"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DA8306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"prev"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855171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"next"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364828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"last"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</w:p>
    <w:p w14:paraId="41EFA04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},</w:t>
      </w:r>
    </w:p>
    <w:p w14:paraId="20E5731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"meta"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1D7D911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"totalRecords"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75335D9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"totalPages"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</w:p>
    <w:p w14:paraId="4E99717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}</w:t>
      </w:r>
    </w:p>
    <w:p w14:paraId="6FA2004C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34F2544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4F98EF0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25B817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F9F493" w14:textId="38FCDEC2" w:rsidR="00EB79F3" w:rsidRDefault="00EB79F3" w:rsidP="00EB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FA9071" w14:textId="77777777" w:rsidR="000C6840" w:rsidRPr="00EB79F3" w:rsidRDefault="000C6840" w:rsidP="00EB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01D0C5" w14:textId="7336E492" w:rsidR="00B55FBA" w:rsidRDefault="00B55FBA" w:rsidP="002774D2">
      <w:pPr>
        <w:pStyle w:val="Heading1"/>
        <w:rPr>
          <w:b/>
          <w:bCs/>
        </w:rPr>
      </w:pPr>
      <w:bookmarkStart w:id="6" w:name="_Toc85632946"/>
      <w:r w:rsidRPr="002774D2">
        <w:rPr>
          <w:b/>
          <w:bCs/>
        </w:rPr>
        <w:t>Schemas</w:t>
      </w:r>
      <w:bookmarkEnd w:id="6"/>
    </w:p>
    <w:p w14:paraId="28C4A4E5" w14:textId="1AF6A482" w:rsidR="0014196B" w:rsidRDefault="0014196B" w:rsidP="0014196B"/>
    <w:bookmarkStart w:id="7" w:name="ResponseLifeWelfareList"/>
    <w:p w14:paraId="24B984A0" w14:textId="56EC2957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4A69FE" w:rsidRPr="00B85072">
        <w:rPr>
          <w:rStyle w:val="Hyperlink"/>
          <w:b/>
          <w:bCs/>
          <w:sz w:val="28"/>
          <w:szCs w:val="28"/>
        </w:rPr>
        <w:t>Life</w:t>
      </w:r>
      <w:r w:rsidR="00865C59">
        <w:rPr>
          <w:rStyle w:val="Hyperlink"/>
          <w:b/>
          <w:bCs/>
          <w:sz w:val="28"/>
          <w:szCs w:val="28"/>
        </w:rPr>
        <w:t>Pension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1B191C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1B19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211558F" w:rsidR="00425DC1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5E837BF6" w:rsidR="00425DC1" w:rsidRPr="00425DC1" w:rsidRDefault="00000000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r w:rsidR="00015545" w:rsidRPr="00015545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eastAsia="Times New Roman" w:hAnsi="Calibri" w:cs="Calibri"/>
                  <w:lang w:eastAsia="pt-BR"/>
                </w:rPr>
                <w:t>Pension</w:t>
              </w:r>
              <w:r w:rsid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I</w:t>
              </w:r>
              <w:r w:rsidR="007250B4">
                <w:rPr>
                  <w:rStyle w:val="Hyperlink"/>
                </w:rPr>
                <w:t>dentification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2AE54C2B" w:rsidR="00425DC1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Identificação.</w:t>
            </w:r>
          </w:p>
        </w:tc>
      </w:tr>
      <w:tr w:rsidR="007250B4" w:rsidRPr="00425DC1" w14:paraId="78F79B52" w14:textId="77777777" w:rsidTr="001B19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5E016A9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657FB8F8" w:rsidR="007250B4" w:rsidRDefault="00000000" w:rsidP="00425DC1">
            <w:pPr>
              <w:spacing w:after="0" w:line="240" w:lineRule="auto"/>
            </w:pPr>
            <w:hyperlink w:anchor="LifePensionProduct" w:history="1">
              <w:r w:rsidR="00986ACB" w:rsidRPr="00986ACB">
                <w:rPr>
                  <w:rStyle w:val="Hyperlink"/>
                </w:rPr>
                <w:t>LifePensionProduct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9A7D9C0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B56023" w:rsidRPr="00425DC1" w14:paraId="1D6719C8" w14:textId="77777777" w:rsidTr="001B19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1B19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3C3F7EEE" w14:textId="77777777" w:rsidR="00A86182" w:rsidRDefault="00A86182" w:rsidP="002774D2">
      <w:pPr>
        <w:rPr>
          <w:b/>
          <w:bCs/>
          <w:sz w:val="28"/>
          <w:szCs w:val="28"/>
        </w:rPr>
      </w:pPr>
    </w:p>
    <w:tbl>
      <w:tblPr>
        <w:tblpPr w:leftFromText="141" w:rightFromText="141" w:vertAnchor="text" w:horzAnchor="margin" w:tblpY="463"/>
        <w:tblW w:w="9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1"/>
        <w:gridCol w:w="1879"/>
        <w:gridCol w:w="1198"/>
        <w:gridCol w:w="1000"/>
        <w:gridCol w:w="4165"/>
      </w:tblGrid>
      <w:tr w:rsidR="004E4179" w:rsidRPr="00C77AC5" w14:paraId="020C8710" w14:textId="77777777" w:rsidTr="007250B4">
        <w:trPr>
          <w:trHeight w:val="44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0E60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4D06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91FC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D29DE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01C4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267F8" w:rsidRPr="00C77AC5" w14:paraId="1CFBAEAE" w14:textId="77777777" w:rsidTr="007250B4">
        <w:trPr>
          <w:trHeight w:val="449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0F89" w14:textId="72ACD311" w:rsidR="002267F8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C061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3044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3712E" w14:textId="4C7070E0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A855" w14:textId="4953B91A" w:rsidR="002267F8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Nome da marca reportada pelo participante do Open Insurance. O conceito a que se refere a marca é em essência uma promessa das sociedades sob ela em fornecer uma série específica de atributos, benefícios e serviços uniformes aos clientes.</w:t>
            </w:r>
          </w:p>
        </w:tc>
      </w:tr>
      <w:tr w:rsidR="007250B4" w:rsidRPr="00C77AC5" w14:paraId="75A18AD8" w14:textId="77777777" w:rsidTr="007250B4">
        <w:trPr>
          <w:trHeight w:val="449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FE0B5" w14:textId="1669E07B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societyName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C4C67" w14:textId="6723BE22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04A7" w14:textId="6A4FC0FF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B5075" w14:textId="3DD66CD5" w:rsidR="007250B4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97E2" w14:textId="00A7FB95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Nome da sociedade pertencente à marca.</w:t>
            </w:r>
          </w:p>
        </w:tc>
      </w:tr>
      <w:tr w:rsidR="002267F8" w:rsidRPr="00C77AC5" w14:paraId="7CBB3451" w14:textId="77777777" w:rsidTr="007250B4">
        <w:trPr>
          <w:trHeight w:val="449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1A81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CA24" w14:textId="32A07335" w:rsidR="002267F8" w:rsidRPr="00C77AC5" w:rsidRDefault="004E2787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838D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85BBC" w14:textId="6A16C636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3F3F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CNPJ da sociedade pertencente à marca.</w:t>
            </w:r>
          </w:p>
        </w:tc>
      </w:tr>
    </w:tbl>
    <w:p w14:paraId="6D7995C2" w14:textId="77777777" w:rsidR="007250B4" w:rsidRPr="00A86182" w:rsidRDefault="007250B4" w:rsidP="007250B4">
      <w:pPr>
        <w:rPr>
          <w:rFonts w:ascii="Calibri" w:eastAsia="Times New Roman" w:hAnsi="Calibri" w:cs="Calibri"/>
          <w:color w:val="000000"/>
          <w:lang w:eastAsia="pt-BR"/>
        </w:rPr>
      </w:pPr>
      <w:bookmarkStart w:id="10" w:name="LifePensionIdentification"/>
      <w:r>
        <w:rPr>
          <w:b/>
          <w:bCs/>
          <w:sz w:val="28"/>
          <w:szCs w:val="28"/>
        </w:rPr>
        <w:t>LifePensionIdentification</w:t>
      </w:r>
    </w:p>
    <w:bookmarkEnd w:id="10"/>
    <w:p w14:paraId="4C8F2732" w14:textId="373D510A" w:rsidR="00180BE3" w:rsidRDefault="00180BE3" w:rsidP="002774D2"/>
    <w:p w14:paraId="3B17E41C" w14:textId="7C98C42C" w:rsidR="00C77AC5" w:rsidRDefault="00015545" w:rsidP="002774D2">
      <w:bookmarkStart w:id="11" w:name="LifePensionProduct"/>
      <w:r w:rsidRPr="00015545">
        <w:rPr>
          <w:b/>
          <w:bCs/>
          <w:sz w:val="28"/>
          <w:szCs w:val="28"/>
        </w:rPr>
        <w:t>Life</w:t>
      </w:r>
      <w:r w:rsidR="00865C59">
        <w:rPr>
          <w:b/>
          <w:bCs/>
          <w:sz w:val="28"/>
          <w:szCs w:val="28"/>
        </w:rPr>
        <w:t>Pension</w:t>
      </w:r>
      <w:r w:rsidR="00C77AC5" w:rsidRPr="00C77AC5">
        <w:rPr>
          <w:b/>
          <w:bCs/>
          <w:sz w:val="28"/>
          <w:szCs w:val="28"/>
        </w:rPr>
        <w:t>Product</w:t>
      </w:r>
    </w:p>
    <w:tbl>
      <w:tblPr>
        <w:tblW w:w="9498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843"/>
        <w:gridCol w:w="1276"/>
        <w:gridCol w:w="1276"/>
        <w:gridCol w:w="2835"/>
      </w:tblGrid>
      <w:tr w:rsidR="00596F57" w:rsidRPr="00044BD9" w14:paraId="18EE6D7C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1"/>
          <w:p w14:paraId="21DA0DD9" w14:textId="77777777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101A" w14:textId="77777777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A037" w14:textId="77777777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40B1E3" w14:textId="41AF4805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57F6" w14:textId="2F03E07B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40FB1" w:rsidRPr="00044BD9" w14:paraId="3CCA1E17" w14:textId="77777777" w:rsidTr="003F6283">
        <w:trPr>
          <w:trHeight w:val="6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DDDB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C9B1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4871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7B8E7" w14:textId="6E12EA8D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F949" w14:textId="202D0C1E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  <w:tr w:rsidR="00E40FB1" w:rsidRPr="00044BD9" w14:paraId="064C22B8" w14:textId="77777777" w:rsidTr="003F6283">
        <w:trPr>
          <w:trHeight w:val="6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3784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90A8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3E5E" w14:textId="3174ECAB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674AED" w14:textId="4A19EEC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84F9" w14:textId="3783020A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Código único a ser definido pela sociedade.</w:t>
            </w:r>
          </w:p>
        </w:tc>
      </w:tr>
      <w:tr w:rsidR="00E40FB1" w:rsidRPr="00044BD9" w14:paraId="4F5AF8CA" w14:textId="77777777" w:rsidTr="003F6283">
        <w:trPr>
          <w:trHeight w:val="6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72BA6" w14:textId="5022060E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0799">
              <w:rPr>
                <w:rFonts w:ascii="Calibri" w:eastAsia="Times New Roman" w:hAnsi="Calibri" w:cs="Calibri"/>
                <w:color w:val="000000"/>
                <w:lang w:eastAsia="pt-BR"/>
              </w:rPr>
              <w:t>segment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25013" w14:textId="4D359694" w:rsidR="00E40FB1" w:rsidRPr="00044BD9" w:rsidRDefault="00000000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Segment" w:history="1">
              <w:bookmarkStart w:id="12" w:name="EnumSegment2"/>
              <w:r w:rsidR="00E40FB1" w:rsidRPr="009E12C7">
                <w:rPr>
                  <w:rStyle w:val="Hyperlink"/>
                </w:rPr>
                <w:t xml:space="preserve">Enum </w:t>
              </w:r>
              <w:r w:rsidR="00E40FB1">
                <w:rPr>
                  <w:rStyle w:val="Hyperlink"/>
                </w:rPr>
                <w:t>segment</w:t>
              </w:r>
              <w:bookmarkEnd w:id="12"/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E1C3" w14:textId="08A6F15F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8A2964" w14:textId="6CCCA135" w:rsidR="00E40FB1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FCF28" w14:textId="048318D2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Segmento do qual se trata o produto contratado.</w:t>
            </w:r>
          </w:p>
        </w:tc>
      </w:tr>
      <w:tr w:rsidR="003C5C69" w:rsidRPr="00044BD9" w14:paraId="3DD2E047" w14:textId="77777777" w:rsidTr="003F6283">
        <w:trPr>
          <w:trHeight w:val="6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44B62" w14:textId="07AB7506" w:rsidR="003C5C69" w:rsidRPr="00970799" w:rsidRDefault="003C5C69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61D" w14:textId="4182B916" w:rsidR="003C5C69" w:rsidRDefault="003C5C69" w:rsidP="00E40FB1">
            <w:pPr>
              <w:spacing w:after="0" w:line="240" w:lineRule="auto"/>
            </w:pPr>
            <w:r>
              <w:t>Enum pro</w:t>
            </w:r>
            <w:r w:rsidR="008B54DA">
              <w:t>ductType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B595" w14:textId="479E10FE" w:rsidR="003C5C69" w:rsidRDefault="008B54DA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47072C" w14:textId="68CF155A" w:rsidR="003C5C69" w:rsidRDefault="008B54DA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AE7FE" w14:textId="564368A5" w:rsidR="003C5C69" w:rsidRDefault="00CF4290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Produto</w:t>
            </w:r>
          </w:p>
        </w:tc>
      </w:tr>
      <w:tr w:rsidR="00E40FB1" w:rsidRPr="00044BD9" w14:paraId="2B501CB7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B3A7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val="en" w:eastAsia="pt-BR"/>
              </w:rPr>
              <w:t xml:space="preserve">modality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DA17" w14:textId="69B54945" w:rsidR="00E40FB1" w:rsidRPr="00044BD9" w:rsidRDefault="00000000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Modality" w:history="1">
              <w:bookmarkStart w:id="13" w:name="EnumModality2"/>
              <w:r w:rsidR="00E40FB1" w:rsidRPr="009E12C7">
                <w:rPr>
                  <w:rStyle w:val="Hyperlink"/>
                </w:rPr>
                <w:t>Enum modality</w:t>
              </w:r>
              <w:bookmarkEnd w:id="13"/>
            </w:hyperlink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AF0C" w14:textId="3E2F7506" w:rsidR="00E40FB1" w:rsidRPr="00044BD9" w:rsidRDefault="007250B4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E40FB1"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9464EE" w14:textId="60D8EE0A" w:rsidR="00E40FB1" w:rsidRPr="00E23CCE" w:rsidRDefault="00A327CA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4196" w14:textId="13922813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CCE">
              <w:rPr>
                <w:rFonts w:ascii="Calibri" w:eastAsia="Times New Roman" w:hAnsi="Calibri" w:cs="Calibri"/>
                <w:color w:val="000000"/>
                <w:lang w:eastAsia="pt-BR"/>
              </w:rPr>
              <w:t>Modalidade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produto contratado.</w:t>
            </w:r>
          </w:p>
        </w:tc>
      </w:tr>
      <w:tr w:rsidR="006F506C" w:rsidRPr="00044BD9" w14:paraId="5FC34E76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F9BED" w14:textId="41DEAA78" w:rsidR="006F506C" w:rsidRPr="00044BD9" w:rsidRDefault="00540D8E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" w:eastAsia="pt-BR"/>
              </w:rPr>
              <w:t>optionalCoverage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D9629" w14:textId="2CBBE86C" w:rsidR="006F506C" w:rsidRDefault="00540D8E" w:rsidP="00E40FB1">
            <w:pPr>
              <w:spacing w:after="0" w:line="240" w:lineRule="auto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66C2D" w14:textId="3DDDE3E2" w:rsidR="006F506C" w:rsidRPr="00044BD9" w:rsidRDefault="007250B4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540D8E">
              <w:rPr>
                <w:rFonts w:ascii="Calibri" w:eastAsia="Times New Roman" w:hAnsi="Calibri" w:cs="Calibri"/>
                <w:color w:val="000000"/>
                <w:lang w:eastAsia="pt-BR"/>
              </w:rPr>
              <w:t>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E0C68C" w14:textId="3439ECF9" w:rsidR="006F506C" w:rsidRDefault="007F3C27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DDEA6" w14:textId="7CE86F23" w:rsidR="006F506C" w:rsidRPr="00E23CCE" w:rsidRDefault="001816D7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16D7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 para a descrição das coberturas de risco (previdência) comercializadas facultativamente à cobertura de sobrevivência.</w:t>
            </w:r>
          </w:p>
        </w:tc>
      </w:tr>
      <w:tr w:rsidR="00302283" w:rsidRPr="00044BD9" w14:paraId="3EF8C81E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1E3E0" w14:textId="56609DC2" w:rsidR="00302283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productDetails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FCC2F" w14:textId="53911097" w:rsidR="00302283" w:rsidRDefault="00000000" w:rsidP="00302283">
            <w:pPr>
              <w:spacing w:after="0" w:line="240" w:lineRule="auto"/>
            </w:pPr>
            <w:hyperlink w:anchor="LifePensionProductDetails" w:history="1">
              <w:r w:rsidR="00302283" w:rsidRPr="00FE26C4">
                <w:rPr>
                  <w:rStyle w:val="Hyperlink"/>
                </w:rPr>
                <w:t>LifePensionProductDetails</w:t>
              </w:r>
            </w:hyperlink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90FAD" w14:textId="7F364705" w:rsidR="00302283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7B2935" w14:textId="041EE28F" w:rsidR="00302283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8310" w14:textId="2FE64B9C" w:rsidR="00302283" w:rsidRPr="001816D7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Detalhes do produto.</w:t>
            </w:r>
          </w:p>
        </w:tc>
      </w:tr>
      <w:tr w:rsidR="003F6283" w:rsidRPr="00044BD9" w14:paraId="2F01321A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C804" w14:textId="400A130A" w:rsidR="003F6283" w:rsidRPr="007250B4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minimumRequirements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9240E" w14:textId="5D892D4A" w:rsidR="003F6283" w:rsidRDefault="00000000" w:rsidP="003F6283">
            <w:pPr>
              <w:spacing w:after="0" w:line="240" w:lineRule="auto"/>
            </w:pPr>
            <w:hyperlink w:anchor="LifePensionMinimumRequirements" w:history="1">
              <w:bookmarkStart w:id="14" w:name="LifePensionMinimumRequirements2"/>
              <w:r w:rsidR="003F6283" w:rsidRP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LifePensionMinimumRequirements</w:t>
              </w:r>
              <w:bookmarkEnd w:id="14"/>
            </w:hyperlink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92EC9" w14:textId="729B54BC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24BEF9" w14:textId="4C0E9CDE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Requisitos mínimos de contratação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03CB" w14:textId="758BB962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minimumRequirements</w:t>
            </w:r>
          </w:p>
        </w:tc>
      </w:tr>
      <w:tr w:rsidR="003F6283" w:rsidRPr="00044BD9" w14:paraId="4C7DD552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D39D" w14:textId="49F3B035" w:rsidR="003F6283" w:rsidRPr="007250B4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targetAudience</w:t>
            </w:r>
            <w:r w:rsidR="007B188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80CBE" w14:textId="391E21E4" w:rsidR="003F6283" w:rsidRDefault="00000000" w:rsidP="003F6283">
            <w:pPr>
              <w:spacing w:after="0" w:line="240" w:lineRule="auto"/>
            </w:pPr>
            <w:hyperlink w:anchor="EnumTargetAudience" w:history="1">
              <w:r w:rsidR="003F6283" w:rsidRPr="00BA3057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targetAudience</w:t>
              </w:r>
            </w:hyperlink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DC5A3" w14:textId="540702DD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C3FEB7" w14:textId="2C05CCBA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5D60">
              <w:rPr>
                <w:rFonts w:ascii="Calibri" w:eastAsia="Times New Roman" w:hAnsi="Calibri" w:cs="Calibri"/>
                <w:color w:val="000000"/>
                <w:lang w:eastAsia="pt-BR"/>
              </w:rPr>
              <w:t>Público-alvo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FA01A" w14:textId="0C53DF30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targetAudience</w:t>
            </w:r>
          </w:p>
        </w:tc>
      </w:tr>
    </w:tbl>
    <w:p w14:paraId="488894AB" w14:textId="48BA9CA9" w:rsidR="007F3C27" w:rsidRDefault="007F3C27" w:rsidP="002774D2">
      <w:pPr>
        <w:rPr>
          <w:b/>
          <w:bCs/>
          <w:sz w:val="28"/>
          <w:szCs w:val="28"/>
        </w:rPr>
      </w:pPr>
    </w:p>
    <w:p w14:paraId="3A18C993" w14:textId="77777777" w:rsidR="005666B7" w:rsidRDefault="005666B7" w:rsidP="002774D2">
      <w:pPr>
        <w:rPr>
          <w:b/>
          <w:bCs/>
          <w:sz w:val="28"/>
          <w:szCs w:val="28"/>
        </w:rPr>
      </w:pPr>
    </w:p>
    <w:bookmarkStart w:id="15" w:name="LifePensionProductDetails"/>
    <w:p w14:paraId="32B2F83E" w14:textId="098AF879" w:rsidR="007250B4" w:rsidRDefault="00FE26C4" w:rsidP="007250B4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"LifePensionProductDetails2" </w:instrText>
      </w:r>
      <w:r>
        <w:rPr>
          <w:b/>
          <w:bCs/>
          <w:sz w:val="28"/>
          <w:szCs w:val="28"/>
        </w:rPr>
        <w:fldChar w:fldCharType="separate"/>
      </w:r>
      <w:r w:rsidR="007250B4" w:rsidRPr="00FE26C4">
        <w:rPr>
          <w:rStyle w:val="Hyperlink"/>
          <w:b/>
          <w:bCs/>
          <w:sz w:val="28"/>
          <w:szCs w:val="28"/>
        </w:rPr>
        <w:t>LifePensionProductDetails</w:t>
      </w:r>
      <w:r>
        <w:rPr>
          <w:b/>
          <w:bCs/>
          <w:sz w:val="28"/>
          <w:szCs w:val="28"/>
        </w:rPr>
        <w:fldChar w:fldCharType="end"/>
      </w:r>
    </w:p>
    <w:tbl>
      <w:tblPr>
        <w:tblW w:w="10774" w:type="dxa"/>
        <w:tblInd w:w="-12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694"/>
        <w:gridCol w:w="1212"/>
        <w:gridCol w:w="1080"/>
        <w:gridCol w:w="3378"/>
      </w:tblGrid>
      <w:tr w:rsidR="007250B4" w:rsidRPr="00044BD9" w14:paraId="53F0D76B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5"/>
          <w:p w14:paraId="16EA3DB7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4B21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0CEC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EDB512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2643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E26C4" w:rsidRPr="007F3C27" w14:paraId="08F66A7B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7B10" w14:textId="18A00CBA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C37">
              <w:rPr>
                <w:rFonts w:ascii="Calibri" w:eastAsia="Times New Roman" w:hAnsi="Calibri" w:cs="Calibri"/>
                <w:color w:val="000000"/>
                <w:lang w:eastAsia="pt-BR"/>
              </w:rPr>
              <w:t>susepProcessNumber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F0F9" w14:textId="791EF684" w:rsidR="007250B4" w:rsidRPr="007250B4" w:rsidRDefault="00F43C37" w:rsidP="0072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6A55" w14:textId="61C39584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10B9B" w14:textId="2231A3C3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1325" w14:textId="6E12795E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C37">
              <w:rPr>
                <w:rFonts w:ascii="Calibri" w:eastAsia="Times New Roman" w:hAnsi="Calibri" w:cs="Calibri"/>
                <w:color w:val="000000"/>
                <w:lang w:eastAsia="pt-BR"/>
              </w:rPr>
              <w:t>Sequência numérica utilizada para consulta dos processos eletrônicos na SUSEP, com caracteres especiais.</w:t>
            </w:r>
          </w:p>
        </w:tc>
      </w:tr>
      <w:tr w:rsidR="00FE26C4" w:rsidRPr="007F3C27" w14:paraId="00DA909F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D4505" w14:textId="5752EF69" w:rsidR="00FE26C4" w:rsidRP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26C4">
              <w:rPr>
                <w:rFonts w:ascii="Calibri" w:eastAsia="Times New Roman" w:hAnsi="Calibri" w:cs="Calibri"/>
                <w:color w:val="000000"/>
                <w:lang w:eastAsia="pt-BR"/>
              </w:rPr>
              <w:t>contractTermsConditions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DBEBD" w14:textId="02D197D9" w:rsidR="00FE26C4" w:rsidRDefault="00FE26C4" w:rsidP="0072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B1E0A" w14:textId="26E661BA" w:rsid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6C6D7B" w14:textId="0F28FD00" w:rsid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26C4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0C74D" w14:textId="34F26A54" w:rsidR="00FE26C4" w:rsidRP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26C4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URL).</w:t>
            </w:r>
          </w:p>
        </w:tc>
      </w:tr>
      <w:tr w:rsidR="00FE26C4" w:rsidRPr="00C547D0" w14:paraId="04529FD2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A3DB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defferalPeriod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0B16" w14:textId="77777777" w:rsidR="007250B4" w:rsidRPr="007250B4" w:rsidRDefault="00000000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DefferalPeriod" w:history="1">
              <w:r w:rsidR="007250B4" w:rsidRP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LifePensionDefferalPeriod</w:t>
              </w:r>
            </w:hyperlink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0EA7" w14:textId="61003677" w:rsidR="007250B4" w:rsidRPr="007250B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AF754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497B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Período de Diferimento</w:t>
            </w:r>
          </w:p>
        </w:tc>
      </w:tr>
      <w:tr w:rsidR="00FE26C4" w:rsidRPr="00C547D0" w14:paraId="29642C0F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EE3D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grantPeriodBenefit</w:t>
            </w:r>
          </w:p>
        </w:tc>
        <w:bookmarkStart w:id="16" w:name="LifePensionPeriodGrantBenefit2"/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87C9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fldChar w:fldCharType="begin"/>
            </w: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\l "LifePensionPeriodGrantBenefit" </w:instrText>
            </w:r>
            <w:r w:rsidRPr="007250B4">
              <w:fldChar w:fldCharType="separate"/>
            </w:r>
            <w:r w:rsidRPr="007250B4">
              <w:rPr>
                <w:rStyle w:val="Hyperlink"/>
                <w:rFonts w:ascii="Calibri" w:eastAsia="Times New Roman" w:hAnsi="Calibri" w:cs="Calibri"/>
                <w:lang w:eastAsia="pt-BR"/>
              </w:rPr>
              <w:t>LifePensionPeriodGrantBenefit</w:t>
            </w:r>
            <w:r w:rsidRPr="007250B4">
              <w:rPr>
                <w:rStyle w:val="Hyperlink"/>
                <w:rFonts w:ascii="Calibri" w:eastAsia="Times New Roman" w:hAnsi="Calibri" w:cs="Calibri"/>
                <w:color w:val="000000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D39A" w14:textId="1FB1B12B" w:rsidR="007250B4" w:rsidRPr="007250B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20B3E1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19F2C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Período de concessão do benefício</w:t>
            </w:r>
          </w:p>
        </w:tc>
      </w:tr>
      <w:tr w:rsidR="00FE26C4" w:rsidRPr="00C547D0" w14:paraId="351BCB37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0376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costs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6855" w14:textId="77777777" w:rsidR="007250B4" w:rsidRPr="007250B4" w:rsidRDefault="00000000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Costs" w:history="1">
              <w:bookmarkStart w:id="17" w:name="LifePensionCosts2"/>
              <w:r w:rsidR="007250B4" w:rsidRP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LifePensionCosts</w:t>
              </w:r>
              <w:bookmarkEnd w:id="17"/>
            </w:hyperlink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7400" w14:textId="46360E2A" w:rsidR="007250B4" w:rsidRPr="007250B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1FCCB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B497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Custos</w:t>
            </w:r>
          </w:p>
        </w:tc>
      </w:tr>
    </w:tbl>
    <w:p w14:paraId="31AAED13" w14:textId="49C3C66D" w:rsidR="00564404" w:rsidRDefault="00564404" w:rsidP="002774D2"/>
    <w:p w14:paraId="3A2FA265" w14:textId="7416B8E3" w:rsidR="009E34C6" w:rsidRDefault="008418AF" w:rsidP="009E34C6">
      <w:pPr>
        <w:rPr>
          <w:rFonts w:ascii="Calibri" w:eastAsia="Times New Roman" w:hAnsi="Calibri" w:cs="Calibri"/>
          <w:color w:val="000000"/>
          <w:lang w:eastAsia="pt-BR"/>
        </w:rPr>
      </w:pPr>
      <w:bookmarkStart w:id="18" w:name="LifePensionDefferalPeriod"/>
      <w:r w:rsidRPr="008418AF">
        <w:rPr>
          <w:b/>
          <w:bCs/>
          <w:sz w:val="28"/>
          <w:szCs w:val="28"/>
        </w:rPr>
        <w:t>Life</w:t>
      </w:r>
      <w:r w:rsidR="00865C59">
        <w:rPr>
          <w:b/>
          <w:bCs/>
          <w:sz w:val="28"/>
          <w:szCs w:val="28"/>
        </w:rPr>
        <w:t>Pension</w:t>
      </w:r>
      <w:r w:rsidR="00184904">
        <w:rPr>
          <w:b/>
          <w:bCs/>
          <w:sz w:val="28"/>
          <w:szCs w:val="28"/>
        </w:rPr>
        <w:t>Def</w:t>
      </w:r>
      <w:r w:rsidR="009E7C6F">
        <w:rPr>
          <w:b/>
          <w:bCs/>
          <w:sz w:val="28"/>
          <w:szCs w:val="28"/>
        </w:rPr>
        <w:t>f</w:t>
      </w:r>
      <w:r w:rsidR="00184904">
        <w:rPr>
          <w:b/>
          <w:bCs/>
          <w:sz w:val="28"/>
          <w:szCs w:val="28"/>
        </w:rPr>
        <w:t>eralPeriod</w:t>
      </w:r>
    </w:p>
    <w:tbl>
      <w:tblPr>
        <w:tblW w:w="10122" w:type="dxa"/>
        <w:tblInd w:w="-1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79"/>
        <w:gridCol w:w="1013"/>
        <w:gridCol w:w="850"/>
        <w:gridCol w:w="2019"/>
      </w:tblGrid>
      <w:tr w:rsidR="009E11EA" w:rsidRPr="00893DD2" w14:paraId="2F91B607" w14:textId="77777777" w:rsidTr="009E11EA">
        <w:trPr>
          <w:trHeight w:val="18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8"/>
          <w:p w14:paraId="00C48FC1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960A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B695" w14:textId="10C4A8CF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500FF" w14:textId="6DF47F2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432E8" w14:textId="1A42E3A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E11EA" w:rsidRPr="00893DD2" w14:paraId="134A75EF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B03E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interestRate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073F" w14:textId="0ECB3A66" w:rsidR="00112327" w:rsidRPr="00893DD2" w:rsidRDefault="00765D1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 xml:space="preserve"> </w:t>
            </w:r>
            <w:r w:rsidR="00112327"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FC18" w14:textId="78FE1C6A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40A7F" w14:textId="57BFAA7A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10,5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006" w14:textId="76B32BC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Taxa de juros garantida que remunera o plano durante a fase de diferimento</w:t>
            </w:r>
          </w:p>
        </w:tc>
      </w:tr>
      <w:tr w:rsidR="009E11EA" w:rsidRPr="00893DD2" w14:paraId="518F36FD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0719" w14:textId="5EC1A26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updateIndex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26C5" w14:textId="10488332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hyperlink w:anchor="EnumUpdateIndex" w:history="1">
              <w:r w:rsidRPr="00360759">
                <w:rPr>
                  <w:rStyle w:val="Hyperlink"/>
                </w:rPr>
                <w:t xml:space="preserve">Enum </w:t>
              </w:r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u</w:t>
              </w:r>
              <w:r>
                <w:rPr>
                  <w:rStyle w:val="Hyperlink"/>
                </w:rPr>
                <w:t>pdateIndex</w:t>
              </w:r>
            </w:hyperlink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217D" w14:textId="166BE1A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04814" w14:textId="1280872B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3E62A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B504" w14:textId="60B4D305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Indice garantido que remunera o plano durante a fase de diferimento.</w:t>
            </w:r>
          </w:p>
        </w:tc>
      </w:tr>
      <w:tr w:rsidR="009E11EA" w:rsidRPr="00893DD2" w14:paraId="3BF844F6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6E42" w14:textId="171E2DB5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otherMinimumPerformanceGarantees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DED4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string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2070" w14:textId="69FD56CA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FF962" w14:textId="520AB7F1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5614" w14:textId="5DFCC2F4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produtos do tipo PDR e VDR, indicação do índice de divulgação utilizados como garantia mínima de desempenho. Em %.</w:t>
            </w:r>
          </w:p>
        </w:tc>
      </w:tr>
      <w:tr w:rsidR="009E11EA" w:rsidRPr="00893DD2" w14:paraId="3D76D70F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6969" w14:textId="204F8F6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reversalFinancialResults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A507" w14:textId="519452A8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ED1C" w14:textId="5A47BF22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60C12" w14:textId="003F867A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36D8" w14:textId="46493293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Percentual de reversão de excedente financeira no período de diferimento. Em %.</w:t>
            </w:r>
          </w:p>
        </w:tc>
      </w:tr>
      <w:tr w:rsidR="009E11EA" w:rsidRPr="00893DD2" w14:paraId="1672FD35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2515" w14:textId="4E46B87E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minimum</w:t>
            </w:r>
            <w:r w:rsidR="00654C1C">
              <w:rPr>
                <w:rFonts w:ascii="Calibri" w:eastAsia="Times New Roman" w:hAnsi="Calibri" w:cs="Calibri"/>
                <w:color w:val="000000"/>
                <w:lang w:eastAsia="pt-BR"/>
              </w:rPr>
              <w:t>Premium</w:t>
            </w:r>
            <w:r w:rsidR="00184B2C">
              <w:rPr>
                <w:rFonts w:ascii="Calibri" w:eastAsia="Times New Roman" w:hAnsi="Calibri" w:cs="Calibri"/>
                <w:color w:val="000000"/>
                <w:lang w:eastAsia="pt-BR"/>
              </w:rPr>
              <w:t>Amount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46D0" w14:textId="7222A804" w:rsidR="00112327" w:rsidRPr="00893DD2" w:rsidRDefault="00765D1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bookmarkStart w:id="19" w:name="LifePensionMinimumPremiumAmount2"/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"LifePensionMinimumPremiumAmount" </w:instrText>
            </w:r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r w:rsidR="004A0D73" w:rsidRPr="009E11EA">
              <w:rPr>
                <w:rStyle w:val="Hyperlink"/>
                <w:rFonts w:ascii="Calibri" w:eastAsia="Times New Roman" w:hAnsi="Calibri" w:cs="Calibri"/>
                <w:lang w:eastAsia="pt-BR"/>
              </w:rPr>
              <w:t>LifePension</w:t>
            </w:r>
            <w:r w:rsidR="009E11EA" w:rsidRPr="009E11EA">
              <w:rPr>
                <w:rStyle w:val="Hyperlink"/>
                <w:rFonts w:ascii="Calibri" w:eastAsia="Times New Roman" w:hAnsi="Calibri" w:cs="Calibri"/>
                <w:lang w:eastAsia="pt-BR"/>
              </w:rPr>
              <w:t>M</w:t>
            </w:r>
            <w:r w:rsidR="004A0D73" w:rsidRPr="009E11EA">
              <w:rPr>
                <w:rStyle w:val="Hyperlink"/>
                <w:rFonts w:ascii="Calibri" w:eastAsia="Times New Roman" w:hAnsi="Calibri" w:cs="Calibri"/>
                <w:lang w:eastAsia="pt-BR"/>
              </w:rPr>
              <w:t>inimumPremiumAmount</w:t>
            </w:r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  <w:bookmarkEnd w:id="19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452B" w14:textId="3D804D52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BEB87" w14:textId="0F9110F4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77E2" w14:textId="03816D9F" w:rsidR="00112327" w:rsidRPr="00893DD2" w:rsidRDefault="00A35BE4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mínimo em R$ de premio/contribuição </w:t>
            </w:r>
            <w:r w:rsidR="00304BCA">
              <w:rPr>
                <w:rFonts w:ascii="Calibri" w:eastAsia="Times New Roman" w:hAnsi="Calibri" w:cs="Calibri"/>
                <w:color w:val="000000"/>
                <w:lang w:eastAsia="pt-BR"/>
              </w:rPr>
              <w:t>aceita pela sociedade ao plano.</w:t>
            </w:r>
          </w:p>
        </w:tc>
      </w:tr>
      <w:tr w:rsidR="009E11EA" w:rsidRPr="00893DD2" w14:paraId="1FB7A84D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781" w14:textId="78E3AF17" w:rsidR="00112327" w:rsidRPr="00893DD2" w:rsidRDefault="006355C9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  <w:r w:rsidR="00203194">
              <w:rPr>
                <w:rFonts w:ascii="Calibri" w:eastAsia="Times New Roman" w:hAnsi="Calibri" w:cs="Calibri"/>
                <w:color w:val="000000"/>
                <w:lang w:eastAsia="pt-BR"/>
              </w:rPr>
              <w:t>remium</w:t>
            </w:r>
            <w:r w:rsidR="00A35BE4">
              <w:rPr>
                <w:rFonts w:ascii="Calibri" w:eastAsia="Times New Roman" w:hAnsi="Calibri" w:cs="Calibri"/>
                <w:color w:val="000000"/>
                <w:lang w:eastAsia="pt-BR"/>
              </w:rPr>
              <w:t>PaymentMethod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E41E" w14:textId="212734EA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20" w:name="EnumPrizePaymentMethod2"/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Array - </w:t>
            </w:r>
            <w:hyperlink w:anchor="EnumPrizePaymentMethod" w:history="1">
              <w:r w:rsidR="00797202" w:rsidRPr="00EA52C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prizePaymentMethod</w:t>
              </w:r>
              <w:bookmarkEnd w:id="20"/>
            </w:hyperlink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2E16" w14:textId="65E8DB1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5C358" w14:textId="43FA29FE" w:rsidR="00112327" w:rsidRDefault="00CC27D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DE01" w14:textId="4D06259D" w:rsidR="00112327" w:rsidRPr="00893DD2" w:rsidRDefault="00CC27D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Meio de pagamento</w:t>
            </w:r>
            <w:r w:rsidR="007972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escolhido pelo segurado.</w:t>
            </w:r>
          </w:p>
        </w:tc>
      </w:tr>
      <w:tr w:rsidR="009E11EA" w:rsidRPr="00893DD2" w14:paraId="096879AA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E214" w14:textId="4E827CA9" w:rsidR="00CB24FC" w:rsidRDefault="00B966FF" w:rsidP="00CB2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66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permissionExtraordinaryContributions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E05FC" w14:textId="667DC1E0" w:rsidR="00CB24FC" w:rsidRDefault="004C0C6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883E4" w14:textId="6BA195E4" w:rsidR="00CB24FC" w:rsidRDefault="004C0C6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898AB" w14:textId="77777777" w:rsidR="00CB24FC" w:rsidRDefault="00CB24FC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C5F8" w14:textId="2E461CEA" w:rsidR="00CB24FC" w:rsidRDefault="004E067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672">
              <w:rPr>
                <w:rFonts w:ascii="Calibri" w:eastAsia="Times New Roman" w:hAnsi="Calibri" w:cs="Calibri"/>
                <w:color w:val="000000"/>
                <w:lang w:eastAsia="pt-BR"/>
              </w:rPr>
              <w:t>Se ficam permitidos aportes extraordinários</w:t>
            </w:r>
          </w:p>
        </w:tc>
      </w:tr>
      <w:tr w:rsidR="009E11EA" w:rsidRPr="00893DD2" w14:paraId="2EF65487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66F1" w14:textId="6734AC01" w:rsidR="00112327" w:rsidRPr="00893DD2" w:rsidRDefault="0003358E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permissonScheduledFinancialPayments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A04A3" w14:textId="0741AB17" w:rsidR="00112327" w:rsidRPr="00893DD2" w:rsidRDefault="004E067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E04B" w14:textId="11497A5E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A05DB" w14:textId="4FF10914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797B" w14:textId="7AA54FF9" w:rsidR="00112327" w:rsidRPr="00893DD2" w:rsidRDefault="003E235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 ficam permitidos pagamentos financeiros programados.</w:t>
            </w:r>
          </w:p>
        </w:tc>
      </w:tr>
      <w:tr w:rsidR="009E11EA" w:rsidRPr="00893DD2" w14:paraId="56378E56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87A6" w14:textId="52BCCCEF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gracePeriod</w:t>
            </w:r>
            <w:r w:rsidR="00F7792D">
              <w:rPr>
                <w:rFonts w:ascii="Calibri" w:eastAsia="Times New Roman" w:hAnsi="Calibri" w:cs="Calibri"/>
                <w:color w:val="000000"/>
                <w:lang w:eastAsia="pt-BR"/>
              </w:rPr>
              <w:t>Redemption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C585" w14:textId="41F56C1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B966F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4D78" w14:textId="69ABA55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D7521" w14:textId="2642F63A" w:rsidR="00112327" w:rsidRDefault="008914E9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B962" w14:textId="7C7800CE" w:rsidR="00112327" w:rsidRPr="00893DD2" w:rsidRDefault="008914E9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carência para resgate.</w:t>
            </w:r>
          </w:p>
        </w:tc>
      </w:tr>
      <w:tr w:rsidR="009E11EA" w:rsidRPr="00893DD2" w14:paraId="28CB4494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59C1" w14:textId="06947C56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gracePeriodBetweenRedemptionRequests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FE41" w14:textId="5FD23970" w:rsidR="00702722" w:rsidRPr="00893DD2" w:rsidRDefault="00580AA5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E5D9" w14:textId="4D13F14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1E9A2" w14:textId="42BA0828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6E67" w14:textId="2F83563F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carência entre pedidos de resgate.</w:t>
            </w:r>
          </w:p>
        </w:tc>
      </w:tr>
      <w:tr w:rsidR="009E11EA" w:rsidRPr="00893DD2" w14:paraId="39356B56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AF78" w14:textId="2E87751B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redemptionPaymentTerm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4FEE" w14:textId="57B8797A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464A" w14:textId="2F036544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8E006" w14:textId="6E4F3DE8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3CDB" w14:textId="76D183F1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pagamento do resgate.</w:t>
            </w:r>
          </w:p>
        </w:tc>
      </w:tr>
      <w:tr w:rsidR="009E11EA" w:rsidRPr="00893DD2" w14:paraId="653CC73C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3A77" w14:textId="7231D3A4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gracePeriodPortability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C364" w14:textId="7E048F58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BD33" w14:textId="551E54B9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A14" w14:textId="575F7AD6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409F" w14:textId="468AC606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de carência para portabilidade.</w:t>
            </w:r>
          </w:p>
        </w:tc>
      </w:tr>
      <w:tr w:rsidR="009E11EA" w:rsidRPr="00893DD2" w14:paraId="3DDC4328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C550" w14:textId="6A3B1ACB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gracePeriodBetweenPortabilityRequests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56D2" w14:textId="7777777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7814" w14:textId="7777777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5D2C" w14:textId="77777777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4CE2" w14:textId="2F930BA2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de carência entre pedidos de portabilidade.</w:t>
            </w:r>
          </w:p>
        </w:tc>
      </w:tr>
      <w:tr w:rsidR="009E11EA" w:rsidRPr="00893DD2" w14:paraId="3097E82F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3331" w14:textId="5375296F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portabilityPaymentTerm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BA96" w14:textId="0CA9978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F9E3" w14:textId="7777777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E5ACD" w14:textId="26D752F5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1C13" w14:textId="25B9C875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pagamento da portabilidade</w:t>
            </w:r>
          </w:p>
        </w:tc>
      </w:tr>
      <w:tr w:rsidR="009E11EA" w:rsidRPr="00893DD2" w14:paraId="56F1C49A" w14:textId="77777777" w:rsidTr="009E11EA">
        <w:trPr>
          <w:trHeight w:val="844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CA8" w14:textId="00760B78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investimentFunds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333F" w14:textId="27FA6F75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21" w:name="EnumInvestmentsFunds2"/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"EnumInvestmentsFunds" </w:instrText>
            </w:r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r w:rsidRPr="00061918">
              <w:rPr>
                <w:rStyle w:val="Hyperlink"/>
                <w:rFonts w:ascii="Calibri" w:eastAsia="Times New Roman" w:hAnsi="Calibri" w:cs="Calibri"/>
                <w:lang w:eastAsia="pt-BR"/>
              </w:rPr>
              <w:t>Life</w:t>
            </w:r>
            <w:r w:rsidR="00865C59">
              <w:rPr>
                <w:rStyle w:val="Hyperlink"/>
                <w:rFonts w:ascii="Calibri" w:eastAsia="Times New Roman" w:hAnsi="Calibri" w:cs="Calibri"/>
                <w:lang w:eastAsia="pt-BR"/>
              </w:rPr>
              <w:t>Pension</w:t>
            </w:r>
            <w:r w:rsidRPr="00061918">
              <w:rPr>
                <w:rStyle w:val="Hyperlink"/>
                <w:rFonts w:ascii="Calibri" w:eastAsia="Times New Roman" w:hAnsi="Calibri" w:cs="Calibri"/>
                <w:lang w:eastAsia="pt-BR"/>
              </w:rPr>
              <w:t>InvestmentFunds</w:t>
            </w:r>
            <w:bookmarkEnd w:id="21"/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C60A" w14:textId="5E11F684" w:rsidR="00702722" w:rsidRPr="00893DD2" w:rsidRDefault="00DF175B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4326B" w14:textId="4B0BC7B8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02F9" w14:textId="06D04BC5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50F8">
              <w:rPr>
                <w:rFonts w:ascii="Calibri" w:eastAsia="Times New Roman" w:hAnsi="Calibri" w:cs="Calibri"/>
                <w:color w:val="000000"/>
                <w:lang w:eastAsia="pt-BR"/>
              </w:rPr>
              <w:t>Lista com as informações do(s) Fundo(s) de Investimento(s) disponíveis para o período 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FB50F8">
              <w:rPr>
                <w:rFonts w:ascii="Calibri" w:eastAsia="Times New Roman" w:hAnsi="Calibri" w:cs="Calibri"/>
                <w:color w:val="000000"/>
                <w:lang w:eastAsia="pt-BR"/>
              </w:rPr>
              <w:t>diferimento/acumulação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121849AE" w14:textId="279A8160" w:rsidR="00877239" w:rsidRDefault="00877239" w:rsidP="002774D2">
      <w:pPr>
        <w:rPr>
          <w:b/>
          <w:bCs/>
          <w:sz w:val="28"/>
          <w:szCs w:val="28"/>
        </w:rPr>
      </w:pPr>
    </w:p>
    <w:bookmarkStart w:id="22" w:name="LifePensionMinimumPremiumAmount"/>
    <w:p w14:paraId="0EDF0745" w14:textId="30AD9DF2" w:rsidR="009E11EA" w:rsidRDefault="009E11EA" w:rsidP="009E11EA">
      <w:pPr>
        <w:spacing w:after="0" w:line="240" w:lineRule="auto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"LifePensionMinimumPremiumAmount2" </w:instrText>
      </w:r>
      <w:r>
        <w:rPr>
          <w:b/>
          <w:bCs/>
          <w:sz w:val="28"/>
          <w:szCs w:val="28"/>
        </w:rPr>
        <w:fldChar w:fldCharType="separate"/>
      </w:r>
      <w:r w:rsidRPr="009E11EA">
        <w:rPr>
          <w:rStyle w:val="Hyperlink"/>
          <w:b/>
          <w:bCs/>
          <w:sz w:val="28"/>
          <w:szCs w:val="28"/>
        </w:rPr>
        <w:t>LifePensionMinimumPremiumAmount</w:t>
      </w:r>
      <w:r>
        <w:rPr>
          <w:b/>
          <w:bCs/>
          <w:sz w:val="28"/>
          <w:szCs w:val="28"/>
        </w:rPr>
        <w:fldChar w:fldCharType="end"/>
      </w:r>
    </w:p>
    <w:bookmarkEnd w:id="22"/>
    <w:p w14:paraId="2B831F1B" w14:textId="77777777" w:rsidR="009E11EA" w:rsidRDefault="009E11EA" w:rsidP="009E11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8328" w:type="dxa"/>
        <w:tblInd w:w="-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1954"/>
        <w:gridCol w:w="1198"/>
        <w:gridCol w:w="1000"/>
        <w:gridCol w:w="1021"/>
      </w:tblGrid>
      <w:tr w:rsidR="009E11EA" w:rsidRPr="00893DD2" w14:paraId="5871FD1A" w14:textId="77777777" w:rsidTr="00B56023">
        <w:trPr>
          <w:trHeight w:val="451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A7C1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47BD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1971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E096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BC0D8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E11EA" w:rsidRPr="00893DD2" w14:paraId="22EF81FF" w14:textId="77777777" w:rsidTr="00B56023">
        <w:trPr>
          <w:trHeight w:val="451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7B819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minimumPremiumAmountValue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E4EE7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5DA1F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DDA7CF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10,2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B9427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</w:tr>
      <w:tr w:rsidR="009E11EA" w:rsidRPr="00893DD2" w14:paraId="79194727" w14:textId="77777777" w:rsidTr="00B56023">
        <w:trPr>
          <w:trHeight w:val="451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AE7B4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minimumPremiumAmountDescription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DCF4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43A16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50F5F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7DE4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Descrição Período</w:t>
            </w:r>
          </w:p>
        </w:tc>
      </w:tr>
    </w:tbl>
    <w:p w14:paraId="6D621537" w14:textId="3A6B237D" w:rsidR="009E11EA" w:rsidRDefault="009E11EA" w:rsidP="002774D2">
      <w:pPr>
        <w:rPr>
          <w:b/>
          <w:bCs/>
          <w:sz w:val="28"/>
          <w:szCs w:val="28"/>
        </w:rPr>
      </w:pPr>
    </w:p>
    <w:p w14:paraId="3B3D3E8A" w14:textId="77777777" w:rsidR="009E11EA" w:rsidRDefault="009E11EA" w:rsidP="002774D2">
      <w:pPr>
        <w:rPr>
          <w:b/>
          <w:bCs/>
          <w:sz w:val="28"/>
          <w:szCs w:val="28"/>
        </w:rPr>
      </w:pPr>
    </w:p>
    <w:bookmarkStart w:id="23" w:name="EnumInvestmentsFunds"/>
    <w:p w14:paraId="052428DB" w14:textId="70473835" w:rsidR="00877239" w:rsidRDefault="00061918" w:rsidP="00877239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"EnumInvestmentsFunds2" </w:instrText>
      </w:r>
      <w:r>
        <w:rPr>
          <w:b/>
          <w:bCs/>
          <w:sz w:val="28"/>
          <w:szCs w:val="28"/>
        </w:rPr>
        <w:fldChar w:fldCharType="separate"/>
      </w:r>
      <w:r w:rsidR="004B55AE" w:rsidRPr="00061918">
        <w:rPr>
          <w:rStyle w:val="Hyperlink"/>
          <w:b/>
          <w:bCs/>
          <w:sz w:val="28"/>
          <w:szCs w:val="28"/>
        </w:rPr>
        <w:t>Life</w:t>
      </w:r>
      <w:r w:rsidR="00865C59">
        <w:rPr>
          <w:rStyle w:val="Hyperlink"/>
          <w:b/>
          <w:bCs/>
          <w:sz w:val="28"/>
          <w:szCs w:val="28"/>
        </w:rPr>
        <w:t>Pension</w:t>
      </w:r>
      <w:r w:rsidR="004B55AE" w:rsidRPr="00061918">
        <w:rPr>
          <w:rStyle w:val="Hyperlink"/>
          <w:b/>
          <w:bCs/>
          <w:sz w:val="28"/>
          <w:szCs w:val="28"/>
        </w:rPr>
        <w:t>InvestmentFunds</w:t>
      </w:r>
      <w:r>
        <w:rPr>
          <w:b/>
          <w:bCs/>
          <w:sz w:val="28"/>
          <w:szCs w:val="28"/>
        </w:rPr>
        <w:fldChar w:fldCharType="end"/>
      </w:r>
    </w:p>
    <w:tbl>
      <w:tblPr>
        <w:tblW w:w="11593" w:type="dxa"/>
        <w:tblInd w:w="-14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6"/>
        <w:gridCol w:w="2547"/>
        <w:gridCol w:w="1214"/>
        <w:gridCol w:w="1013"/>
        <w:gridCol w:w="2973"/>
      </w:tblGrid>
      <w:tr w:rsidR="00DE269C" w:rsidRPr="000652BB" w14:paraId="352DBE00" w14:textId="77777777" w:rsidTr="00DE269C">
        <w:trPr>
          <w:trHeight w:val="344"/>
        </w:trPr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3"/>
          <w:p w14:paraId="573FFD60" w14:textId="77777777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1EF8" w14:textId="77777777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FACA" w14:textId="77777777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C3D9F" w14:textId="3AE89C0A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0A67" w14:textId="5803CBBF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DE269C" w:rsidRPr="000652BB" w14:paraId="29395DB1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E2C3" w14:textId="6BF532ED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cnpjNumber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27BC" w14:textId="2F193B46" w:rsidR="000B3958" w:rsidRPr="000652BB" w:rsidRDefault="002B6C1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296A" w14:textId="5E9AB77A" w:rsidR="000B3958" w:rsidRPr="000652BB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CFE7D" w14:textId="00928269" w:rsidR="000B3958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CAB6" w14:textId="64663E03" w:rsidR="000B3958" w:rsidRPr="000652BB" w:rsidRDefault="009E2511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CNPJ.</w:t>
            </w:r>
          </w:p>
        </w:tc>
      </w:tr>
      <w:tr w:rsidR="00DE269C" w:rsidRPr="000652BB" w14:paraId="6B38B22D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2446" w14:textId="5CEFA7B8" w:rsidR="000B3958" w:rsidRPr="000652BB" w:rsidRDefault="00A86396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r w:rsidR="005F6B3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4427" w14:textId="684D6D93" w:rsidR="000B3958" w:rsidRPr="000652BB" w:rsidRDefault="00C83158" w:rsidP="000B395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t>string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8B3E" w14:textId="3CDBFD8C" w:rsidR="000B3958" w:rsidRPr="000652BB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BF541" w14:textId="05873D11" w:rsidR="000B3958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CC20" w14:textId="394C0853" w:rsidR="000B3958" w:rsidRPr="000652BB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fantasia.</w:t>
            </w:r>
          </w:p>
        </w:tc>
      </w:tr>
      <w:tr w:rsidR="00DE269C" w:rsidRPr="000652BB" w14:paraId="483E2D8E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5E48" w14:textId="641049E5" w:rsidR="000B3958" w:rsidRPr="000652BB" w:rsidRDefault="00C83158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maximumAdministrationFee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ECC3" w14:textId="6FB66194" w:rsidR="000B3958" w:rsidRPr="005E43EB" w:rsidRDefault="007C7D9F" w:rsidP="000B3958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D161" w14:textId="615AC19B" w:rsidR="000B3958" w:rsidRPr="000652BB" w:rsidRDefault="007414B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BBF7D" w14:textId="669F6A11" w:rsidR="000B3958" w:rsidRDefault="007C7D9F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63B" w14:textId="5681C8C2" w:rsidR="000B3958" w:rsidRPr="000652BB" w:rsidRDefault="007C7D9F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Taxa máxima de administração – em %.</w:t>
            </w:r>
          </w:p>
        </w:tc>
      </w:tr>
      <w:tr w:rsidR="00DE269C" w:rsidRPr="000652BB" w14:paraId="6A0724BA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D0810" w14:textId="4699FC43" w:rsidR="000B3958" w:rsidRDefault="00B512A4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r w:rsidR="007414BC">
              <w:rPr>
                <w:rFonts w:ascii="Calibri" w:eastAsia="Times New Roman" w:hAnsi="Calibri" w:cs="Calibri"/>
                <w:color w:val="000000"/>
                <w:lang w:eastAsia="pt-BR"/>
              </w:rPr>
              <w:t>Performance</w:t>
            </w:r>
            <w:r w:rsidR="00A76E0B">
              <w:rPr>
                <w:rFonts w:ascii="Calibri" w:eastAsia="Times New Roman" w:hAnsi="Calibri" w:cs="Calibri"/>
                <w:color w:val="000000"/>
                <w:lang w:eastAsia="pt-BR"/>
              </w:rPr>
              <w:t>Fee</w:t>
            </w:r>
          </w:p>
        </w:tc>
        <w:bookmarkStart w:id="24" w:name="EnumTypePerformanceFee2"/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B307E" w14:textId="29694962" w:rsidR="000B3958" w:rsidRDefault="00173AB1" w:rsidP="000B3958">
            <w:pPr>
              <w:spacing w:after="0" w:line="240" w:lineRule="auto"/>
            </w:pPr>
            <w:r>
              <w:fldChar w:fldCharType="begin"/>
            </w:r>
            <w:r>
              <w:instrText xml:space="preserve"> HYPERLINK  \l "EnumTypePerformanceFee" </w:instrText>
            </w:r>
            <w:r>
              <w:fldChar w:fldCharType="separate"/>
            </w:r>
            <w:r w:rsidR="00A76E0B" w:rsidRPr="00173AB1">
              <w:rPr>
                <w:rStyle w:val="Hyperlink"/>
              </w:rPr>
              <w:t xml:space="preserve">Enum </w:t>
            </w:r>
            <w:r w:rsidR="00A76E0B" w:rsidRPr="00173AB1">
              <w:rPr>
                <w:rStyle w:val="Hyperlink"/>
                <w:rFonts w:ascii="Calibri" w:eastAsia="Times New Roman" w:hAnsi="Calibri" w:cs="Calibri"/>
                <w:lang w:eastAsia="pt-BR"/>
              </w:rPr>
              <w:t>typePerformanceFee</w:t>
            </w:r>
            <w:bookmarkEnd w:id="24"/>
            <w:r>
              <w:fldChar w:fldCharType="end"/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03415" w14:textId="3E1F320B" w:rsidR="000B3958" w:rsidRPr="000652BB" w:rsidRDefault="007414B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AC917" w14:textId="5669E972" w:rsidR="000B3958" w:rsidRDefault="007414B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171C9" w14:textId="189D3C31" w:rsidR="000B3958" w:rsidRDefault="00A76E0B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taxa de perfo</w:t>
            </w:r>
            <w:r w:rsidR="0057101C">
              <w:rPr>
                <w:rFonts w:ascii="Calibri" w:eastAsia="Times New Roman" w:hAnsi="Calibri" w:cs="Calibri"/>
                <w:color w:val="000000"/>
                <w:lang w:eastAsia="pt-BR"/>
              </w:rPr>
              <w:t>rmance.</w:t>
            </w:r>
          </w:p>
        </w:tc>
      </w:tr>
      <w:tr w:rsidR="00990162" w:rsidRPr="000652BB" w14:paraId="5283D237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1749A" w14:textId="23200C26" w:rsidR="0057101C" w:rsidRPr="000652BB" w:rsidRDefault="003C065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maximumPerformanceFee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FCF4" w14:textId="218B3911" w:rsidR="0057101C" w:rsidRPr="0057101C" w:rsidRDefault="006B3162" w:rsidP="00904AB9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F01A5" w14:textId="639A7381" w:rsidR="0057101C" w:rsidRPr="000652BB" w:rsidRDefault="003C065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EEB16" w14:textId="48D43E27" w:rsidR="0057101C" w:rsidRDefault="003C065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8429" w14:textId="28104744" w:rsidR="0057101C" w:rsidRPr="000652BB" w:rsidRDefault="00630B0A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Taxa máxima de performance – em %. Caso</w:t>
            </w:r>
            <w:r w:rsidR="009901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tipo de taxa</w:t>
            </w:r>
            <w:r w:rsidR="001D3E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performance</w:t>
            </w:r>
            <w:r w:rsidR="009901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seja</w:t>
            </w:r>
            <w:r w:rsidR="001D3E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‘Diretamente’.</w:t>
            </w:r>
          </w:p>
        </w:tc>
      </w:tr>
      <w:tr w:rsidR="006E7380" w:rsidRPr="000652BB" w14:paraId="326CB992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46019" w14:textId="445028EB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eligibilityRule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69EF" w14:textId="4FDB1747" w:rsidR="006E7380" w:rsidRPr="0057101C" w:rsidRDefault="00285A8A" w:rsidP="006E7380">
            <w:pPr>
              <w:spacing w:after="0" w:line="240" w:lineRule="auto"/>
            </w:pPr>
            <w:r w:rsidRPr="00285A8A">
              <w:rPr>
                <w:rFonts w:ascii="Calibri" w:eastAsia="Times New Roman" w:hAnsi="Calibri" w:cs="Calibri"/>
                <w:lang w:eastAsia="pt-BR"/>
              </w:rPr>
              <w:t>b</w:t>
            </w:r>
            <w:r w:rsidRPr="00285A8A">
              <w:rPr>
                <w:rFonts w:ascii="Calibri" w:hAnsi="Calibri" w:cs="Calibri"/>
              </w:rPr>
              <w:t>oolean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7E145" w14:textId="036C9B82" w:rsidR="006E7380" w:rsidRPr="000652BB" w:rsidRDefault="00020D32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A000A" w14:textId="28242D3B" w:rsidR="006E7380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04FA9" w14:textId="6F61A43A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Regra de Eligibilidade</w:t>
            </w:r>
          </w:p>
        </w:tc>
      </w:tr>
      <w:tr w:rsidR="006E7380" w:rsidRPr="000652BB" w14:paraId="4B70D6B4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7F234" w14:textId="373AAFF4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minimumContributionAmount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37868" w14:textId="42AA5B0F" w:rsidR="006E7380" w:rsidRPr="005E43EB" w:rsidRDefault="006E7380" w:rsidP="006E7380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D425" w14:textId="01E63AC0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D6949" w14:textId="198F4809" w:rsidR="006E7380" w:rsidRDefault="002C52B4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6E738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CD7D5" w14:textId="2D165E97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2BE">
              <w:rPr>
                <w:rFonts w:ascii="Calibri" w:eastAsia="Times New Roman" w:hAnsi="Calibri" w:cs="Calibri"/>
                <w:color w:val="000000"/>
                <w:lang w:eastAsia="pt-BR"/>
              </w:rPr>
              <w:t>Valor Mínimo de Contribuição. Caso a Regra de Elegibilidade SIM</w:t>
            </w:r>
          </w:p>
        </w:tc>
      </w:tr>
      <w:tr w:rsidR="00AD696E" w:rsidRPr="000652BB" w14:paraId="1B0F6DF0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18881" w14:textId="1C0DD81C" w:rsidR="00AD696E" w:rsidRDefault="00AD696E" w:rsidP="00AD6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minimumContribution</w:t>
            </w:r>
            <w:r w:rsidR="009E7C62">
              <w:rPr>
                <w:rFonts w:ascii="Calibri" w:eastAsia="Times New Roman" w:hAnsi="Calibri" w:cs="Calibri"/>
                <w:color w:val="000000"/>
                <w:lang w:eastAsia="pt-BR"/>
              </w:rPr>
              <w:t>Value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E882B" w14:textId="7742BB2F" w:rsidR="00AD696E" w:rsidRDefault="00AD696E" w:rsidP="00AD696E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AA226" w14:textId="5613E838" w:rsidR="00AD696E" w:rsidRDefault="00AD696E" w:rsidP="00AD6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B8569" w14:textId="54C086C8" w:rsidR="00AD696E" w:rsidRDefault="00AD696E" w:rsidP="00AD6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A05DC" w14:textId="40EA3E4F" w:rsidR="00AD696E" w:rsidRPr="006F52BE" w:rsidRDefault="009E7C62" w:rsidP="00AD6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7C62">
              <w:rPr>
                <w:rFonts w:ascii="Calibri" w:eastAsia="Times New Roman" w:hAnsi="Calibri" w:cs="Calibri"/>
                <w:color w:val="000000"/>
                <w:lang w:eastAsia="pt-BR"/>
              </w:rPr>
              <w:t>Valor Mínimo de Aporte de Portabilidade. Caso a Regra de Elegibilidade SIM</w:t>
            </w:r>
          </w:p>
        </w:tc>
      </w:tr>
      <w:tr w:rsidR="00AD696E" w14:paraId="20755661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99D71" w14:textId="7DA37E44" w:rsidR="00AD696E" w:rsidRDefault="00AD696E" w:rsidP="00AD6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minimumMathematicalProvisionAmount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9E107" w14:textId="4CE94E38" w:rsidR="00AD696E" w:rsidRDefault="00AD696E" w:rsidP="00AD696E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A8F61" w14:textId="41C2112C" w:rsidR="00AD696E" w:rsidRPr="000652BB" w:rsidRDefault="00AD696E" w:rsidP="00AD6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B3ACE" w14:textId="09980793" w:rsidR="00AD696E" w:rsidRDefault="00AD696E" w:rsidP="00AD6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BBE03" w14:textId="0BF268DF" w:rsidR="00AD696E" w:rsidRDefault="00AD696E" w:rsidP="00AD69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7106">
              <w:rPr>
                <w:rFonts w:ascii="Calibri" w:eastAsia="Times New Roman" w:hAnsi="Calibri" w:cs="Calibri"/>
                <w:color w:val="000000"/>
                <w:lang w:eastAsia="pt-BR"/>
              </w:rPr>
              <w:t>Valor Mínimo Provisão Matemática. Caso a Regra de Elegibilidade SIM</w:t>
            </w:r>
          </w:p>
        </w:tc>
      </w:tr>
    </w:tbl>
    <w:p w14:paraId="39039871" w14:textId="77777777" w:rsidR="00865C59" w:rsidRPr="006964ED" w:rsidRDefault="00865C59" w:rsidP="00246538">
      <w:pPr>
        <w:rPr>
          <w:b/>
          <w:bCs/>
          <w:sz w:val="28"/>
          <w:szCs w:val="28"/>
        </w:rPr>
      </w:pPr>
    </w:p>
    <w:bookmarkStart w:id="25" w:name="LifePensionPeriodGrantBenefit"/>
    <w:p w14:paraId="154A2A98" w14:textId="7E3B60AA" w:rsidR="00F1542C" w:rsidRPr="00246538" w:rsidRDefault="00B966FF" w:rsidP="0024653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HYPERLINK  \l "LifePensionPeriodGrantBenefit2" </w:instrText>
      </w:r>
      <w:r>
        <w:rPr>
          <w:b/>
          <w:bCs/>
          <w:sz w:val="28"/>
          <w:szCs w:val="28"/>
          <w:lang w:val="en-US"/>
        </w:rPr>
        <w:fldChar w:fldCharType="separate"/>
      </w:r>
      <w:r w:rsidRPr="00B966FF">
        <w:rPr>
          <w:rStyle w:val="Hyperlink"/>
          <w:b/>
          <w:bCs/>
          <w:sz w:val="28"/>
          <w:szCs w:val="28"/>
          <w:lang w:val="en-US"/>
        </w:rPr>
        <w:t>LifePensionPeriodGrantBenefit</w:t>
      </w:r>
      <w:bookmarkEnd w:id="25"/>
      <w:r>
        <w:rPr>
          <w:b/>
          <w:bCs/>
          <w:sz w:val="28"/>
          <w:szCs w:val="28"/>
          <w:lang w:val="en-US"/>
        </w:rPr>
        <w:fldChar w:fldCharType="end"/>
      </w:r>
    </w:p>
    <w:tbl>
      <w:tblPr>
        <w:tblW w:w="10599" w:type="dxa"/>
        <w:tblInd w:w="-1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2"/>
        <w:gridCol w:w="2722"/>
        <w:gridCol w:w="1198"/>
        <w:gridCol w:w="1000"/>
        <w:gridCol w:w="3397"/>
      </w:tblGrid>
      <w:tr w:rsidR="009804AA" w:rsidRPr="000652BB" w14:paraId="4A45C09A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5D80" w14:textId="77777777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D995" w14:textId="77777777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FA0E" w14:textId="77777777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9DDDF" w14:textId="207ED89D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A527" w14:textId="63600983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13061" w:rsidRPr="000652BB" w14:paraId="6F12C7AB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ACEEA" w14:textId="69041D40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incomeModality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08B93" w14:textId="10B0DE15" w:rsidR="00E13061" w:rsidRPr="000652BB" w:rsidRDefault="00B966FF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bookmarkStart w:id="26" w:name="EnumIncomeModality2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array - </w:t>
            </w:r>
            <w:hyperlink w:anchor="EnumIncomeModality" w:history="1">
              <w:r w:rsidR="00E13061" w:rsidRPr="003C782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incomeModality</w:t>
              </w:r>
              <w:bookmarkEnd w:id="26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75274" w14:textId="69A95E9E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A9448" w14:textId="219FC225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313FE" w14:textId="08E7CAC1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220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Modalidades de renda disponíveis para contratação. </w:t>
            </w:r>
          </w:p>
        </w:tc>
      </w:tr>
      <w:tr w:rsidR="00E13061" w:rsidRPr="000652BB" w14:paraId="19DC3302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17FBC" w14:textId="2F9D8EFF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biometricTable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41DC" w14:textId="08E0C620" w:rsidR="00E13061" w:rsidRPr="00793999" w:rsidRDefault="00B966FF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27" w:name="EnumBiometricTable2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array - </w:t>
            </w:r>
            <w:hyperlink w:anchor="EnumBiometricTable" w:history="1">
              <w:r w:rsidR="005C7B9D" w:rsidRPr="001B5A45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biometricTable</w:t>
              </w:r>
              <w:bookmarkEnd w:id="27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18AC8" w14:textId="35BC1D55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61037" w14:textId="0CBE14B5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E09" w14:textId="732D1A86" w:rsidR="00E13061" w:rsidRPr="00D220D8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70B3">
              <w:rPr>
                <w:rFonts w:ascii="Calibri" w:eastAsia="Times New Roman" w:hAnsi="Calibri" w:cs="Calibri"/>
                <w:color w:val="000000"/>
                <w:lang w:eastAsia="pt-BR"/>
              </w:rPr>
              <w:t>Tábua biométrica é o instrumento que mede a duração da vida humana (também conhecida como tábua de mortalidade)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13061" w:rsidRPr="000652BB" w14:paraId="2936CCA3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0C653" w14:textId="05C1908C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</w:t>
            </w:r>
            <w:r w:rsidR="007638B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stRate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52915" w14:textId="02088151" w:rsidR="00E13061" w:rsidRPr="00793999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3999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5D6AE" w14:textId="1B55BB8C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9B911" w14:textId="4308A967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D6B36" w14:textId="3E57A019" w:rsidR="00E13061" w:rsidRPr="005B70B3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00E1">
              <w:rPr>
                <w:rFonts w:ascii="Calibri" w:eastAsia="Times New Roman" w:hAnsi="Calibri" w:cs="Calibri"/>
                <w:color w:val="000000"/>
                <w:lang w:eastAsia="pt-BR"/>
              </w:rPr>
              <w:t>Taxa de juros garantida utilizada para conversão em renda. Em %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13061" w:rsidRPr="000652BB" w14:paraId="65A23775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0CF80" w14:textId="1B365FD1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updateIndex</w:t>
            </w:r>
          </w:p>
        </w:tc>
        <w:bookmarkStart w:id="28" w:name="EnumUpdateIndex2"/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37D1" w14:textId="1FB5525E" w:rsidR="00E13061" w:rsidRPr="00793999" w:rsidRDefault="00B267C9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"EnumUpdateIndex" </w:instrTex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r w:rsidR="00E13061" w:rsidRPr="00B267C9">
              <w:rPr>
                <w:rStyle w:val="Hyperlink"/>
                <w:rFonts w:ascii="Calibri" w:eastAsia="Times New Roman" w:hAnsi="Calibri" w:cs="Calibri"/>
                <w:lang w:eastAsia="pt-BR"/>
              </w:rPr>
              <w:t>Enum updateIndex</w:t>
            </w:r>
            <w:bookmarkEnd w:id="28"/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305B" w14:textId="6A29755B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AEE51" w14:textId="53882502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0AEB8" w14:textId="77777777" w:rsidR="00E13061" w:rsidRPr="002A4053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40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É o índice contratado para atualização monetária dos valores relativos ao plano, na </w:t>
            </w:r>
          </w:p>
          <w:p w14:paraId="55E5A2C5" w14:textId="1A3B9F63" w:rsidR="00E13061" w:rsidRPr="00A600E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4053">
              <w:rPr>
                <w:rFonts w:ascii="Calibri" w:eastAsia="Times New Roman" w:hAnsi="Calibri" w:cs="Calibri"/>
                <w:color w:val="000000"/>
                <w:lang w:eastAsia="pt-BR"/>
              </w:rPr>
              <w:t>forma estabelecida por este regulamento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13061" w:rsidRPr="000652BB" w14:paraId="45FE69C2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A64D2" w14:textId="4C2C0A59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3D21">
              <w:rPr>
                <w:rFonts w:ascii="Calibri" w:eastAsia="Times New Roman" w:hAnsi="Calibri" w:cs="Calibri"/>
                <w:color w:val="000000"/>
                <w:lang w:eastAsia="pt-BR"/>
              </w:rPr>
              <w:t>reversal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2D3D21">
              <w:rPr>
                <w:rFonts w:ascii="Calibri" w:eastAsia="Times New Roman" w:hAnsi="Calibri" w:cs="Calibri"/>
                <w:color w:val="000000"/>
                <w:lang w:eastAsia="pt-BR"/>
              </w:rPr>
              <w:t>esults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  <w:r w:rsidRPr="002D3D21">
              <w:rPr>
                <w:rFonts w:ascii="Calibri" w:eastAsia="Times New Roman" w:hAnsi="Calibri" w:cs="Calibri"/>
                <w:color w:val="000000"/>
                <w:lang w:eastAsia="pt-BR"/>
              </w:rPr>
              <w:t>inancial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A8575" w14:textId="5095CE20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ECA0D" w14:textId="1E117AA4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A0175" w14:textId="1F9AB754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6A9D8" w14:textId="0D77CB83" w:rsidR="00E13061" w:rsidRPr="002A4053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136F">
              <w:rPr>
                <w:rFonts w:ascii="Calibri" w:eastAsia="Times New Roman" w:hAnsi="Calibri" w:cs="Calibri"/>
                <w:color w:val="000000"/>
                <w:lang w:eastAsia="pt-BR"/>
              </w:rPr>
              <w:t>Percentual de reversão de excedente financeiro na concessão. Em %</w:t>
            </w:r>
          </w:p>
        </w:tc>
      </w:tr>
      <w:tr w:rsidR="00E13061" w:rsidRPr="000652BB" w14:paraId="5D67EB92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6F290" w14:textId="68BD366D" w:rsidR="00E13061" w:rsidRPr="002D3D21" w:rsidRDefault="00F57B0D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investimentFunds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45C6D" w14:textId="4AB33EC8" w:rsidR="00E13061" w:rsidRDefault="00000000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InvestmentsFunds" w:history="1">
              <w:r w:rsidR="00F57B0D" w:rsidRPr="003B568E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eastAsia="Times New Roman" w:hAnsi="Calibri" w:cs="Calibri"/>
                  <w:lang w:eastAsia="pt-BR"/>
                </w:rPr>
                <w:t>Pension</w:t>
              </w:r>
              <w:r w:rsidR="00F57B0D" w:rsidRPr="003B568E">
                <w:rPr>
                  <w:rStyle w:val="Hyperlink"/>
                  <w:rFonts w:ascii="Calibri" w:eastAsia="Times New Roman" w:hAnsi="Calibri" w:cs="Calibri"/>
                  <w:lang w:eastAsia="pt-BR"/>
                </w:rPr>
                <w:t>InvestmentFunds</w:t>
              </w:r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A7A77" w14:textId="79DCF25E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92243" w14:textId="20B9BAF0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447EB" w14:textId="0FE0480F" w:rsidR="00E13061" w:rsidRPr="00C9136F" w:rsidRDefault="00F75EA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EA1">
              <w:rPr>
                <w:rFonts w:ascii="Calibri" w:eastAsia="Times New Roman" w:hAnsi="Calibri" w:cs="Calibri"/>
                <w:color w:val="000000"/>
                <w:lang w:eastAsia="pt-BR"/>
              </w:rPr>
              <w:t>Lista com as informações do Fundo de Investimento utilizado no período de concessão</w:t>
            </w:r>
            <w:r w:rsidR="001E14A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47CD8FF7" w14:textId="4C97655E" w:rsidR="00570542" w:rsidRDefault="00570542" w:rsidP="002774D2"/>
    <w:p w14:paraId="67189BF7" w14:textId="2C09B25B" w:rsidR="00DE269C" w:rsidRDefault="00DE269C" w:rsidP="002774D2"/>
    <w:p w14:paraId="0B0C0B1A" w14:textId="77777777" w:rsidR="00DE269C" w:rsidRDefault="00DE269C" w:rsidP="002774D2"/>
    <w:bookmarkStart w:id="29" w:name="LifePensionCosts"/>
    <w:p w14:paraId="38C3CEAB" w14:textId="0A44A07F" w:rsidR="00570542" w:rsidRPr="003C125B" w:rsidRDefault="002C2C63" w:rsidP="002774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HYPERLINK  \l "LifePensionCosts2" </w:instrText>
      </w:r>
      <w:r>
        <w:rPr>
          <w:b/>
          <w:bCs/>
          <w:sz w:val="28"/>
          <w:szCs w:val="28"/>
        </w:rPr>
        <w:fldChar w:fldCharType="separate"/>
      </w:r>
      <w:r w:rsidR="00676703" w:rsidRPr="002C2C63">
        <w:rPr>
          <w:rStyle w:val="Hyperlink"/>
          <w:b/>
          <w:bCs/>
          <w:sz w:val="28"/>
          <w:szCs w:val="28"/>
        </w:rPr>
        <w:t>Life</w:t>
      </w:r>
      <w:r w:rsidR="00865C59" w:rsidRPr="002C2C63">
        <w:rPr>
          <w:rStyle w:val="Hyperlink"/>
          <w:b/>
          <w:bCs/>
          <w:sz w:val="28"/>
          <w:szCs w:val="28"/>
        </w:rPr>
        <w:t>Pension</w:t>
      </w:r>
      <w:r w:rsidR="00676703" w:rsidRPr="002C2C63">
        <w:rPr>
          <w:rStyle w:val="Hyperlink"/>
          <w:b/>
          <w:bCs/>
          <w:sz w:val="28"/>
          <w:szCs w:val="28"/>
        </w:rPr>
        <w:t>Costs</w:t>
      </w:r>
      <w:r>
        <w:rPr>
          <w:b/>
          <w:bCs/>
          <w:sz w:val="28"/>
          <w:szCs w:val="28"/>
        </w:rPr>
        <w:fldChar w:fldCharType="end"/>
      </w:r>
    </w:p>
    <w:tbl>
      <w:tblPr>
        <w:tblW w:w="11500" w:type="dxa"/>
        <w:tblInd w:w="-15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1984"/>
        <w:gridCol w:w="1276"/>
        <w:gridCol w:w="1134"/>
        <w:gridCol w:w="5183"/>
      </w:tblGrid>
      <w:tr w:rsidR="009804AA" w:rsidRPr="00173167" w14:paraId="05774DBD" w14:textId="77777777" w:rsidTr="00DE269C">
        <w:trPr>
          <w:trHeight w:val="45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9"/>
          <w:p w14:paraId="6A31CDEB" w14:textId="77777777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A76F" w14:textId="77777777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18DA" w14:textId="77777777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06EC0" w14:textId="69E26C23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40A3" w14:textId="4585B57E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804AA" w:rsidRPr="00173167" w14:paraId="2EE09221" w14:textId="77777777" w:rsidTr="00DE269C">
        <w:trPr>
          <w:trHeight w:val="452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2" w14:textId="6D8CB38F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loadingAntecipated</w:t>
            </w:r>
          </w:p>
        </w:tc>
        <w:bookmarkStart w:id="30" w:name="LifeWelfareLoading2"/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9580" w14:textId="7D046392" w:rsidR="009804AA" w:rsidRPr="00173167" w:rsidRDefault="00B96A9D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"LifeWelfareLoading" </w:instrTex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r w:rsidR="00201BFF" w:rsidRPr="00B96A9D">
              <w:rPr>
                <w:rStyle w:val="Hyperlink"/>
                <w:rFonts w:ascii="Calibri" w:eastAsia="Times New Roman" w:hAnsi="Calibri" w:cs="Calibri"/>
                <w:lang w:eastAsia="pt-BR"/>
              </w:rPr>
              <w:t>Life</w:t>
            </w:r>
            <w:r w:rsidR="00865C59">
              <w:rPr>
                <w:rStyle w:val="Hyperlink"/>
                <w:rFonts w:ascii="Calibri" w:eastAsia="Times New Roman" w:hAnsi="Calibri" w:cs="Calibri"/>
                <w:lang w:eastAsia="pt-BR"/>
              </w:rPr>
              <w:t>Pension</w:t>
            </w:r>
            <w:r w:rsidR="00201BFF" w:rsidRPr="00B96A9D">
              <w:rPr>
                <w:rStyle w:val="Hyperlink"/>
                <w:rFonts w:ascii="Calibri" w:eastAsia="Times New Roman" w:hAnsi="Calibri" w:cs="Calibri"/>
                <w:lang w:eastAsia="pt-BR"/>
              </w:rPr>
              <w:t>Loading</w:t>
            </w:r>
            <w:bookmarkEnd w:id="30"/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400A" w14:textId="12B775F9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19E13" w14:textId="65E177EC" w:rsidR="009804AA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B917" w14:textId="65EABB46" w:rsidR="009804AA" w:rsidRPr="00173167" w:rsidRDefault="00790950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0950">
              <w:rPr>
                <w:rFonts w:ascii="Calibri" w:eastAsia="Times New Roman" w:hAnsi="Calibri" w:cs="Calibri"/>
                <w:color w:val="000000"/>
                <w:lang w:eastAsia="pt-BR"/>
              </w:rPr>
              <w:t>Percentual de carregamento cobrada quando do pagamento do prêmio/ contribuição.</w:t>
            </w:r>
          </w:p>
        </w:tc>
      </w:tr>
      <w:tr w:rsidR="009804AA" w:rsidRPr="00173167" w14:paraId="7C9DC309" w14:textId="77777777" w:rsidTr="00DE269C">
        <w:trPr>
          <w:trHeight w:val="13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CF9B" w14:textId="6E0287A1" w:rsidR="009804AA" w:rsidRPr="00173167" w:rsidRDefault="002A52B2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loadingLate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26D" w14:textId="6620DABC" w:rsidR="009804AA" w:rsidRPr="00173167" w:rsidRDefault="00000000" w:rsidP="009804A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hyperlink w:anchor="LifeWelfareLoading" w:history="1">
              <w:r w:rsidR="00DA14B3" w:rsidRPr="001E5DCF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eastAsia="Times New Roman" w:hAnsi="Calibri" w:cs="Calibri"/>
                  <w:lang w:eastAsia="pt-BR"/>
                </w:rPr>
                <w:t>Pension</w:t>
              </w:r>
              <w:r w:rsidR="00DA14B3" w:rsidRPr="001E5DCF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Loading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9F7A" w14:textId="54719A19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D9239" w14:textId="15C2908C" w:rsidR="009804AA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5B92" w14:textId="77777777" w:rsidR="007E7CEE" w:rsidRPr="007E7CEE" w:rsidRDefault="007E7CEE" w:rsidP="007E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CE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Percentual de taxa de carregamento cobrado quando da efetivação de resgate ou </w:t>
            </w:r>
          </w:p>
          <w:p w14:paraId="02D9E7C9" w14:textId="7E1BEB71" w:rsidR="009804AA" w:rsidRPr="00173167" w:rsidRDefault="007E7CEE" w:rsidP="007E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CEE">
              <w:rPr>
                <w:rFonts w:ascii="Calibri" w:eastAsia="Times New Roman" w:hAnsi="Calibri" w:cs="Calibri"/>
                <w:color w:val="000000"/>
                <w:lang w:eastAsia="pt-BR"/>
              </w:rPr>
              <w:t>portabilidade.</w:t>
            </w:r>
          </w:p>
        </w:tc>
      </w:tr>
    </w:tbl>
    <w:p w14:paraId="216E9DB7" w14:textId="2BA52D87" w:rsidR="0085150C" w:rsidRDefault="0085150C" w:rsidP="00A5757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C7645C3" w14:textId="3C749FB1" w:rsidR="008267BE" w:rsidRDefault="008267BE" w:rsidP="008267BE">
      <w:pPr>
        <w:tabs>
          <w:tab w:val="left" w:pos="5690"/>
        </w:tabs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</w:p>
    <w:p w14:paraId="48CAEA59" w14:textId="77777777" w:rsidR="00FF4D51" w:rsidRDefault="00FF4D51" w:rsidP="0085150C">
      <w:pPr>
        <w:tabs>
          <w:tab w:val="left" w:pos="6520"/>
        </w:tabs>
        <w:rPr>
          <w:b/>
          <w:bCs/>
          <w:sz w:val="28"/>
          <w:szCs w:val="28"/>
        </w:rPr>
      </w:pPr>
      <w:bookmarkStart w:id="31" w:name="LifeWelfareLoading"/>
    </w:p>
    <w:p w14:paraId="117CACE8" w14:textId="3FCA23C4" w:rsidR="009C3B01" w:rsidRPr="003C125B" w:rsidRDefault="00000000" w:rsidP="0085150C">
      <w:pPr>
        <w:tabs>
          <w:tab w:val="left" w:pos="6520"/>
        </w:tabs>
        <w:rPr>
          <w:b/>
          <w:bCs/>
          <w:sz w:val="28"/>
          <w:szCs w:val="28"/>
        </w:rPr>
      </w:pPr>
      <w:hyperlink w:anchor="LifeWelfareLoading2" w:history="1">
        <w:r w:rsidR="00DA14B3" w:rsidRPr="00B96A9D">
          <w:rPr>
            <w:rStyle w:val="Hyperlink"/>
            <w:b/>
            <w:bCs/>
            <w:sz w:val="28"/>
            <w:szCs w:val="28"/>
          </w:rPr>
          <w:t>Life</w:t>
        </w:r>
        <w:r w:rsidR="00865C59">
          <w:rPr>
            <w:rStyle w:val="Hyperlink"/>
            <w:b/>
            <w:bCs/>
            <w:sz w:val="28"/>
            <w:szCs w:val="28"/>
          </w:rPr>
          <w:t>Pension</w:t>
        </w:r>
        <w:r w:rsidR="00DA14B3" w:rsidRPr="00B96A9D">
          <w:rPr>
            <w:rStyle w:val="Hyperlink"/>
            <w:b/>
            <w:bCs/>
            <w:sz w:val="28"/>
            <w:szCs w:val="28"/>
          </w:rPr>
          <w:t>Loading</w:t>
        </w:r>
        <w:bookmarkEnd w:id="31"/>
      </w:hyperlink>
      <w:r w:rsidR="0085150C">
        <w:rPr>
          <w:b/>
          <w:bCs/>
          <w:sz w:val="28"/>
          <w:szCs w:val="28"/>
        </w:rPr>
        <w:tab/>
      </w:r>
    </w:p>
    <w:tbl>
      <w:tblPr>
        <w:tblW w:w="11633" w:type="dxa"/>
        <w:tblInd w:w="-15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7"/>
        <w:gridCol w:w="2608"/>
        <w:gridCol w:w="1447"/>
        <w:gridCol w:w="1273"/>
        <w:gridCol w:w="4128"/>
      </w:tblGrid>
      <w:tr w:rsidR="005E4DF2" w:rsidRPr="00173167" w14:paraId="0A1E3CEE" w14:textId="77777777" w:rsidTr="00E37C1C">
        <w:trPr>
          <w:trHeight w:val="51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2F18" w14:textId="77777777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A22E" w14:textId="77777777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9F37" w14:textId="77777777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42F1F8" w14:textId="4F4AF73D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FF62" w14:textId="78B540DD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E4DF2" w:rsidRPr="00173167" w14:paraId="019D950A" w14:textId="77777777" w:rsidTr="00E37C1C">
        <w:trPr>
          <w:trHeight w:val="514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2045" w14:textId="34BA184C" w:rsidR="005E4DF2" w:rsidRPr="00173167" w:rsidRDefault="00E65C9F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minValue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DE8B" w14:textId="0716436C" w:rsidR="005E4DF2" w:rsidRPr="00173167" w:rsidRDefault="00CD1282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1282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umber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4E6A" w14:textId="4805EC82" w:rsidR="005E4DF2" w:rsidRPr="00173167" w:rsidRDefault="00032B62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E92DA" w14:textId="038E9B24" w:rsidR="005E4DF2" w:rsidRDefault="00FF4D51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2CAC" w14:textId="047966E3" w:rsidR="007C583D" w:rsidRPr="00E45F3B" w:rsidRDefault="007C583D" w:rsidP="007C583D">
            <w:pPr>
              <w:spacing w:after="0" w:line="240" w:lineRule="auto"/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</w:pP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Valor </w:t>
            </w:r>
            <w:r w:rsidR="00B44E6A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>mínimo</w:t>
            </w: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 %</w:t>
            </w:r>
          </w:p>
          <w:p w14:paraId="17B12322" w14:textId="7ABD53EA" w:rsidR="005E4DF2" w:rsidRPr="00173167" w:rsidRDefault="005E4DF2" w:rsidP="00826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E4DF2" w:rsidRPr="00173167" w14:paraId="20A533B1" w14:textId="77777777" w:rsidTr="00E37C1C">
        <w:trPr>
          <w:trHeight w:val="395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5144" w14:textId="227450BB" w:rsidR="005E4DF2" w:rsidRPr="00173167" w:rsidRDefault="00E65C9F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maxValue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4CC2" w14:textId="21A37681" w:rsidR="005E4DF2" w:rsidRPr="00173167" w:rsidRDefault="00CD1282" w:rsidP="005E4DF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CD1282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umber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9684" w14:textId="2DB4D218" w:rsidR="005E4DF2" w:rsidRPr="00173167" w:rsidRDefault="00032B62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EABEF" w14:textId="6AAE679F" w:rsidR="005E4DF2" w:rsidRDefault="00FF4D51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82B8" w14:textId="6676F49D" w:rsidR="00B44E6A" w:rsidRPr="00E45F3B" w:rsidRDefault="00B44E6A" w:rsidP="00B44E6A">
            <w:pPr>
              <w:spacing w:after="0" w:line="240" w:lineRule="auto"/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</w:pP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>máximo</w:t>
            </w: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 %</w:t>
            </w:r>
          </w:p>
          <w:p w14:paraId="427514A1" w14:textId="66BA56D1" w:rsidR="005E4DF2" w:rsidRPr="00173167" w:rsidRDefault="005E4DF2" w:rsidP="00CB2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0D7AA25" w14:textId="266D6BBE" w:rsidR="0062024D" w:rsidRDefault="0062024D" w:rsidP="002774D2">
      <w:pPr>
        <w:rPr>
          <w:b/>
          <w:bCs/>
          <w:sz w:val="28"/>
          <w:szCs w:val="28"/>
        </w:rPr>
      </w:pPr>
    </w:p>
    <w:bookmarkStart w:id="32" w:name="LifePensionMinimumRequirements"/>
    <w:p w14:paraId="609BA71E" w14:textId="3854B5AF" w:rsidR="00CE25AB" w:rsidRDefault="00986ACB" w:rsidP="00CE25AB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"LifePensionMinimumRequirements2" </w:instrText>
      </w:r>
      <w:r>
        <w:rPr>
          <w:b/>
          <w:bCs/>
          <w:sz w:val="28"/>
          <w:szCs w:val="28"/>
        </w:rPr>
        <w:fldChar w:fldCharType="separate"/>
      </w:r>
      <w:r w:rsidR="00D134D1" w:rsidRPr="00986ACB">
        <w:rPr>
          <w:rStyle w:val="Hyperlink"/>
          <w:b/>
          <w:bCs/>
          <w:sz w:val="28"/>
          <w:szCs w:val="28"/>
        </w:rPr>
        <w:t>Life</w:t>
      </w:r>
      <w:r w:rsidR="00865C59" w:rsidRPr="00986ACB">
        <w:rPr>
          <w:rStyle w:val="Hyperlink"/>
          <w:b/>
          <w:bCs/>
          <w:sz w:val="28"/>
          <w:szCs w:val="28"/>
        </w:rPr>
        <w:t>Pension</w:t>
      </w:r>
      <w:r w:rsidR="00CE25AB" w:rsidRPr="00986ACB">
        <w:rPr>
          <w:rStyle w:val="Hyperlink"/>
          <w:b/>
          <w:bCs/>
          <w:sz w:val="28"/>
          <w:szCs w:val="28"/>
        </w:rPr>
        <w:t>MinimumRequirements</w:t>
      </w:r>
      <w:r>
        <w:rPr>
          <w:b/>
          <w:bCs/>
          <w:sz w:val="28"/>
          <w:szCs w:val="28"/>
        </w:rPr>
        <w:fldChar w:fldCharType="end"/>
      </w:r>
    </w:p>
    <w:tbl>
      <w:tblPr>
        <w:tblW w:w="11654" w:type="dxa"/>
        <w:tblInd w:w="-1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1"/>
        <w:gridCol w:w="1410"/>
        <w:gridCol w:w="1198"/>
        <w:gridCol w:w="1000"/>
        <w:gridCol w:w="5535"/>
      </w:tblGrid>
      <w:tr w:rsidR="0046473A" w:rsidRPr="00C13516" w14:paraId="3D92C47A" w14:textId="77777777" w:rsidTr="0046473A">
        <w:trPr>
          <w:trHeight w:val="371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2"/>
          <w:p w14:paraId="4E670409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BAD0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ACD5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E0495" w14:textId="208B6878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371A" w14:textId="1B6143AD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6473A" w:rsidRPr="00C13516" w14:paraId="3BF19D54" w14:textId="77777777" w:rsidTr="0046473A">
        <w:trPr>
          <w:trHeight w:val="371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429A" w14:textId="6E298560" w:rsidR="0046473A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33" w:name="EnumContractType2" w:colFirst="1" w:colLast="1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contractType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F653" w14:textId="3C9BEB89" w:rsidR="0046473A" w:rsidRPr="00C13516" w:rsidRDefault="00000000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ContractType" w:history="1">
              <w:r w:rsidR="0046473A" w:rsidRPr="00AE5C6A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contractType</w:t>
              </w:r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9829A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8FC21" w14:textId="5C5A639B" w:rsidR="0046473A" w:rsidRPr="00B93101" w:rsidRDefault="00304A4F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42D7B" w14:textId="37BB3BFC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3101">
              <w:rPr>
                <w:rFonts w:ascii="Calibri" w:eastAsia="Times New Roman" w:hAnsi="Calibri" w:cs="Calibri"/>
                <w:color w:val="000000"/>
                <w:lang w:eastAsia="pt-BR"/>
              </w:rPr>
              <w:t>O tipo de serviço contratado.</w:t>
            </w:r>
          </w:p>
        </w:tc>
      </w:tr>
      <w:bookmarkEnd w:id="33"/>
      <w:tr w:rsidR="0046473A" w:rsidRPr="00C13516" w14:paraId="47624360" w14:textId="77777777" w:rsidTr="0046473A">
        <w:trPr>
          <w:trHeight w:val="371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D6A98" w14:textId="19A4483A" w:rsidR="0046473A" w:rsidRPr="008C1CF4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participantQualified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F2335" w14:textId="55ADC454" w:rsidR="0046473A" w:rsidRDefault="00E17558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7558">
              <w:rPr>
                <w:rFonts w:ascii="Calibri" w:eastAsia="Times New Roman" w:hAnsi="Calibri" w:cs="Calibri"/>
                <w:lang w:eastAsia="pt-BR"/>
              </w:rPr>
              <w:t>b</w:t>
            </w:r>
            <w:r w:rsidRPr="00E17558">
              <w:t>oolean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687DC" w14:textId="77777777" w:rsidR="0046473A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CB186" w14:textId="1F382FF5" w:rsidR="0046473A" w:rsidRPr="00FC51F3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FA6E" w14:textId="2EA0D589" w:rsidR="0046473A" w:rsidRPr="008C1CF4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51F3">
              <w:rPr>
                <w:rFonts w:ascii="Calibri" w:eastAsia="Times New Roman" w:hAnsi="Calibri" w:cs="Calibri"/>
                <w:color w:val="000000"/>
                <w:lang w:eastAsia="pt-BR"/>
              </w:rPr>
              <w:t>Indicação se o plano é destinado para participante qualificado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032B62" w:rsidRPr="00C13516" w14:paraId="35CB875C" w14:textId="77777777" w:rsidTr="00904AB9">
        <w:trPr>
          <w:trHeight w:val="371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F858E" w14:textId="2B371D8F" w:rsidR="00032B62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minRequirements</w:t>
            </w:r>
            <w:r w:rsidR="0048599D">
              <w:rPr>
                <w:rFonts w:ascii="Calibri" w:eastAsia="Times New Roman" w:hAnsi="Calibri" w:cs="Calibri"/>
                <w:color w:val="000000"/>
                <w:lang w:eastAsia="pt-BR"/>
              </w:rPr>
              <w:t>Contract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5D99" w14:textId="77777777" w:rsidR="00032B62" w:rsidRPr="00C13516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A753A" w14:textId="77777777" w:rsidR="00032B62" w:rsidRPr="00C13516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8F7B5" w14:textId="0FA17834" w:rsidR="00032B62" w:rsidRPr="00B93101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24053" w14:textId="2CB93A29" w:rsidR="00032B62" w:rsidRPr="00B93101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31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aberto contendo todos os requisitos mínimos para contratação (possibilidade de </w:t>
            </w:r>
          </w:p>
          <w:p w14:paraId="04CFDFDB" w14:textId="3BDA9D66" w:rsidR="00032B62" w:rsidRPr="00C13516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3101">
              <w:rPr>
                <w:rFonts w:ascii="Calibri" w:eastAsia="Times New Roman" w:hAnsi="Calibri" w:cs="Calibri"/>
                <w:color w:val="000000"/>
                <w:lang w:eastAsia="pt-BR"/>
              </w:rPr>
              <w:t>incluir URL).</w:t>
            </w:r>
          </w:p>
        </w:tc>
      </w:tr>
    </w:tbl>
    <w:p w14:paraId="294059B9" w14:textId="733702F4" w:rsidR="00A57571" w:rsidRDefault="00A57571" w:rsidP="002774D2"/>
    <w:p w14:paraId="6F7F4B73" w14:textId="2347C6C1" w:rsidR="00C45CB0" w:rsidRDefault="00000000" w:rsidP="00C45CB0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hyperlink w:anchor="EnumSegment2" w:history="1">
        <w:bookmarkStart w:id="34" w:name="EnumSegment"/>
        <w:r w:rsidR="00C45CB0" w:rsidRPr="002E1CEF">
          <w:rPr>
            <w:rStyle w:val="Hyperlink"/>
            <w:b/>
            <w:bCs/>
            <w:sz w:val="28"/>
            <w:szCs w:val="28"/>
          </w:rPr>
          <w:t xml:space="preserve">Enum </w:t>
        </w:r>
        <w:r w:rsidR="00FD7264">
          <w:rPr>
            <w:rStyle w:val="Hyperlink"/>
            <w:b/>
            <w:bCs/>
            <w:sz w:val="28"/>
            <w:szCs w:val="28"/>
          </w:rPr>
          <w:t>segment</w:t>
        </w:r>
        <w:bookmarkEnd w:id="34"/>
      </w:hyperlink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="00C45CB0" w:rsidRPr="00D60292" w14:paraId="12F7C675" w14:textId="77777777" w:rsidTr="008E7D18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5FDC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2FBF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8E67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C45CB0" w:rsidRPr="00D60292" w14:paraId="7ECEAA71" w14:textId="77777777" w:rsidTr="008E7D1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4375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A7E4" w14:textId="77E0CA15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SEGURO_PESSOAS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74C6" w14:textId="1E2D3A4D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7D18">
              <w:rPr>
                <w:rFonts w:ascii="Calibri" w:eastAsia="Times New Roman" w:hAnsi="Calibri" w:cs="Calibri"/>
                <w:color w:val="000000"/>
                <w:lang w:eastAsia="pt-BR"/>
              </w:rPr>
              <w:t>Seguro de Pessoas</w:t>
            </w:r>
          </w:p>
        </w:tc>
      </w:tr>
      <w:tr w:rsidR="00C45CB0" w:rsidRPr="00D60292" w14:paraId="7BCE73CF" w14:textId="77777777" w:rsidTr="008E7D1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A693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3ED3" w14:textId="3047580B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PREVIDENCIA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144C" w14:textId="6B1CBFC7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7D18">
              <w:rPr>
                <w:rFonts w:ascii="Calibri" w:eastAsia="Times New Roman" w:hAnsi="Calibri" w:cs="Calibri"/>
                <w:color w:val="000000"/>
                <w:lang w:eastAsia="pt-BR"/>
              </w:rPr>
              <w:t>Previdência</w:t>
            </w:r>
          </w:p>
        </w:tc>
      </w:tr>
    </w:tbl>
    <w:p w14:paraId="412082EC" w14:textId="24CACB20" w:rsidR="00382033" w:rsidRDefault="00382033" w:rsidP="00382033">
      <w:pPr>
        <w:rPr>
          <w:b/>
          <w:bCs/>
          <w:sz w:val="28"/>
          <w:szCs w:val="28"/>
        </w:rPr>
      </w:pPr>
    </w:p>
    <w:p w14:paraId="12DF4838" w14:textId="1AE24BA9" w:rsidR="00986ACB" w:rsidRDefault="00986ACB" w:rsidP="00382033">
      <w:pPr>
        <w:rPr>
          <w:b/>
          <w:bCs/>
          <w:sz w:val="28"/>
          <w:szCs w:val="28"/>
        </w:rPr>
      </w:pPr>
    </w:p>
    <w:p w14:paraId="767D5886" w14:textId="77777777" w:rsidR="00986ACB" w:rsidRDefault="00986ACB" w:rsidP="00382033">
      <w:pPr>
        <w:rPr>
          <w:b/>
          <w:bCs/>
          <w:sz w:val="28"/>
          <w:szCs w:val="28"/>
        </w:rPr>
      </w:pPr>
    </w:p>
    <w:bookmarkStart w:id="35" w:name="EnumType"/>
    <w:p w14:paraId="6659074E" w14:textId="031C3894" w:rsidR="00382033" w:rsidRDefault="00BD0448" w:rsidP="00382033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"EnumType2" </w:instrText>
      </w:r>
      <w:r>
        <w:rPr>
          <w:b/>
          <w:bCs/>
          <w:sz w:val="28"/>
          <w:szCs w:val="28"/>
        </w:rPr>
        <w:fldChar w:fldCharType="separate"/>
      </w:r>
      <w:r w:rsidR="00382033" w:rsidRPr="00BD0448">
        <w:rPr>
          <w:rStyle w:val="Hyperlink"/>
          <w:b/>
          <w:bCs/>
          <w:sz w:val="28"/>
          <w:szCs w:val="28"/>
        </w:rPr>
        <w:t xml:space="preserve">Enum </w:t>
      </w:r>
      <w:r w:rsidR="00A53C7A">
        <w:rPr>
          <w:rStyle w:val="Hyperlink"/>
          <w:b/>
          <w:bCs/>
          <w:sz w:val="28"/>
          <w:szCs w:val="28"/>
        </w:rPr>
        <w:t>productT</w:t>
      </w:r>
      <w:r w:rsidR="00C032B1" w:rsidRPr="00BD0448">
        <w:rPr>
          <w:rStyle w:val="Hyperlink"/>
          <w:b/>
          <w:bCs/>
          <w:sz w:val="28"/>
          <w:szCs w:val="28"/>
        </w:rPr>
        <w:t>ype</w:t>
      </w:r>
      <w:r>
        <w:rPr>
          <w:b/>
          <w:bCs/>
          <w:sz w:val="28"/>
          <w:szCs w:val="28"/>
        </w:rPr>
        <w:fldChar w:fldCharType="end"/>
      </w:r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="00382033" w:rsidRPr="00D60292" w14:paraId="1D8655BD" w14:textId="77777777" w:rsidTr="00176973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5"/>
          <w:p w14:paraId="007A1FD2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5EA7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22AF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382033" w:rsidRPr="00D60292" w14:paraId="74CF6FA2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F60C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01A6" w14:textId="5C019282" w:rsidR="00382033" w:rsidRPr="00D60292" w:rsidRDefault="00B94D52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4D52">
              <w:rPr>
                <w:rFonts w:ascii="Calibri" w:eastAsia="Times New Roman" w:hAnsi="Calibri" w:cs="Calibri"/>
                <w:color w:val="000000"/>
                <w:lang w:eastAsia="pt-BR"/>
              </w:rPr>
              <w:t>PGBL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2E9A" w14:textId="0AE322BA" w:rsidR="00382033" w:rsidRPr="00D60292" w:rsidRDefault="00B94D52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4D52">
              <w:rPr>
                <w:rFonts w:ascii="Calibri" w:eastAsia="Times New Roman" w:hAnsi="Calibri" w:cs="Calibri"/>
                <w:color w:val="000000"/>
                <w:lang w:eastAsia="pt-BR"/>
              </w:rPr>
              <w:t>Plano Gerador de Benefício Livre</w:t>
            </w:r>
          </w:p>
        </w:tc>
      </w:tr>
      <w:tr w:rsidR="00382033" w:rsidRPr="00D60292" w14:paraId="15A22FC2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81B4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A6F1" w14:textId="00CDC75D" w:rsidR="00382033" w:rsidRPr="00D60292" w:rsidRDefault="00B94D52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4D52">
              <w:rPr>
                <w:rFonts w:ascii="Calibri" w:eastAsia="Times New Roman" w:hAnsi="Calibri" w:cs="Calibri"/>
                <w:color w:val="000000"/>
                <w:lang w:eastAsia="pt-BR"/>
              </w:rPr>
              <w:t>PRGP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2924" w14:textId="4DD47E05" w:rsidR="00382033" w:rsidRPr="00D60292" w:rsidRDefault="002E699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Plano com Remuneração Garantida e Performance</w:t>
            </w:r>
          </w:p>
        </w:tc>
      </w:tr>
      <w:tr w:rsidR="00176973" w:rsidRPr="00D60292" w14:paraId="184C1B02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EB9D" w14:textId="77777777" w:rsidR="00176973" w:rsidRPr="00D60292" w:rsidRDefault="00176973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9A1B" w14:textId="787726E0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PAGP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073B" w14:textId="5D80E766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Plano com Atualização Garantida e Performance</w:t>
            </w:r>
          </w:p>
        </w:tc>
      </w:tr>
      <w:tr w:rsidR="00176973" w:rsidRPr="00D60292" w14:paraId="5F9C2603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486" w14:textId="77777777" w:rsidR="00176973" w:rsidRPr="00D60292" w:rsidRDefault="00176973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E661" w14:textId="774F394F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PRSA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FEF1" w14:textId="3CC636BF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Plano com Remuneração Garantida e Performance sem Atualização</w:t>
            </w:r>
          </w:p>
        </w:tc>
      </w:tr>
      <w:tr w:rsidR="00382033" w:rsidRPr="00D60292" w14:paraId="360F2E36" w14:textId="77777777" w:rsidTr="00176973">
        <w:trPr>
          <w:trHeight w:val="9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B1F5B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E8681" w14:textId="20A18711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PRI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ACF4B" w14:textId="0C708876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Plano de Renda Imediata</w:t>
            </w:r>
          </w:p>
        </w:tc>
      </w:tr>
      <w:tr w:rsidR="00382033" w:rsidRPr="00D60292" w14:paraId="25A88F44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AFC5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16D3" w14:textId="01B37C43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PDR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52AD" w14:textId="38FDE827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Plano com Desempenho Referenciado</w:t>
            </w:r>
          </w:p>
        </w:tc>
      </w:tr>
      <w:tr w:rsidR="005916CD" w:rsidRPr="00D60292" w14:paraId="29431191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4A0A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3794" w14:textId="4F6E0763" w:rsidR="005916CD" w:rsidRPr="00D60292" w:rsidRDefault="00624254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54">
              <w:rPr>
                <w:rFonts w:ascii="Calibri" w:eastAsia="Times New Roman" w:hAnsi="Calibri" w:cs="Calibri"/>
                <w:color w:val="000000"/>
                <w:lang w:eastAsia="pt-BR"/>
              </w:rPr>
              <w:t>VGBL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E95B" w14:textId="3066FBC3" w:rsidR="005916CD" w:rsidRPr="00D60292" w:rsidRDefault="00624254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54">
              <w:rPr>
                <w:rFonts w:ascii="Calibri" w:eastAsia="Times New Roman" w:hAnsi="Calibri" w:cs="Calibri"/>
                <w:color w:val="000000"/>
                <w:lang w:eastAsia="pt-BR"/>
              </w:rPr>
              <w:t>Vida Gerador de Benefício Livre</w:t>
            </w:r>
          </w:p>
        </w:tc>
      </w:tr>
      <w:tr w:rsidR="00931AFD" w:rsidRPr="00D60292" w14:paraId="6D8F1F07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A26C" w14:textId="77777777" w:rsidR="00931AFD" w:rsidRPr="00D60292" w:rsidRDefault="00931AFD" w:rsidP="00931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CC4C" w14:textId="13138ADC" w:rsidR="00931AFD" w:rsidRPr="00D60292" w:rsidRDefault="00931AFD" w:rsidP="00931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54">
              <w:rPr>
                <w:rFonts w:ascii="Calibri" w:eastAsia="Times New Roman" w:hAnsi="Calibri" w:cs="Calibri"/>
                <w:color w:val="000000"/>
                <w:lang w:eastAsia="pt-BR"/>
              </w:rPr>
              <w:t>VRGP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48E5" w14:textId="04648651" w:rsidR="00931AFD" w:rsidRPr="00D60292" w:rsidRDefault="00931AFD" w:rsidP="00931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1AFD">
              <w:rPr>
                <w:rFonts w:ascii="Calibri" w:eastAsia="Times New Roman" w:hAnsi="Calibri" w:cs="Calibri"/>
                <w:color w:val="000000"/>
                <w:lang w:eastAsia="pt-BR"/>
              </w:rPr>
              <w:t>Vida com Remuneração Garantida e Performance</w:t>
            </w:r>
          </w:p>
        </w:tc>
      </w:tr>
      <w:tr w:rsidR="005916CD" w:rsidRPr="00D60292" w14:paraId="4013294F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4555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A193" w14:textId="1108434D" w:rsidR="005916CD" w:rsidRPr="00D60292" w:rsidRDefault="00D06B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6B0B">
              <w:rPr>
                <w:rFonts w:ascii="Calibri" w:eastAsia="Times New Roman" w:hAnsi="Calibri" w:cs="Calibri"/>
                <w:color w:val="000000"/>
                <w:lang w:eastAsia="pt-BR"/>
              </w:rPr>
              <w:t>VAGP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5A1F" w14:textId="086FBAB3" w:rsidR="005916CD" w:rsidRPr="00D60292" w:rsidRDefault="00D06B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6B0B">
              <w:rPr>
                <w:rFonts w:ascii="Calibri" w:eastAsia="Times New Roman" w:hAnsi="Calibri" w:cs="Calibri"/>
                <w:color w:val="000000"/>
                <w:lang w:eastAsia="pt-BR"/>
              </w:rPr>
              <w:t>Vida com Atualização Garantida e Performance</w:t>
            </w:r>
          </w:p>
        </w:tc>
      </w:tr>
      <w:tr w:rsidR="005916CD" w:rsidRPr="00D60292" w14:paraId="17A95C8D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9191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47A9" w14:textId="2C094562" w:rsidR="005916CD" w:rsidRPr="00D60292" w:rsidRDefault="00D06B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6B0B">
              <w:rPr>
                <w:rFonts w:ascii="Calibri" w:eastAsia="Times New Roman" w:hAnsi="Calibri" w:cs="Calibri"/>
                <w:color w:val="000000"/>
                <w:lang w:eastAsia="pt-BR"/>
              </w:rPr>
              <w:t>VRSA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EC05" w14:textId="00A64B83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Vida com Remuneração Garantida e Performance sem Atualização</w:t>
            </w:r>
          </w:p>
        </w:tc>
      </w:tr>
      <w:tr w:rsidR="005916CD" w:rsidRPr="00D60292" w14:paraId="41238B01" w14:textId="77777777" w:rsidTr="00CE4B1F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53E1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C398" w14:textId="38B4E458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VRI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646E" w14:textId="2221606C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Vida com Renda Imediata</w:t>
            </w:r>
          </w:p>
        </w:tc>
      </w:tr>
      <w:tr w:rsidR="005916CD" w:rsidRPr="00D60292" w14:paraId="5BA9A57A" w14:textId="77777777" w:rsidTr="00CE4B1F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844D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36C4" w14:textId="3130A90C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VDR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F144" w14:textId="0462740B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Vida com Desempenho Referenciado</w:t>
            </w:r>
          </w:p>
        </w:tc>
      </w:tr>
      <w:tr w:rsidR="0052331E" w:rsidRPr="00D60292" w14:paraId="3B640AB4" w14:textId="77777777" w:rsidTr="00CE4B1F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35466" w14:textId="4054E163" w:rsidR="0052331E" w:rsidRPr="00D60292" w:rsidRDefault="0052331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9828E" w14:textId="66640130" w:rsidR="0052331E" w:rsidRPr="001942CC" w:rsidRDefault="0052331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DEMAIS_PRODUTOS_PREVIDENCIA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24F97" w14:textId="04953556" w:rsidR="0052331E" w:rsidRPr="001942CC" w:rsidRDefault="00CE4B1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Demais Produtos de Previdência</w:t>
            </w:r>
          </w:p>
        </w:tc>
      </w:tr>
    </w:tbl>
    <w:p w14:paraId="1040019E" w14:textId="77777777" w:rsidR="003E25E3" w:rsidRDefault="003E25E3" w:rsidP="00EA5EDF">
      <w:pPr>
        <w:rPr>
          <w:b/>
          <w:bCs/>
          <w:sz w:val="28"/>
          <w:szCs w:val="28"/>
        </w:rPr>
      </w:pPr>
    </w:p>
    <w:bookmarkStart w:id="36" w:name="EnumModality"/>
    <w:p w14:paraId="0C84AED4" w14:textId="09BD2E29" w:rsidR="00EA5EDF" w:rsidRDefault="00706F4B" w:rsidP="00EA5EDF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"EnumModality2" </w:instrText>
      </w:r>
      <w:r>
        <w:rPr>
          <w:b/>
          <w:bCs/>
          <w:sz w:val="28"/>
          <w:szCs w:val="28"/>
        </w:rPr>
        <w:fldChar w:fldCharType="separate"/>
      </w:r>
      <w:r w:rsidR="00EA5EDF" w:rsidRPr="00706F4B">
        <w:rPr>
          <w:rStyle w:val="Hyperlink"/>
          <w:b/>
          <w:bCs/>
          <w:sz w:val="28"/>
          <w:szCs w:val="28"/>
        </w:rPr>
        <w:t>Enum</w:t>
      </w:r>
      <w:r w:rsidR="003E25E3" w:rsidRPr="00706F4B">
        <w:rPr>
          <w:rStyle w:val="Hyperlink"/>
          <w:b/>
          <w:bCs/>
          <w:sz w:val="28"/>
          <w:szCs w:val="28"/>
        </w:rPr>
        <w:t xml:space="preserve"> </w:t>
      </w:r>
      <w:r w:rsidR="00413F4F" w:rsidRPr="00706F4B">
        <w:rPr>
          <w:rStyle w:val="Hyperlink"/>
          <w:b/>
          <w:bCs/>
          <w:sz w:val="28"/>
          <w:szCs w:val="28"/>
        </w:rPr>
        <w:t>modality</w:t>
      </w:r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EA5EDF" w:rsidRPr="00D60292" w14:paraId="219FD27F" w14:textId="77777777" w:rsidTr="00AC1591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6"/>
          <w:p w14:paraId="5933BFA6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2BD5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4CC4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EA5EDF" w:rsidRPr="00D60292" w14:paraId="300C0F22" w14:textId="77777777" w:rsidTr="00AC159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1D12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E13A" w14:textId="56BF2853" w:rsidR="00EA5EDF" w:rsidRPr="00D60292" w:rsidRDefault="007B7FD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CONTRIBUICAO_VARIAVEL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55ED" w14:textId="76B7AE2B" w:rsidR="00EA5EDF" w:rsidRPr="00D60292" w:rsidRDefault="00413F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3F4F">
              <w:rPr>
                <w:rFonts w:ascii="Calibri" w:eastAsia="Times New Roman" w:hAnsi="Calibri" w:cs="Calibri"/>
                <w:color w:val="000000"/>
                <w:lang w:eastAsia="pt-BR"/>
              </w:rPr>
              <w:t>Contribuição Variável</w:t>
            </w:r>
          </w:p>
        </w:tc>
      </w:tr>
      <w:tr w:rsidR="00EA5EDF" w:rsidRPr="00D60292" w14:paraId="18CD835E" w14:textId="77777777" w:rsidTr="00AC159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615E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4111" w14:textId="75D1964C" w:rsidR="00EA5EDF" w:rsidRPr="00D60292" w:rsidRDefault="007B7FD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BENEFICIO_DEFINIDO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14EC" w14:textId="238EF811" w:rsidR="00EA5EDF" w:rsidRPr="00D60292" w:rsidRDefault="007B7FD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7FD3">
              <w:rPr>
                <w:rFonts w:ascii="Calibri" w:eastAsia="Times New Roman" w:hAnsi="Calibri" w:cs="Calibri"/>
                <w:color w:val="000000"/>
                <w:lang w:eastAsia="pt-BR"/>
              </w:rPr>
              <w:t>Benefício Definido</w:t>
            </w:r>
          </w:p>
        </w:tc>
      </w:tr>
    </w:tbl>
    <w:p w14:paraId="79764D5B" w14:textId="4A8289E7" w:rsidR="007E2913" w:rsidRDefault="007E2913" w:rsidP="002774D2"/>
    <w:bookmarkStart w:id="37" w:name="EnumUpdateIndex"/>
    <w:p w14:paraId="295831F2" w14:textId="6EA72870" w:rsidR="00BF4D55" w:rsidRDefault="00B267C9" w:rsidP="00BF4D55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"EnumUpdateIndex2" </w:instrText>
      </w:r>
      <w:r>
        <w:rPr>
          <w:b/>
          <w:bCs/>
          <w:sz w:val="28"/>
          <w:szCs w:val="28"/>
        </w:rPr>
        <w:fldChar w:fldCharType="separate"/>
      </w:r>
      <w:r w:rsidR="00A974C3" w:rsidRPr="00B267C9">
        <w:rPr>
          <w:rStyle w:val="Hyperlink"/>
          <w:b/>
          <w:bCs/>
          <w:sz w:val="28"/>
          <w:szCs w:val="28"/>
        </w:rPr>
        <w:t>Enum updateIndex</w:t>
      </w:r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BF4D55" w:rsidRPr="00D60292" w14:paraId="290A81D5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7"/>
          <w:p w14:paraId="3780DC25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3900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B2BC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BF4D55" w:rsidRPr="00D60292" w14:paraId="0AF542AB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9051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25ED" w14:textId="70271BD1" w:rsidR="00BF4D55" w:rsidRPr="00D60292" w:rsidRDefault="00B267C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67C9">
              <w:rPr>
                <w:rFonts w:ascii="Calibri" w:eastAsia="Times New Roman" w:hAnsi="Calibri" w:cs="Calibri"/>
                <w:color w:val="000000"/>
                <w:lang w:eastAsia="pt-BR"/>
              </w:rPr>
              <w:t>IPCA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DF45" w14:textId="74A2F5C7" w:rsidR="00BF4D55" w:rsidRPr="00D60292" w:rsidRDefault="00640B7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IPCA</w:t>
            </w:r>
          </w:p>
        </w:tc>
      </w:tr>
      <w:tr w:rsidR="00B267C9" w:rsidRPr="00D60292" w14:paraId="0531828B" w14:textId="77777777" w:rsidTr="00FF5E1A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6379" w14:textId="77777777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127E" w14:textId="0015B830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IGP-M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373A" w14:textId="78D9B002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IGP-M</w:t>
            </w:r>
          </w:p>
        </w:tc>
      </w:tr>
      <w:tr w:rsidR="00B267C9" w:rsidRPr="00D60292" w14:paraId="7B82FBC1" w14:textId="77777777" w:rsidTr="00FF5E1A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FF62" w14:textId="77777777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1717" w14:textId="14924ECB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INPC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8195" w14:textId="12B92E07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INPC</w:t>
            </w:r>
          </w:p>
        </w:tc>
      </w:tr>
      <w:tr w:rsidR="00FF5E1A" w:rsidRPr="00D60292" w14:paraId="0447FCFC" w14:textId="77777777" w:rsidTr="00FF5E1A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B07CB" w14:textId="17575C3E" w:rsidR="00FF5E1A" w:rsidRPr="00D60292" w:rsidRDefault="00FF5E1A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6C412" w14:textId="3BDD953A" w:rsidR="00FF5E1A" w:rsidRPr="00640B71" w:rsidRDefault="00FF5E1A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NAO_SE_APLICA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CD1C3" w14:textId="5E46256E" w:rsidR="00FF5E1A" w:rsidRPr="00640B71" w:rsidRDefault="00FF5E1A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se aplica</w:t>
            </w:r>
          </w:p>
        </w:tc>
      </w:tr>
    </w:tbl>
    <w:p w14:paraId="51902FA6" w14:textId="77777777" w:rsidR="00D44356" w:rsidRDefault="00D44356" w:rsidP="00D44356"/>
    <w:bookmarkStart w:id="38" w:name="EnumPrizePaymentMethod"/>
    <w:p w14:paraId="2380D709" w14:textId="4FA72F89" w:rsidR="00D44356" w:rsidRDefault="00EA52CC" w:rsidP="00D44356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"EnumPrizePaymentMethod2" </w:instrText>
      </w:r>
      <w:r>
        <w:rPr>
          <w:b/>
          <w:bCs/>
          <w:sz w:val="28"/>
          <w:szCs w:val="28"/>
        </w:rPr>
        <w:fldChar w:fldCharType="separate"/>
      </w:r>
      <w:r w:rsidR="00A227E9" w:rsidRPr="00EA52CC">
        <w:rPr>
          <w:rStyle w:val="Hyperlink"/>
          <w:b/>
          <w:bCs/>
          <w:sz w:val="28"/>
          <w:szCs w:val="28"/>
        </w:rPr>
        <w:t>Enum prizePaymentMethod</w:t>
      </w:r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D44356" w:rsidRPr="00D60292" w14:paraId="0914B99E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8"/>
          <w:p w14:paraId="20C6450B" w14:textId="77777777" w:rsidR="00D44356" w:rsidRPr="00D60292" w:rsidRDefault="00D44356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897D" w14:textId="77777777" w:rsidR="00D44356" w:rsidRPr="00D60292" w:rsidRDefault="00D44356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8017" w14:textId="77777777" w:rsidR="00D44356" w:rsidRPr="00D60292" w:rsidRDefault="00D44356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A227E9" w:rsidRPr="00D60292" w14:paraId="4BE95DE1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8BE8" w14:textId="087BEB26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353F" w14:textId="256C7CE4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CARTAO_CREDITO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965E" w14:textId="729DAC86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Cartão de Crédito</w:t>
            </w:r>
          </w:p>
        </w:tc>
      </w:tr>
      <w:tr w:rsidR="00A227E9" w:rsidRPr="00D60292" w14:paraId="35468C90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819DC" w14:textId="6E8B3505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EC87" w14:textId="6D7DF04F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DEBITO_CONTA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2EE8E" w14:textId="1378EB55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Débito em Conta</w:t>
            </w:r>
          </w:p>
        </w:tc>
      </w:tr>
      <w:tr w:rsidR="00DA0122" w:rsidRPr="00D60292" w14:paraId="62CE4F1B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49221" w14:textId="47F7A05F" w:rsidR="00DA0122" w:rsidRPr="00D60292" w:rsidRDefault="00DA012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6D12F" w14:textId="0094B610" w:rsidR="00DA0122" w:rsidRDefault="00DA012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DEBITO_CONTA_</w:t>
            </w:r>
            <w:r w:rsidR="00E6586B">
              <w:rPr>
                <w:rFonts w:ascii="Calibri" w:eastAsia="Times New Roman" w:hAnsi="Calibri" w:cs="Calibri"/>
                <w:color w:val="000000"/>
                <w:lang w:eastAsia="pt-BR"/>
              </w:rPr>
              <w:t>POUPANCA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3BFB5" w14:textId="2CA0C7F0" w:rsidR="00DA0122" w:rsidRDefault="00E6586B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Débito em conta poupança</w:t>
            </w:r>
          </w:p>
        </w:tc>
      </w:tr>
      <w:tr w:rsidR="00A227E9" w:rsidRPr="00D60292" w14:paraId="082E1AFB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276D4" w14:textId="6BCDB180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54F86" w14:textId="4D1F5CAE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BOLETO_BANCARIO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89D7A" w14:textId="47336FAE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Boleto Bancário</w:t>
            </w:r>
          </w:p>
        </w:tc>
      </w:tr>
      <w:tr w:rsidR="00A227E9" w:rsidRPr="00D60292" w14:paraId="38381DA8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24EE6" w14:textId="5BD68348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99F87" w14:textId="4F774569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9CCF2" w14:textId="2DAEA855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</w:tr>
      <w:tr w:rsidR="00B05072" w:rsidRPr="00D60292" w14:paraId="44A488B4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EF127" w14:textId="204A1544" w:rsidR="00B05072" w:rsidRPr="00D6029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4E99" w14:textId="619BEC8C" w:rsidR="00B05072" w:rsidRDefault="00B0507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CARTAO_DEBITO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1E67F" w14:textId="48749D6A" w:rsidR="00B05072" w:rsidRDefault="00B0507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Cartão de débito</w:t>
            </w:r>
          </w:p>
        </w:tc>
      </w:tr>
      <w:tr w:rsidR="00726790" w:rsidRPr="00D60292" w14:paraId="4CB41203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C8595" w14:textId="1190DC23" w:rsidR="00726790" w:rsidRPr="00D60292" w:rsidRDefault="00726790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D9A18" w14:textId="04615090" w:rsidR="00726790" w:rsidRDefault="00B960CB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REGRA_PARCEIRO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D52F3" w14:textId="643859F8" w:rsidR="00726790" w:rsidRDefault="00B960CB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 acordo com regra do parceiro</w:t>
            </w:r>
          </w:p>
        </w:tc>
      </w:tr>
      <w:tr w:rsidR="00B05072" w:rsidRPr="00D60292" w14:paraId="2A5489B2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DD8F" w14:textId="551E91FE" w:rsidR="00B05072" w:rsidRPr="00D6029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90A3" w14:textId="5CF4D9A3" w:rsidR="00B0507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CONSIGNACAO_FOLHA_PAGAMENTO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9A750" w14:textId="2683499A" w:rsidR="00B05072" w:rsidRDefault="00B0507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Consignação em Folha de Pagamento</w:t>
            </w:r>
          </w:p>
        </w:tc>
      </w:tr>
      <w:tr w:rsidR="00B05072" w:rsidRPr="00D60292" w14:paraId="4619C866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CBAA" w14:textId="10D39145" w:rsidR="00B05072" w:rsidRPr="00D6029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B0A34" w14:textId="0F7E6771" w:rsidR="00B05072" w:rsidRDefault="00EB22B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PONTOS_PROGRAMAS_BENEFICIO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357BE" w14:textId="0898CDD3" w:rsidR="00B0507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Pontos de programas de benefício</w:t>
            </w:r>
          </w:p>
        </w:tc>
      </w:tr>
      <w:tr w:rsidR="005319C3" w:rsidRPr="00D60292" w14:paraId="77F7D4D6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7D393" w14:textId="7E32ED9F" w:rsidR="005319C3" w:rsidRPr="00D60292" w:rsidRDefault="005319C3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C8F95" w14:textId="66BBBAD6" w:rsidR="005319C3" w:rsidRDefault="005319C3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TED_DOC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D3786" w14:textId="19CBC5A8" w:rsidR="005319C3" w:rsidRDefault="005319C3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TED/DOC</w:t>
            </w:r>
          </w:p>
        </w:tc>
      </w:tr>
      <w:tr w:rsidR="00A227E9" w:rsidRPr="00D60292" w14:paraId="1FE5CCC5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92B13" w14:textId="4DED7124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6509D" w14:textId="7EAF0B92" w:rsidR="00A227E9" w:rsidRDefault="00A705AE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F99A3" w14:textId="03BBB873" w:rsidR="00A227E9" w:rsidRDefault="00A705AE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</w:tbl>
    <w:p w14:paraId="42506358" w14:textId="77777777" w:rsidR="00D44356" w:rsidRDefault="00D44356" w:rsidP="00D44356"/>
    <w:bookmarkStart w:id="39" w:name="EnumTypePerformanceFee"/>
    <w:p w14:paraId="780695D8" w14:textId="0A89CA53" w:rsidR="00C1250E" w:rsidRDefault="00173AB1" w:rsidP="00C1250E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"EnumTypePerformanceFee2" </w:instrText>
      </w:r>
      <w:r>
        <w:rPr>
          <w:b/>
          <w:bCs/>
          <w:sz w:val="28"/>
          <w:szCs w:val="28"/>
        </w:rPr>
        <w:fldChar w:fldCharType="separate"/>
      </w:r>
      <w:r w:rsidR="00C1250E" w:rsidRPr="00173AB1">
        <w:rPr>
          <w:rStyle w:val="Hyperlink"/>
          <w:b/>
          <w:bCs/>
          <w:sz w:val="28"/>
          <w:szCs w:val="28"/>
        </w:rPr>
        <w:t xml:space="preserve">Enum </w:t>
      </w:r>
      <w:r w:rsidR="00045FB5" w:rsidRPr="00173AB1">
        <w:rPr>
          <w:rStyle w:val="Hyperlink"/>
          <w:b/>
          <w:bCs/>
          <w:sz w:val="28"/>
          <w:szCs w:val="28"/>
        </w:rPr>
        <w:t>typePerformanceFee</w:t>
      </w:r>
      <w:r>
        <w:rPr>
          <w:b/>
          <w:bCs/>
          <w:sz w:val="28"/>
          <w:szCs w:val="28"/>
        </w:rPr>
        <w:fldChar w:fldCharType="end"/>
      </w:r>
      <w:r w:rsidR="00045FB5" w:rsidRPr="00173AB1">
        <w:rPr>
          <w:b/>
          <w:bCs/>
          <w:sz w:val="28"/>
          <w:szCs w:val="28"/>
        </w:rPr>
        <w:t xml:space="preserve"> </w:t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C1250E" w:rsidRPr="00D60292" w14:paraId="1AD39734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9"/>
          <w:p w14:paraId="2FAF7D33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DF92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E045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C1250E" w:rsidRPr="00D60292" w14:paraId="24219F1A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5B17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59D8" w14:textId="79BE721B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DIRETAMENTE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A12B" w14:textId="4631C58A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AB1">
              <w:rPr>
                <w:rFonts w:ascii="Calibri" w:eastAsia="Times New Roman" w:hAnsi="Calibri" w:cs="Calibri"/>
                <w:color w:val="000000"/>
                <w:lang w:eastAsia="pt-BR"/>
              </w:rPr>
              <w:t>Diretamente</w:t>
            </w:r>
          </w:p>
        </w:tc>
      </w:tr>
      <w:tr w:rsidR="00C1250E" w:rsidRPr="00D60292" w14:paraId="46800D59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6FED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BBE0" w14:textId="7F52EBA4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INDIRETAMENTE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65FB" w14:textId="6FAC4885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AB1">
              <w:rPr>
                <w:rFonts w:ascii="Calibri" w:eastAsia="Times New Roman" w:hAnsi="Calibri" w:cs="Calibri"/>
                <w:color w:val="000000"/>
                <w:lang w:eastAsia="pt-BR"/>
              </w:rPr>
              <w:t>Indiretamente</w:t>
            </w:r>
          </w:p>
        </w:tc>
      </w:tr>
      <w:tr w:rsidR="00173AB1" w:rsidRPr="00D60292" w14:paraId="7388A2E9" w14:textId="77777777" w:rsidTr="00173AB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51AC" w14:textId="77777777" w:rsidR="00173AB1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121E" w14:textId="3695B486" w:rsidR="00173AB1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NAO_APLICA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F2A0" w14:textId="7914C898" w:rsidR="00173AB1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AB1">
              <w:rPr>
                <w:rFonts w:ascii="Calibri" w:eastAsia="Times New Roman" w:hAnsi="Calibri" w:cs="Calibri"/>
                <w:color w:val="000000"/>
                <w:lang w:eastAsia="pt-BR"/>
              </w:rPr>
              <w:t>Não se aplica</w:t>
            </w:r>
          </w:p>
        </w:tc>
      </w:tr>
    </w:tbl>
    <w:p w14:paraId="0A513F7A" w14:textId="61B8B442" w:rsidR="00133C59" w:rsidRDefault="00133C59" w:rsidP="00133C59"/>
    <w:p w14:paraId="05E836A6" w14:textId="77777777" w:rsidR="00865C59" w:rsidRDefault="00865C59" w:rsidP="00133C59"/>
    <w:bookmarkStart w:id="40" w:name="EnumIncomeModality"/>
    <w:p w14:paraId="69FCDA86" w14:textId="0248250E" w:rsidR="00133C59" w:rsidRDefault="003C782C" w:rsidP="00133C59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"EnumIncomeModality2" </w:instrText>
      </w:r>
      <w:r>
        <w:rPr>
          <w:b/>
          <w:bCs/>
          <w:sz w:val="28"/>
          <w:szCs w:val="28"/>
        </w:rPr>
        <w:fldChar w:fldCharType="separate"/>
      </w:r>
      <w:r w:rsidR="00133C59" w:rsidRPr="003C782C">
        <w:rPr>
          <w:rStyle w:val="Hyperlink"/>
          <w:b/>
          <w:bCs/>
          <w:sz w:val="28"/>
          <w:szCs w:val="28"/>
        </w:rPr>
        <w:t xml:space="preserve">Enum </w:t>
      </w:r>
      <w:r w:rsidR="00A5782B" w:rsidRPr="003C782C">
        <w:rPr>
          <w:rStyle w:val="Hyperlink"/>
          <w:b/>
          <w:bCs/>
          <w:sz w:val="28"/>
          <w:szCs w:val="28"/>
        </w:rPr>
        <w:t>incomeModality</w:t>
      </w:r>
      <w:bookmarkEnd w:id="40"/>
      <w:r>
        <w:rPr>
          <w:b/>
          <w:bCs/>
          <w:sz w:val="28"/>
          <w:szCs w:val="28"/>
        </w:rPr>
        <w:fldChar w:fldCharType="end"/>
      </w:r>
    </w:p>
    <w:tbl>
      <w:tblPr>
        <w:tblW w:w="11099" w:type="dxa"/>
        <w:tblInd w:w="-13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6428"/>
        <w:gridCol w:w="3400"/>
      </w:tblGrid>
      <w:tr w:rsidR="00133C59" w:rsidRPr="00D60292" w14:paraId="4B1A5336" w14:textId="77777777" w:rsidTr="00AB1E38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3128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8347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1A06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33C59" w:rsidRPr="00D60292" w14:paraId="34E478A7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2259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811A" w14:textId="6A01D2FA" w:rsidR="00133C59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PAGAMENTO_UNICO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BB4E" w14:textId="1C7781BD" w:rsidR="00133C59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Pagamento Único</w:t>
            </w:r>
          </w:p>
        </w:tc>
      </w:tr>
      <w:tr w:rsidR="00133C59" w:rsidRPr="00D60292" w14:paraId="015673DB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65ED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04F8" w14:textId="070399D1" w:rsidR="00133C59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RENDA_PRAZO_CERTO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00F" w14:textId="42A3ED7A" w:rsidR="00133C59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Renda por Prazo Certo</w:t>
            </w:r>
          </w:p>
        </w:tc>
      </w:tr>
      <w:tr w:rsidR="00133C59" w:rsidRPr="00D60292" w14:paraId="62CE554C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5B51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2C8F" w14:textId="0356E047" w:rsidR="00133C59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522C" w14:textId="25457936" w:rsidR="00133C59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Renda Temporária</w:t>
            </w:r>
          </w:p>
        </w:tc>
      </w:tr>
      <w:tr w:rsidR="00A5782B" w:rsidRPr="00D60292" w14:paraId="3F934F23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AAC9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98EB" w14:textId="24AA6173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RENDA_TEMPORARIA_REVERSIVEL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362D" w14:textId="0FEB0A6A" w:rsidR="00A5782B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Renda Temporária Reversível</w:t>
            </w:r>
          </w:p>
        </w:tc>
      </w:tr>
      <w:tr w:rsidR="00A5782B" w:rsidRPr="00D60292" w14:paraId="3F8901C3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D60C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4627" w14:textId="0B5B0E4C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1E0F" w14:textId="4DBAFCBF" w:rsidR="00A5782B" w:rsidRPr="00D60292" w:rsidRDefault="001A007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070">
              <w:rPr>
                <w:rFonts w:ascii="Calibri" w:eastAsia="Times New Roman" w:hAnsi="Calibri" w:cs="Calibri"/>
                <w:color w:val="000000"/>
                <w:lang w:eastAsia="pt-BR"/>
              </w:rPr>
              <w:t>Renda Temporária com mínimo garantido</w:t>
            </w:r>
          </w:p>
        </w:tc>
      </w:tr>
      <w:tr w:rsidR="00A5782B" w:rsidRPr="00D60292" w14:paraId="76DF435C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674A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465D" w14:textId="0900CCE5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RENDA_TEMPORARIA_REVERSIVEL_MINIMO_GARANTIDO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5EBC" w14:textId="7C9242F7" w:rsidR="00A5782B" w:rsidRPr="00D60292" w:rsidRDefault="001A007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070">
              <w:rPr>
                <w:rFonts w:ascii="Calibri" w:eastAsia="Times New Roman" w:hAnsi="Calibri" w:cs="Calibri"/>
                <w:color w:val="000000"/>
                <w:lang w:eastAsia="pt-BR"/>
              </w:rPr>
              <w:t>Renda Temporária Reversível com Mínimo Garantido</w:t>
            </w:r>
          </w:p>
        </w:tc>
      </w:tr>
      <w:tr w:rsidR="00A5782B" w:rsidRPr="00D60292" w14:paraId="5BF11888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244B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576" w14:textId="599B2481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8F38" w14:textId="05BCE9D6" w:rsidR="00A5782B" w:rsidRPr="00D60292" w:rsidRDefault="001A007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070">
              <w:rPr>
                <w:rFonts w:ascii="Calibri" w:eastAsia="Times New Roman" w:hAnsi="Calibri" w:cs="Calibri"/>
                <w:color w:val="000000"/>
                <w:lang w:eastAsia="pt-BR"/>
              </w:rPr>
              <w:t>Renda Vitalícia</w:t>
            </w:r>
          </w:p>
        </w:tc>
      </w:tr>
      <w:tr w:rsidR="00A5782B" w:rsidRPr="00D60292" w14:paraId="5BB296BE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F44B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C7BF" w14:textId="5B586438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RENDA_VITALICIA_REVERSIVEL_BENEFICIARIO_INDICADO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D6D0" w14:textId="7DEF8A8F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Renda Vitalícia Reversível ao Beneficiário Indicado</w:t>
            </w:r>
          </w:p>
        </w:tc>
      </w:tr>
      <w:tr w:rsidR="00A5782B" w:rsidRPr="00D60292" w14:paraId="43D1BEBD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E52A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7CE8" w14:textId="4896050A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RENDA_VITALICIA_REVERSIVEL_CONJUGE_CONTINUIDADE_MENORES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CBD6" w14:textId="4444A9EE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Renda Vitalícia Reversível ao Cônjuge com Continuidade de Menores</w:t>
            </w:r>
          </w:p>
        </w:tc>
      </w:tr>
      <w:tr w:rsidR="00A5782B" w:rsidRPr="00D60292" w14:paraId="6644D3AD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2503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C173" w14:textId="2539EB6F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3F0F" w14:textId="1660E460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Renda Vitalícia com o Mínimo Garantido</w:t>
            </w:r>
          </w:p>
        </w:tc>
      </w:tr>
      <w:tr w:rsidR="00A5782B" w:rsidRPr="00D60292" w14:paraId="3456CF4B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7AA6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2B3D" w14:textId="563C5FA8" w:rsidR="00A5782B" w:rsidRPr="00D60292" w:rsidRDefault="00AB1E3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RENDA_VITALICIA_PRAZO_</w:t>
            </w:r>
            <w:r w:rsidR="0006236F">
              <w:rPr>
                <w:rFonts w:ascii="Calibri" w:eastAsia="Times New Roman" w:hAnsi="Calibri" w:cs="Calibri"/>
                <w:color w:val="000000"/>
                <w:lang w:eastAsia="pt-BR"/>
              </w:rPr>
              <w:t>MINIMO_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A398" w14:textId="2D6B9E25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Renda Vitalícia com Prazo mínimo </w:t>
            </w:r>
            <w:r w:rsidR="00BA2A9C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arantido</w:t>
            </w:r>
          </w:p>
        </w:tc>
      </w:tr>
    </w:tbl>
    <w:p w14:paraId="4316E4C2" w14:textId="77777777" w:rsidR="00C63DAB" w:rsidRDefault="00C63DAB" w:rsidP="002774D2"/>
    <w:bookmarkStart w:id="41" w:name="EnumBiometricTable"/>
    <w:commentRangeStart w:id="42"/>
    <w:p w14:paraId="418D38FC" w14:textId="76B5DA42" w:rsidR="0020338D" w:rsidRDefault="001B5A45" w:rsidP="0020338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"EnumBiometricTable2" </w:instrText>
      </w:r>
      <w:r>
        <w:rPr>
          <w:b/>
          <w:bCs/>
          <w:sz w:val="28"/>
          <w:szCs w:val="28"/>
        </w:rPr>
        <w:fldChar w:fldCharType="separate"/>
      </w:r>
      <w:r w:rsidR="0020338D" w:rsidRPr="001B5A45">
        <w:rPr>
          <w:rStyle w:val="Hyperlink"/>
          <w:b/>
          <w:bCs/>
          <w:sz w:val="28"/>
          <w:szCs w:val="28"/>
        </w:rPr>
        <w:t xml:space="preserve">Enum </w:t>
      </w:r>
      <w:r w:rsidR="00E63F6A" w:rsidRPr="001B5A45">
        <w:rPr>
          <w:rStyle w:val="Hyperlink"/>
          <w:b/>
          <w:bCs/>
          <w:sz w:val="28"/>
          <w:szCs w:val="28"/>
        </w:rPr>
        <w:t>biometricTable</w:t>
      </w:r>
      <w:r>
        <w:rPr>
          <w:b/>
          <w:bCs/>
          <w:sz w:val="28"/>
          <w:szCs w:val="28"/>
        </w:rPr>
        <w:fldChar w:fldCharType="end"/>
      </w:r>
      <w:r w:rsidR="00E63F6A" w:rsidRPr="001B5A45">
        <w:rPr>
          <w:b/>
          <w:bCs/>
          <w:sz w:val="28"/>
          <w:szCs w:val="28"/>
        </w:rPr>
        <w:t xml:space="preserve"> </w:t>
      </w:r>
      <w:commentRangeEnd w:id="42"/>
      <w:r w:rsidR="00DB30E0">
        <w:rPr>
          <w:rStyle w:val="CommentReference"/>
        </w:rPr>
        <w:commentReference w:id="42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20338D" w:rsidRPr="00D60292" w14:paraId="2183C709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41"/>
          <w:p w14:paraId="61CFF29D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4D6D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00A6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966C83" w:rsidRPr="00D60292" w14:paraId="07FA68B2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2687" w14:textId="3DAF22D1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DBEFE" w14:textId="752DCF73" w:rsidR="00966C83" w:rsidRPr="00DD62D5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4388">
              <w:rPr>
                <w:rFonts w:ascii="Calibri" w:eastAsia="Times New Roman" w:hAnsi="Calibri" w:cs="Calibri"/>
                <w:color w:val="000000"/>
                <w:lang w:eastAsia="pt-BR"/>
              </w:rPr>
              <w:t>AT_2000_MALE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4E7B8" w14:textId="0D50BF90" w:rsidR="00966C83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62D5">
              <w:rPr>
                <w:rFonts w:ascii="Calibri" w:eastAsia="Times New Roman" w:hAnsi="Calibri" w:cs="Calibri"/>
                <w:color w:val="000000"/>
                <w:lang w:eastAsia="pt-BR"/>
              </w:rPr>
              <w:t>AT – 2000 - Male</w:t>
            </w:r>
          </w:p>
        </w:tc>
      </w:tr>
      <w:tr w:rsidR="00966C83" w:rsidRPr="00D60292" w14:paraId="73706C38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F0BEB" w14:textId="38896F35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93080" w14:textId="32239016" w:rsidR="00966C83" w:rsidRPr="00754388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4388">
              <w:rPr>
                <w:rFonts w:ascii="Calibri" w:eastAsia="Times New Roman" w:hAnsi="Calibri" w:cs="Calibri"/>
                <w:color w:val="000000"/>
                <w:lang w:eastAsia="pt-BR"/>
              </w:rPr>
              <w:t>AT_2000_FEMALE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A18D" w14:textId="6DD1BA72" w:rsidR="00966C83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62D5">
              <w:rPr>
                <w:rFonts w:ascii="Calibri" w:eastAsia="Times New Roman" w:hAnsi="Calibri" w:cs="Calibri"/>
                <w:color w:val="000000"/>
                <w:lang w:eastAsia="pt-BR"/>
              </w:rPr>
              <w:t>AT – 2000 - Female</w:t>
            </w:r>
          </w:p>
        </w:tc>
      </w:tr>
      <w:tr w:rsidR="00966C83" w:rsidRPr="00D60292" w14:paraId="3890CC65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6455" w14:textId="77777777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F656" w14:textId="20901A91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4388">
              <w:rPr>
                <w:rFonts w:ascii="Calibri" w:eastAsia="Times New Roman" w:hAnsi="Calibri" w:cs="Calibri"/>
                <w:color w:val="000000"/>
                <w:lang w:eastAsia="pt-BR"/>
              </w:rPr>
              <w:t>AT_2000_MALE_FEMALE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F279" w14:textId="0373AE88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Male/Female</w:t>
            </w:r>
          </w:p>
        </w:tc>
      </w:tr>
      <w:tr w:rsidR="00A568CD" w:rsidRPr="00D60292" w14:paraId="4501AD9D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A8A41" w14:textId="46B1815D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6A1B3" w14:textId="362C060C" w:rsidR="00A568CD" w:rsidRPr="00C10659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AT_2000_MALE_ 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631CF" w14:textId="2461335B" w:rsidR="00A568CD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 – Suavizada 10%</w:t>
            </w:r>
          </w:p>
        </w:tc>
      </w:tr>
      <w:tr w:rsidR="00A568CD" w:rsidRPr="00D60292" w14:paraId="5E0ECAE6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2207C" w14:textId="39663F80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EED2" w14:textId="1DBA8AFC" w:rsidR="00A568CD" w:rsidRPr="00C10659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AT_2000_FEMALE_SUAVIZADA_10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AA37C" w14:textId="6797860D" w:rsidR="00A568CD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Female – Suavizada 10%</w:t>
            </w:r>
          </w:p>
        </w:tc>
      </w:tr>
      <w:tr w:rsidR="00A568CD" w:rsidRPr="00D60292" w14:paraId="1397CC28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20A0" w14:textId="77777777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5D1D" w14:textId="5B436BA5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AT_2000_MALE_FEMALE_SUAVIZADA_10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E3D9" w14:textId="357C7A7C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Male/Female – Suavizada 10%</w:t>
            </w:r>
          </w:p>
        </w:tc>
      </w:tr>
      <w:tr w:rsidR="00C966E8" w:rsidRPr="00D60292" w14:paraId="25FCD7C6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07F29" w14:textId="4F45351C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B2DE0" w14:textId="5F723738" w:rsidR="00C966E8" w:rsidRPr="00C10659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</w:t>
            </w: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BA605" w14:textId="3BBD50B6" w:rsidR="00C966E8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 – Suavizada 15%</w:t>
            </w:r>
          </w:p>
        </w:tc>
      </w:tr>
      <w:tr w:rsidR="00C966E8" w:rsidRPr="00D60292" w14:paraId="1CB54131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301FE" w14:textId="3D6665DD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041F2" w14:textId="1C6A880B" w:rsidR="00C966E8" w:rsidRPr="00C10659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AT_2000_FEMALE_SUAVIZADA_15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E9E21" w14:textId="3BE87A24" w:rsidR="00C966E8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Female – Suavizada 15%</w:t>
            </w:r>
          </w:p>
        </w:tc>
      </w:tr>
      <w:tr w:rsidR="00C966E8" w:rsidRPr="00D60292" w14:paraId="4023A669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ECE0" w14:textId="77777777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4110" w14:textId="52FEA7A5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AT_2000_MALE_FEMALE_SUAVIZADA_15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EE09" w14:textId="2C402FF4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Male/Female – Suavizada 15%</w:t>
            </w:r>
          </w:p>
        </w:tc>
      </w:tr>
      <w:tr w:rsidR="00983C6F" w:rsidRPr="00D60292" w14:paraId="33F3D33A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29D4C" w14:textId="38CF0B11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BA7" w14:textId="2CF8CF43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AT_83_MALE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DF6DA" w14:textId="603402DF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83 – Male</w:t>
            </w:r>
          </w:p>
        </w:tc>
      </w:tr>
      <w:tr w:rsidR="00983C6F" w:rsidRPr="00D60292" w14:paraId="6EF73ABA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EF1FD" w14:textId="4FD48748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2AFD" w14:textId="708EDE71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AT_83_FEMALE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BE89A" w14:textId="799E5EF1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83 – Female</w:t>
            </w:r>
          </w:p>
        </w:tc>
      </w:tr>
      <w:tr w:rsidR="00983C6F" w:rsidRPr="00D60292" w14:paraId="2A2741A0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F236" w14:textId="77777777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C247" w14:textId="5B7A5621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AT_83_MALE_FEMALE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14A2" w14:textId="5843632A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83 – Male/Female</w:t>
            </w:r>
          </w:p>
        </w:tc>
      </w:tr>
      <w:tr w:rsidR="00983C6F" w:rsidRPr="00D60292" w14:paraId="3DE21C46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AE6C3" w14:textId="73EDC955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BCEE" w14:textId="62C27FCC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BR_EMSSB_MALE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3B421" w14:textId="5AADAF9E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BR-EMSsb – Male</w:t>
            </w:r>
          </w:p>
        </w:tc>
      </w:tr>
      <w:tr w:rsidR="00983C6F" w:rsidRPr="00D60292" w14:paraId="7798ED50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7C52F" w14:textId="15A58B5E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49B13" w14:textId="288B7C63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BR_EMSSB_FEMALE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E239D" w14:textId="6F57B32D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BR-EMSsb – Female</w:t>
            </w:r>
          </w:p>
        </w:tc>
      </w:tr>
      <w:tr w:rsidR="00983C6F" w:rsidRPr="00D60292" w14:paraId="179A388A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E427" w14:textId="77777777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A15C" w14:textId="4D33D33B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BR_EMSSB_MALE_FEMALE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FD33" w14:textId="2B949179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BR-EMSsb – Male/Female</w:t>
            </w:r>
          </w:p>
        </w:tc>
      </w:tr>
    </w:tbl>
    <w:p w14:paraId="55E6EE97" w14:textId="37A2DFF4" w:rsidR="007E2913" w:rsidRDefault="007E2913" w:rsidP="002774D2"/>
    <w:p w14:paraId="07ABB40A" w14:textId="458D3C17" w:rsidR="0020338D" w:rsidRDefault="00000000" w:rsidP="0020338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hyperlink w:anchor="EnumContractType2" w:history="1">
        <w:bookmarkStart w:id="43" w:name="EnumContractType"/>
        <w:r w:rsidR="0020338D" w:rsidRPr="003D7712">
          <w:rPr>
            <w:rStyle w:val="Hyperlink"/>
            <w:b/>
            <w:bCs/>
            <w:sz w:val="28"/>
            <w:szCs w:val="28"/>
          </w:rPr>
          <w:t xml:space="preserve">Enum </w:t>
        </w:r>
        <w:r w:rsidR="00C31828" w:rsidRPr="00C31828">
          <w:rPr>
            <w:rStyle w:val="Hyperlink"/>
            <w:b/>
            <w:bCs/>
            <w:sz w:val="28"/>
            <w:szCs w:val="28"/>
          </w:rPr>
          <w:t>contractType</w:t>
        </w:r>
        <w:bookmarkEnd w:id="43"/>
        <w:r w:rsidR="00C31828" w:rsidRPr="00C31828">
          <w:rPr>
            <w:rStyle w:val="Hyperlink"/>
            <w:b/>
            <w:bCs/>
            <w:sz w:val="28"/>
            <w:szCs w:val="28"/>
          </w:rPr>
          <w:t xml:space="preserve"> </w:t>
        </w:r>
      </w:hyperlink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20338D" w:rsidRPr="00D60292" w14:paraId="4227CFEC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8B91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32C3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2AB3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20338D" w:rsidRPr="00D60292" w14:paraId="1D4E308C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61BC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2A55" w14:textId="77606CC3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COLETIVO_AVERBADO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F231" w14:textId="75760807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CAF">
              <w:rPr>
                <w:rFonts w:ascii="Calibri" w:eastAsia="Times New Roman" w:hAnsi="Calibri" w:cs="Calibri"/>
                <w:color w:val="000000"/>
                <w:lang w:eastAsia="pt-BR"/>
              </w:rPr>
              <w:t>Coletivo Averbado</w:t>
            </w:r>
          </w:p>
        </w:tc>
      </w:tr>
      <w:tr w:rsidR="0020338D" w:rsidRPr="00D60292" w14:paraId="5A029389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302B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BC23" w14:textId="43DF3D1A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COLETIVO_INSTITUIDO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4E5F" w14:textId="5D2609A5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CAF">
              <w:rPr>
                <w:rFonts w:ascii="Calibri" w:eastAsia="Times New Roman" w:hAnsi="Calibri" w:cs="Calibri"/>
                <w:color w:val="000000"/>
                <w:lang w:eastAsia="pt-BR"/>
              </w:rPr>
              <w:t>Coletivo Instituído</w:t>
            </w:r>
          </w:p>
        </w:tc>
      </w:tr>
      <w:tr w:rsidR="0020338D" w:rsidRPr="00D60292" w14:paraId="4F579890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E6E2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2619" w14:textId="6F38E148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INDIVIDUAL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5730" w14:textId="374214D6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CAF">
              <w:rPr>
                <w:rFonts w:ascii="Calibri" w:eastAsia="Times New Roman" w:hAnsi="Calibri" w:cs="Calibri"/>
                <w:color w:val="000000"/>
                <w:lang w:eastAsia="pt-BR"/>
              </w:rPr>
              <w:t>Individual</w:t>
            </w:r>
          </w:p>
        </w:tc>
      </w:tr>
    </w:tbl>
    <w:p w14:paraId="6E84BB21" w14:textId="0E43450E" w:rsidR="0020338D" w:rsidRDefault="0020338D" w:rsidP="0020338D"/>
    <w:p w14:paraId="45BCE1E8" w14:textId="77777777" w:rsidR="00865C59" w:rsidRDefault="00865C59" w:rsidP="0020338D"/>
    <w:bookmarkStart w:id="44" w:name="EnumTargetAudience"/>
    <w:p w14:paraId="62A0405F" w14:textId="6647E27D" w:rsidR="00F1404D" w:rsidRDefault="00BA3057" w:rsidP="00F1404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"EnumTargetAudience2" </w:instrText>
      </w:r>
      <w:r>
        <w:rPr>
          <w:b/>
          <w:bCs/>
          <w:sz w:val="28"/>
          <w:szCs w:val="28"/>
        </w:rPr>
        <w:fldChar w:fldCharType="separate"/>
      </w:r>
      <w:r w:rsidR="00F1404D" w:rsidRPr="00BA3057">
        <w:rPr>
          <w:rStyle w:val="Hyperlink"/>
          <w:b/>
          <w:bCs/>
          <w:sz w:val="28"/>
          <w:szCs w:val="28"/>
        </w:rPr>
        <w:t xml:space="preserve">Enum </w:t>
      </w:r>
      <w:r w:rsidR="00F51F61" w:rsidRPr="00BA3057">
        <w:rPr>
          <w:rStyle w:val="Hyperlink"/>
          <w:b/>
          <w:bCs/>
          <w:sz w:val="28"/>
          <w:szCs w:val="28"/>
        </w:rPr>
        <w:t>targetAudience</w:t>
      </w:r>
      <w:bookmarkEnd w:id="44"/>
      <w:r>
        <w:rPr>
          <w:b/>
          <w:bCs/>
          <w:sz w:val="28"/>
          <w:szCs w:val="28"/>
        </w:rPr>
        <w:fldChar w:fldCharType="end"/>
      </w:r>
      <w:r w:rsidR="00F51F61" w:rsidRPr="00BA3057">
        <w:rPr>
          <w:b/>
          <w:bCs/>
          <w:sz w:val="28"/>
          <w:szCs w:val="28"/>
        </w:rPr>
        <w:t xml:space="preserve"> </w:t>
      </w:r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="00F1404D" w:rsidRPr="00D60292" w14:paraId="588E9D71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68DC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8C6C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F688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F1404D" w:rsidRPr="00D60292" w14:paraId="6EF9C0AA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D050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8C37" w14:textId="4E832D7D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PESSOA_NATURAL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FD42" w14:textId="11BF2F15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057">
              <w:rPr>
                <w:rFonts w:ascii="Calibri" w:eastAsia="Times New Roman" w:hAnsi="Calibri" w:cs="Calibri"/>
                <w:color w:val="000000"/>
                <w:lang w:eastAsia="pt-BR"/>
              </w:rPr>
              <w:t>Pessoa Natural</w:t>
            </w:r>
          </w:p>
        </w:tc>
      </w:tr>
      <w:tr w:rsidR="00F1404D" w:rsidRPr="00D60292" w14:paraId="63EF1E77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24FA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8853" w14:textId="79401D10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PESSOA_JURIDICA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BB95" w14:textId="505A40B8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057">
              <w:rPr>
                <w:rFonts w:ascii="Calibri" w:eastAsia="Times New Roman" w:hAnsi="Calibri" w:cs="Calibri"/>
                <w:color w:val="000000"/>
                <w:lang w:eastAsia="pt-BR"/>
              </w:rPr>
              <w:t>Pessoa Jurídica</w:t>
            </w:r>
          </w:p>
        </w:tc>
      </w:tr>
    </w:tbl>
    <w:p w14:paraId="44153CFE" w14:textId="77777777" w:rsidR="002401FF" w:rsidRDefault="002401FF" w:rsidP="00285A11">
      <w:pPr>
        <w:rPr>
          <w:b/>
          <w:bCs/>
          <w:sz w:val="28"/>
          <w:szCs w:val="28"/>
        </w:rPr>
      </w:pPr>
      <w:bookmarkStart w:id="45" w:name="LinksPaginated"/>
    </w:p>
    <w:p w14:paraId="1A4AC493" w14:textId="43980D64" w:rsidR="00285A11" w:rsidRDefault="00000000" w:rsidP="00285A11">
      <w:pPr>
        <w:rPr>
          <w:b/>
          <w:bCs/>
          <w:sz w:val="28"/>
          <w:szCs w:val="28"/>
        </w:rPr>
      </w:pP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45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46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46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154647D5" w14:textId="406A3869" w:rsidR="00D60292" w:rsidRPr="00D60292" w:rsidRDefault="00D60292" w:rsidP="00D6029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60292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Enum CurrencyCode</w:t>
      </w:r>
      <w:r w:rsidRPr="00D60292">
        <w:rPr>
          <w:rFonts w:ascii="Calibri" w:eastAsia="Times New Roman" w:hAnsi="Calibri" w:cs="Calibri"/>
          <w:sz w:val="28"/>
          <w:szCs w:val="28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5"/>
        <w:gridCol w:w="1440"/>
      </w:tblGrid>
      <w:tr w:rsidR="00D60292" w:rsidRPr="00D60292" w14:paraId="6358109D" w14:textId="77777777" w:rsidTr="00D60292">
        <w:trPr>
          <w:trHeight w:val="300"/>
        </w:trPr>
        <w:tc>
          <w:tcPr>
            <w:tcW w:w="5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3E7D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País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5566D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ISO Código da moeda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60292" w:rsidRPr="00D60292" w14:paraId="65CA369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8239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 AFGHANISTAN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D8E4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AFN </w:t>
            </w:r>
          </w:p>
        </w:tc>
      </w:tr>
      <w:tr w:rsidR="00D60292" w:rsidRPr="00D60292" w14:paraId="625EB6F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9DF6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ALBANIA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05B78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ALL </w:t>
            </w:r>
          </w:p>
        </w:tc>
      </w:tr>
      <w:tr w:rsidR="00D60292" w:rsidRPr="00D60292" w14:paraId="0B5024D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9F1F4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ALGERIA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7F4A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DZD </w:t>
            </w:r>
          </w:p>
        </w:tc>
      </w:tr>
      <w:tr w:rsidR="00D60292" w:rsidRPr="00D60292" w14:paraId="6E69C21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A2DA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AMERICAN SAMOA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B199E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D9049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47D1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ANDORRA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2A9B2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06058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57A4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ANGOLA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5AF47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AOA </w:t>
            </w:r>
          </w:p>
        </w:tc>
      </w:tr>
      <w:tr w:rsidR="00D60292" w:rsidRPr="00D60292" w14:paraId="6FC2261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419A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ANGUILLA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E058F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2C9E214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3D28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ANTIGUA AND BARBUDA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4EAF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3EE540E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7034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ARGENTINA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9929C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ARS </w:t>
            </w:r>
          </w:p>
        </w:tc>
      </w:tr>
      <w:tr w:rsidR="00D60292" w:rsidRPr="00D60292" w14:paraId="00AA06D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F827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ARMENIA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17DD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AMD </w:t>
            </w:r>
          </w:p>
        </w:tc>
      </w:tr>
      <w:tr w:rsidR="00D60292" w:rsidRPr="00D60292" w14:paraId="2790773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D571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6C233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AWG </w:t>
            </w:r>
          </w:p>
        </w:tc>
      </w:tr>
      <w:tr w:rsidR="00D60292" w:rsidRPr="00D60292" w14:paraId="3043AA7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3A8D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AUSTRALIA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4D0E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642F478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EE77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AUSTRIA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7BDF3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C19DAC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D8CEC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AZERBAIJAN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8096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AZN </w:t>
            </w:r>
          </w:p>
        </w:tc>
      </w:tr>
      <w:tr w:rsidR="00D60292" w:rsidRPr="00D60292" w14:paraId="08B562F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9F16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BAHAMAS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E0089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BSD </w:t>
            </w:r>
          </w:p>
        </w:tc>
      </w:tr>
      <w:tr w:rsidR="00D60292" w:rsidRPr="00D60292" w14:paraId="3724F50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A271B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BAHRAIN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F1B7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BHD </w:t>
            </w:r>
          </w:p>
        </w:tc>
      </w:tr>
      <w:tr w:rsidR="00D60292" w:rsidRPr="00D60292" w14:paraId="68A77C7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D931A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BANGLADESH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520C1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BDT </w:t>
            </w:r>
          </w:p>
        </w:tc>
      </w:tr>
      <w:tr w:rsidR="00D60292" w:rsidRPr="00D60292" w14:paraId="0D8F232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5EC9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BARBADOS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635A6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BBD </w:t>
            </w:r>
          </w:p>
        </w:tc>
      </w:tr>
      <w:tr w:rsidR="00D60292" w:rsidRPr="00D60292" w14:paraId="1DF72B1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4D9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BELARUS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5DA10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BYN </w:t>
            </w:r>
          </w:p>
        </w:tc>
      </w:tr>
      <w:tr w:rsidR="00D60292" w:rsidRPr="00D60292" w14:paraId="068D74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3DB9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BELGIUM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FE4A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1C5A8E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B111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BELIZE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FCA7F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BZD </w:t>
            </w:r>
          </w:p>
        </w:tc>
      </w:tr>
      <w:tr w:rsidR="00D60292" w:rsidRPr="00D60292" w14:paraId="252182B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ED29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BENIN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4D3C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22BD50D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9FCFC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BERMUDA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F34C2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BMD </w:t>
            </w:r>
          </w:p>
        </w:tc>
      </w:tr>
      <w:tr w:rsidR="00D60292" w:rsidRPr="00D60292" w14:paraId="49CB395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D3AF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BHUTAN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FFFE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BTN </w:t>
            </w:r>
          </w:p>
        </w:tc>
      </w:tr>
      <w:tr w:rsidR="00D60292" w:rsidRPr="00D60292" w14:paraId="205CA01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63C4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BOLIVIA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7653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BOB </w:t>
            </w:r>
          </w:p>
        </w:tc>
      </w:tr>
      <w:tr w:rsidR="00D60292" w:rsidRPr="00D60292" w14:paraId="3BE17B8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767D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BOLIVIA (PLURINATIONAL STATE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A84E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BOV </w:t>
            </w:r>
          </w:p>
        </w:tc>
      </w:tr>
      <w:tr w:rsidR="00D60292" w:rsidRPr="00D60292" w14:paraId="0C4FA53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4CE6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BONAIRE, SINT EUSTATIUS AND SABA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280B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4D6F86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831BE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BOSNIA AND HERZEGOVINA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D177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BAM </w:t>
            </w:r>
          </w:p>
        </w:tc>
      </w:tr>
      <w:tr w:rsidR="00D60292" w:rsidRPr="00D60292" w14:paraId="455DC4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0390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BOTSWANA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BA5B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BWP </w:t>
            </w:r>
          </w:p>
        </w:tc>
      </w:tr>
      <w:tr w:rsidR="00D60292" w:rsidRPr="00D60292" w14:paraId="7868C45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59FBC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BOUVET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1C655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51A643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4078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BRAZIL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5994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BRL </w:t>
            </w:r>
          </w:p>
        </w:tc>
      </w:tr>
      <w:tr w:rsidR="00D60292" w:rsidRPr="00D60292" w14:paraId="1D4CA19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6F5C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BRITISH INDIAN OCEAN TERRITORY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3A6B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D04317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E02D4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BRUNEI DARUSSALAM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357C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BND </w:t>
            </w:r>
          </w:p>
        </w:tc>
      </w:tr>
      <w:tr w:rsidR="00D60292" w:rsidRPr="00D60292" w14:paraId="1C36BAC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A23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BULGARIA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4FA9E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BGN </w:t>
            </w:r>
          </w:p>
        </w:tc>
      </w:tr>
      <w:tr w:rsidR="00D60292" w:rsidRPr="00D60292" w14:paraId="2FDC643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A7F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BURKINA FASO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D3B5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A6940D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FC516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BURUNDI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CC30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BIF </w:t>
            </w:r>
          </w:p>
        </w:tc>
      </w:tr>
      <w:tr w:rsidR="00D60292" w:rsidRPr="00D60292" w14:paraId="3853F40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E99A7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CAPE VERDE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D805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CVE </w:t>
            </w:r>
          </w:p>
        </w:tc>
      </w:tr>
      <w:tr w:rsidR="00D60292" w:rsidRPr="00D60292" w14:paraId="0D2483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C6409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CAMBODIA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A968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KHR </w:t>
            </w:r>
          </w:p>
        </w:tc>
      </w:tr>
      <w:tr w:rsidR="00D60292" w:rsidRPr="00D60292" w14:paraId="5CF4A63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E56C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CAMEROON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85B81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6AA2906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98A3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CANADA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C38A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CAD </w:t>
            </w:r>
          </w:p>
        </w:tc>
      </w:tr>
      <w:tr w:rsidR="00D60292" w:rsidRPr="00D60292" w14:paraId="6CAF7D2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899A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CAYMAN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01A1F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KYD </w:t>
            </w:r>
          </w:p>
        </w:tc>
      </w:tr>
      <w:tr w:rsidR="00D60292" w:rsidRPr="00D60292" w14:paraId="666ACE2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6268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CENTRAL AFRICAN REPUBLIC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618C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47D647D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72AA5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CHAD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FEC4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67F5419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8FBB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CHILE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26A0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CLF </w:t>
            </w:r>
          </w:p>
        </w:tc>
      </w:tr>
      <w:tr w:rsidR="00D60292" w:rsidRPr="00D60292" w14:paraId="5F30BC2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2BE8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CHILE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B5595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CLP </w:t>
            </w:r>
          </w:p>
        </w:tc>
      </w:tr>
      <w:tr w:rsidR="00D60292" w:rsidRPr="00D60292" w14:paraId="24A6A59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AE75A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E3CF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CNY </w:t>
            </w:r>
          </w:p>
        </w:tc>
      </w:tr>
      <w:tr w:rsidR="00D60292" w:rsidRPr="00D60292" w14:paraId="07D78B8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2B50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CHRISTMAS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B62C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1BD3FC1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110C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COCOS (KEELING)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08C75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0B85157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7AF4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COLOMBIA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F217B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COP </w:t>
            </w:r>
          </w:p>
        </w:tc>
      </w:tr>
      <w:tr w:rsidR="00D60292" w:rsidRPr="00D60292" w14:paraId="74700C7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95100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COLOMBIA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93E2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COU </w:t>
            </w:r>
          </w:p>
        </w:tc>
      </w:tr>
      <w:tr w:rsidR="00D60292" w:rsidRPr="00D60292" w14:paraId="4AA68C5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9BFE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COMOROS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885EB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KMF </w:t>
            </w:r>
          </w:p>
        </w:tc>
      </w:tr>
      <w:tr w:rsidR="00D60292" w:rsidRPr="00D60292" w14:paraId="6FED2FC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61C03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CONGO (THE DEMOCRATIC REPUBLIC OF 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18C29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CDF </w:t>
            </w:r>
          </w:p>
        </w:tc>
      </w:tr>
      <w:tr w:rsidR="00D60292" w:rsidRPr="00D60292" w14:paraId="18527E0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4EF6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CONGO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480E1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78E3F6A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B97F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COOK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6E69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3E96681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7A614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COSTA RICA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F296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CRC </w:t>
            </w:r>
          </w:p>
        </w:tc>
      </w:tr>
      <w:tr w:rsidR="00D60292" w:rsidRPr="00D60292" w14:paraId="7EC5674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23CC1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CROATIA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5A50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HRK </w:t>
            </w:r>
          </w:p>
        </w:tc>
      </w:tr>
      <w:tr w:rsidR="00D60292" w:rsidRPr="00D60292" w14:paraId="2851B3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194D8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BF98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CUC </w:t>
            </w:r>
          </w:p>
        </w:tc>
      </w:tr>
      <w:tr w:rsidR="00D60292" w:rsidRPr="00D60292" w14:paraId="179E1D4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5140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187D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CUP </w:t>
            </w:r>
          </w:p>
        </w:tc>
      </w:tr>
      <w:tr w:rsidR="00D60292" w:rsidRPr="00D60292" w14:paraId="374A5B5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D6DCE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CURAÇAO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E654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 </w:t>
            </w:r>
          </w:p>
        </w:tc>
      </w:tr>
      <w:tr w:rsidR="00D60292" w:rsidRPr="00D60292" w14:paraId="5434F34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9FF0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CYPRUS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3DA2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3CD290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6658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CZECH REPUBLIC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4B6E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CZK </w:t>
            </w:r>
          </w:p>
        </w:tc>
      </w:tr>
      <w:tr w:rsidR="00D60292" w:rsidRPr="00D60292" w14:paraId="7FD4EBD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AAE19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CÔTE D'IVOIRE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9DD3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CB381E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67B5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DENMARK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B548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6642381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8A4F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DJIBOUTI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20AA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DJF </w:t>
            </w:r>
          </w:p>
        </w:tc>
      </w:tr>
      <w:tr w:rsidR="00D60292" w:rsidRPr="00D60292" w14:paraId="57BD569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6FF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DOMINICA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7B85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3ACBD31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AED5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DOMINICAN REPUBLIC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30B63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DOP </w:t>
            </w:r>
          </w:p>
        </w:tc>
      </w:tr>
      <w:tr w:rsidR="00D60292" w:rsidRPr="00D60292" w14:paraId="5989C61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6E1BA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ECUADOR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27D0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DB65DA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8139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EGYPT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7A23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EGP </w:t>
            </w:r>
          </w:p>
        </w:tc>
      </w:tr>
      <w:tr w:rsidR="00D60292" w:rsidRPr="00D60292" w14:paraId="7725A45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340B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EL SALVADOR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B3288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SVC </w:t>
            </w:r>
          </w:p>
        </w:tc>
      </w:tr>
      <w:tr w:rsidR="00D60292" w:rsidRPr="00D60292" w14:paraId="7EFC8B6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1EA8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EL SALVADOR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3C8D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0D89618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7C100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EQUATORIAL 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7EFB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2989272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7052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ERITREA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11A2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ERN </w:t>
            </w:r>
          </w:p>
        </w:tc>
      </w:tr>
      <w:tr w:rsidR="00D60292" w:rsidRPr="00D60292" w14:paraId="65617E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B07A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ESTONIA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69D6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12E3F6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5088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ETHIOPIA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80F9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ETB </w:t>
            </w:r>
          </w:p>
        </w:tc>
      </w:tr>
      <w:tr w:rsidR="00D60292" w:rsidRPr="00D60292" w14:paraId="7951844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7983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EUROPEAN UNION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AA96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225E94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CC93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FALKLAND ISLANDS (THE) [MALVINAS]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D06E5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FKP </w:t>
            </w:r>
          </w:p>
        </w:tc>
      </w:tr>
      <w:tr w:rsidR="00D60292" w:rsidRPr="00D60292" w14:paraId="7BA7A59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7240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FAROE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2CB8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248C04B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8935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FIJI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DB2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FJD </w:t>
            </w:r>
          </w:p>
        </w:tc>
      </w:tr>
      <w:tr w:rsidR="00D60292" w:rsidRPr="00D60292" w14:paraId="5E86686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9D8C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FINLAND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1CBC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4F39C4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5F92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FRANCE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8EBC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E8B3D1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BE4B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FRENCH GUIANA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67DC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1AB8646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B432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FRENCH POLYNESIA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0F29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3C0620C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F086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FRENCH SOUTHERN TERRITORIES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6F7C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581E17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24DD7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GABON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520B2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0734D8D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B311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GAMBIA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BB1C2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GMD </w:t>
            </w:r>
          </w:p>
        </w:tc>
      </w:tr>
      <w:tr w:rsidR="00D60292" w:rsidRPr="00D60292" w14:paraId="3551088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7093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GEORGIA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D4306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GEL </w:t>
            </w:r>
          </w:p>
        </w:tc>
      </w:tr>
      <w:tr w:rsidR="00D60292" w:rsidRPr="00D60292" w14:paraId="1EB05B9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BFFBB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GERMANY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28F7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A7C5C9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B58F9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GHANA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5233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GHS </w:t>
            </w:r>
          </w:p>
        </w:tc>
      </w:tr>
      <w:tr w:rsidR="00D60292" w:rsidRPr="00D60292" w14:paraId="2D0FC12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F9373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GIBRALTAR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C9214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GIP </w:t>
            </w:r>
          </w:p>
        </w:tc>
      </w:tr>
      <w:tr w:rsidR="00D60292" w:rsidRPr="00D60292" w14:paraId="57E7846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7276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GREECE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490F9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749C33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CFED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GREENLAND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C56F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0731459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D1F99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GRENADA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60873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2053DCA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488E0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GUADELOUPE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7E3F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880263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4441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86B95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F8DBA1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661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GUATEMALA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115F9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GTQ </w:t>
            </w:r>
          </w:p>
        </w:tc>
      </w:tr>
      <w:tr w:rsidR="00D60292" w:rsidRPr="00D60292" w14:paraId="5D8947B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27E24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GUERNSEY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20E8A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6E5FB5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9158D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0B6C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GNF </w:t>
            </w:r>
          </w:p>
        </w:tc>
      </w:tr>
      <w:tr w:rsidR="00D60292" w:rsidRPr="00D60292" w14:paraId="5AE51DC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D2B3B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GUINEA-BISSAU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4547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1394ADD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B404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GUYANA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14FF5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GYD </w:t>
            </w:r>
          </w:p>
        </w:tc>
      </w:tr>
      <w:tr w:rsidR="00D60292" w:rsidRPr="00D60292" w14:paraId="1E26206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DE91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HAITI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72B8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HTG </w:t>
            </w:r>
          </w:p>
        </w:tc>
      </w:tr>
      <w:tr w:rsidR="00D60292" w:rsidRPr="00D60292" w14:paraId="0F1A476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B4C4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HAITI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D5549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A3EF52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32C0A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HEARD ISLAND AND McDONALD 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1630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303227C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50F3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HOLY SEE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967C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AAC892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2D579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HONDURAS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84E75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HNL </w:t>
            </w:r>
          </w:p>
        </w:tc>
      </w:tr>
      <w:tr w:rsidR="00D60292" w:rsidRPr="00D60292" w14:paraId="6FA40D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16FA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HONG KONG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A095E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HKD </w:t>
            </w:r>
          </w:p>
        </w:tc>
      </w:tr>
      <w:tr w:rsidR="00D60292" w:rsidRPr="00D60292" w14:paraId="5592322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98334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HUNGARY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F5177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HUF </w:t>
            </w:r>
          </w:p>
        </w:tc>
      </w:tr>
      <w:tr w:rsidR="00D60292" w:rsidRPr="00D60292" w14:paraId="24EEE6A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9B01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ICELAND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315F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ISK </w:t>
            </w:r>
          </w:p>
        </w:tc>
      </w:tr>
      <w:tr w:rsidR="00D60292" w:rsidRPr="00D60292" w14:paraId="711CEE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13251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INDIA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8241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INR </w:t>
            </w:r>
          </w:p>
        </w:tc>
      </w:tr>
      <w:tr w:rsidR="00D60292" w:rsidRPr="00D60292" w14:paraId="7E02FB4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ECAD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INDONESIA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BC33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IDR </w:t>
            </w:r>
          </w:p>
        </w:tc>
      </w:tr>
      <w:tr w:rsidR="00D60292" w:rsidRPr="00D60292" w14:paraId="36140B5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6E3E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INTERNATIONAL MONETARY FUND (IMF)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ED3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XDR </w:t>
            </w:r>
          </w:p>
        </w:tc>
      </w:tr>
      <w:tr w:rsidR="00D60292" w:rsidRPr="00D60292" w14:paraId="72BBD47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03295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IRAN (ISLAMIC REPUBLIC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57008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IRR </w:t>
            </w:r>
          </w:p>
        </w:tc>
      </w:tr>
      <w:tr w:rsidR="00D60292" w:rsidRPr="00D60292" w14:paraId="3E18856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D1E2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IRAQ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FE127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IQD </w:t>
            </w:r>
          </w:p>
        </w:tc>
      </w:tr>
      <w:tr w:rsidR="00D60292" w:rsidRPr="00D60292" w14:paraId="361EDC3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C19B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IRELAND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7D1F1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14D280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F33DE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ISLE OF MAN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9A1C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457542E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052B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ISRAEL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6FEA1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ILS </w:t>
            </w:r>
          </w:p>
        </w:tc>
      </w:tr>
      <w:tr w:rsidR="00D60292" w:rsidRPr="00D60292" w14:paraId="6D5708C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94BF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ITALY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81CB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06FC773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F9E6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JAMAICA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1865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JMD </w:t>
            </w:r>
          </w:p>
        </w:tc>
      </w:tr>
      <w:tr w:rsidR="00D60292" w:rsidRPr="00D60292" w14:paraId="5B9038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772E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JAPAN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45D8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JPY </w:t>
            </w:r>
          </w:p>
        </w:tc>
      </w:tr>
      <w:tr w:rsidR="00D60292" w:rsidRPr="00D60292" w14:paraId="5677A8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61C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JERSEY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E4BE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5E09BD53" w14:textId="77777777" w:rsidTr="009603DB">
        <w:trPr>
          <w:trHeight w:val="296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9803E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JORDAN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DBA3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JOD </w:t>
            </w:r>
          </w:p>
        </w:tc>
      </w:tr>
      <w:tr w:rsidR="00D60292" w:rsidRPr="00D60292" w14:paraId="5EF0BA9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B0F0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KAZAKHSTAN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F6B0F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KZT </w:t>
            </w:r>
          </w:p>
        </w:tc>
      </w:tr>
      <w:tr w:rsidR="00D60292" w:rsidRPr="00D60292" w14:paraId="10AF40CE" w14:textId="77777777" w:rsidTr="009603DB">
        <w:trPr>
          <w:trHeight w:val="278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3232A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KENYA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CE12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KES </w:t>
            </w:r>
          </w:p>
        </w:tc>
      </w:tr>
      <w:tr w:rsidR="00D60292" w:rsidRPr="00D60292" w14:paraId="2680E40E" w14:textId="77777777" w:rsidTr="009603DB">
        <w:trPr>
          <w:trHeight w:val="31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55DD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KIRIBATI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0D263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7CC1C8AF" w14:textId="77777777" w:rsidTr="009603DB">
        <w:trPr>
          <w:trHeight w:val="341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B9A4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NORTH KOREA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DB7F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KPW </w:t>
            </w:r>
          </w:p>
        </w:tc>
      </w:tr>
      <w:tr w:rsidR="00D60292" w:rsidRPr="00D60292" w14:paraId="652BE5D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3CE8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KOREA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A2B5F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KRW </w:t>
            </w:r>
          </w:p>
        </w:tc>
      </w:tr>
      <w:tr w:rsidR="00D60292" w:rsidRPr="00D60292" w14:paraId="2EBD554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1CBDB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KUWAIT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A735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KWD </w:t>
            </w:r>
          </w:p>
        </w:tc>
      </w:tr>
      <w:tr w:rsidR="00D60292" w:rsidRPr="00D60292" w14:paraId="71DBF76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7D91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KYRGYZSTAN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4F86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KGS </w:t>
            </w:r>
          </w:p>
        </w:tc>
      </w:tr>
      <w:tr w:rsidR="00D60292" w:rsidRPr="00D60292" w14:paraId="6FDEE9F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AE9F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2058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LAK </w:t>
            </w:r>
          </w:p>
        </w:tc>
      </w:tr>
      <w:tr w:rsidR="00D60292" w:rsidRPr="00D60292" w14:paraId="3F8AC77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C1F9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LATVIA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8B99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72C9EC0" w14:textId="77777777" w:rsidTr="009603DB">
        <w:trPr>
          <w:trHeight w:val="233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12EF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LEBANON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7268D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LBP </w:t>
            </w:r>
          </w:p>
        </w:tc>
      </w:tr>
      <w:tr w:rsidR="00D60292" w:rsidRPr="00D60292" w14:paraId="31490D2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D310C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LESOTHO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36904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LSL </w:t>
            </w:r>
          </w:p>
        </w:tc>
      </w:tr>
      <w:tr w:rsidR="00D60292" w:rsidRPr="00D60292" w14:paraId="4D86CA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89FDE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LESOTHO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DEB9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3C1C5FF8" w14:textId="77777777" w:rsidTr="009603DB">
        <w:trPr>
          <w:trHeight w:val="22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18BB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LIBERIA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DD6F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LRD </w:t>
            </w:r>
          </w:p>
        </w:tc>
      </w:tr>
      <w:tr w:rsidR="00D60292" w:rsidRPr="00D60292" w14:paraId="531F09F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9A8AC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LIBYA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C9E9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LYD </w:t>
            </w:r>
          </w:p>
        </w:tc>
      </w:tr>
      <w:tr w:rsidR="00D60292" w:rsidRPr="00D60292" w14:paraId="5453B87E" w14:textId="77777777" w:rsidTr="009603DB">
        <w:trPr>
          <w:trHeight w:val="251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CD909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LIECHTENSTEIN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3188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CHF </w:t>
            </w:r>
          </w:p>
        </w:tc>
      </w:tr>
      <w:tr w:rsidR="00D60292" w:rsidRPr="00D60292" w14:paraId="6CAC106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D9AD7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LITHUANIA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E0731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146C7B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FEDB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LUXEMBOURG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41FA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6A3FF7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6902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MACAO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84C5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MOP </w:t>
            </w:r>
          </w:p>
        </w:tc>
      </w:tr>
      <w:tr w:rsidR="00D60292" w:rsidRPr="00D60292" w14:paraId="17D52664" w14:textId="77777777" w:rsidTr="009603DB">
        <w:trPr>
          <w:trHeight w:val="233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8C5D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MADAGASCAR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EA3A8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MGA </w:t>
            </w:r>
          </w:p>
        </w:tc>
      </w:tr>
      <w:tr w:rsidR="00D60292" w:rsidRPr="00D60292" w14:paraId="1E7CE17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2E84C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MALAWI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A86D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MWK </w:t>
            </w:r>
          </w:p>
        </w:tc>
      </w:tr>
      <w:tr w:rsidR="00D60292" w:rsidRPr="00D60292" w14:paraId="0180D6CD" w14:textId="77777777" w:rsidTr="009603DB">
        <w:trPr>
          <w:trHeight w:val="31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E1C3A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MALAYSIA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1AE2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MYR </w:t>
            </w:r>
          </w:p>
        </w:tc>
      </w:tr>
      <w:tr w:rsidR="00D60292" w:rsidRPr="00D60292" w14:paraId="13DE295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BD203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MALDIVES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8971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MVR </w:t>
            </w:r>
          </w:p>
        </w:tc>
      </w:tr>
      <w:tr w:rsidR="00D60292" w:rsidRPr="00D60292" w14:paraId="30223428" w14:textId="77777777" w:rsidTr="009603DB">
        <w:trPr>
          <w:trHeight w:val="21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E4F7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EC3E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391C542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37B45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MALTA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0EC80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31F25F7" w14:textId="77777777" w:rsidTr="009603DB">
        <w:trPr>
          <w:trHeight w:val="242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59B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MARSHALL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C54C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23B57C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004C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MARTINIQUE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96AB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9334D0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A440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MAURITANIA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3F87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MRU </w:t>
            </w:r>
          </w:p>
        </w:tc>
      </w:tr>
      <w:tr w:rsidR="00D60292" w:rsidRPr="00D60292" w14:paraId="234B5BDC" w14:textId="77777777" w:rsidTr="009603DB">
        <w:trPr>
          <w:trHeight w:val="22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1DFB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MAURITIUS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38CE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MUR </w:t>
            </w:r>
          </w:p>
        </w:tc>
      </w:tr>
      <w:tr w:rsidR="00D60292" w:rsidRPr="00D60292" w14:paraId="1BD8A5B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0FDEE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MAYOTTE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E68D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23ABB4DF" w14:textId="77777777" w:rsidTr="009603DB">
        <w:trPr>
          <w:trHeight w:val="476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5A22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MEMBER COUNTRIES OF THE AFRICAN DEVELOPMENT BANK GROUP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E43AA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XUA </w:t>
            </w:r>
          </w:p>
        </w:tc>
      </w:tr>
      <w:tr w:rsidR="00D60292" w:rsidRPr="00D60292" w14:paraId="7A64361D" w14:textId="77777777" w:rsidTr="009603DB">
        <w:trPr>
          <w:trHeight w:val="188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46A7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MEXICO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91E7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MXN </w:t>
            </w:r>
          </w:p>
        </w:tc>
      </w:tr>
      <w:tr w:rsidR="00D60292" w:rsidRPr="00D60292" w14:paraId="4A5E478C" w14:textId="77777777" w:rsidTr="009603DB">
        <w:trPr>
          <w:trHeight w:val="269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7CE40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MEXICO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43E2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MXV </w:t>
            </w:r>
          </w:p>
        </w:tc>
      </w:tr>
      <w:tr w:rsidR="00D60292" w:rsidRPr="00D60292" w14:paraId="3AC4FEF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EBAC5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MICRONESIA (FEDERATED STATES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4031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07F40B1" w14:textId="77777777" w:rsidTr="009603DB">
        <w:trPr>
          <w:trHeight w:val="21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7524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MOLDOVA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06A1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MDL </w:t>
            </w:r>
          </w:p>
        </w:tc>
      </w:tr>
      <w:tr w:rsidR="00D60292" w:rsidRPr="00D60292" w14:paraId="665475B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E18B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MONACO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A75AD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4290B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34F39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MONGOLIA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723A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MNT </w:t>
            </w:r>
          </w:p>
        </w:tc>
      </w:tr>
      <w:tr w:rsidR="00D60292" w:rsidRPr="00D60292" w14:paraId="3D6C097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B058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MONTENEGRO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2E39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0702A8E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B524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MONTSERRAT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435AE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4C07BFA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15A7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MOROCCO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CB1C4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 </w:t>
            </w:r>
          </w:p>
        </w:tc>
      </w:tr>
      <w:tr w:rsidR="00D60292" w:rsidRPr="00D60292" w14:paraId="436EB28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4F716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MOZAMBIQUE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BE8E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MZN </w:t>
            </w:r>
          </w:p>
        </w:tc>
      </w:tr>
      <w:tr w:rsidR="00D60292" w:rsidRPr="00D60292" w14:paraId="5D8516B2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C3A4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MYANMAR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8DC32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MMK </w:t>
            </w:r>
          </w:p>
        </w:tc>
      </w:tr>
      <w:tr w:rsidR="00D60292" w:rsidRPr="00D60292" w14:paraId="1627E81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C48E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NAMIBIA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A8C8A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NAD </w:t>
            </w:r>
          </w:p>
        </w:tc>
      </w:tr>
      <w:tr w:rsidR="00D60292" w:rsidRPr="00D60292" w14:paraId="5BADD76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FED62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NAMIBIA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6B5B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48C2148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2DAE5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NAURU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86E9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3E7B8C5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B999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NEPAL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5F7E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NPR </w:t>
            </w:r>
          </w:p>
        </w:tc>
      </w:tr>
      <w:tr w:rsidR="00D60292" w:rsidRPr="00D60292" w14:paraId="76D0CDC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C46BD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NETHERLANDS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6A808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7D2292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73EB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NEW CALEDONIA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1A44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14F18F2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80E7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NEW ZEALAND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44A8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060853F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0E0E3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NICARAGUA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43D9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NIO </w:t>
            </w:r>
          </w:p>
        </w:tc>
      </w:tr>
      <w:tr w:rsidR="00D60292" w:rsidRPr="00D60292" w14:paraId="535E208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88E15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NIGER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38FD6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50786D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119E4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NIGERIA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F2B49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NGN </w:t>
            </w:r>
          </w:p>
        </w:tc>
      </w:tr>
      <w:tr w:rsidR="00D60292" w:rsidRPr="00D60292" w14:paraId="1AEFAC1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CC822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A903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2ACDC26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A994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NORFOLK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A151D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491DBCD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A6E73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NORTHERN MARIANA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0028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1B698E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E1785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NORWAY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D36A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3475DCB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14340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OMAN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1DACA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OMR </w:t>
            </w:r>
          </w:p>
        </w:tc>
      </w:tr>
      <w:tr w:rsidR="00D60292" w:rsidRPr="00D60292" w14:paraId="6EEFA51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A0FB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E1E3D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PKR </w:t>
            </w:r>
          </w:p>
        </w:tc>
      </w:tr>
      <w:tr w:rsidR="00D60292" w:rsidRPr="00D60292" w14:paraId="6DB2B90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9C932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PALAU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C73E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020F105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7155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PANAMA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DC8C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PAB </w:t>
            </w:r>
          </w:p>
        </w:tc>
      </w:tr>
      <w:tr w:rsidR="00D60292" w:rsidRPr="00D60292" w14:paraId="3D53DD8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F2948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PANAMA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37C37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720755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66E1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PAPUA NEW 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E415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PGK </w:t>
            </w:r>
          </w:p>
        </w:tc>
      </w:tr>
      <w:tr w:rsidR="00D60292" w:rsidRPr="00D60292" w14:paraId="6921C6F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41C51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PARAGUAY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322E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PYG </w:t>
            </w:r>
          </w:p>
        </w:tc>
      </w:tr>
      <w:tr w:rsidR="00D60292" w:rsidRPr="00D60292" w14:paraId="216CC4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D9E2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PERU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D4C3E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PEN </w:t>
            </w:r>
          </w:p>
        </w:tc>
      </w:tr>
      <w:tr w:rsidR="00D60292" w:rsidRPr="00D60292" w14:paraId="4B9B3E0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BCEE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PHILIPPINES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26B9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PHP </w:t>
            </w:r>
          </w:p>
        </w:tc>
      </w:tr>
      <w:tr w:rsidR="00D60292" w:rsidRPr="00D60292" w14:paraId="06008EE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A779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PITCAIRN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E706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3EAA7A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771C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POLAND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90C3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PLN </w:t>
            </w:r>
          </w:p>
        </w:tc>
      </w:tr>
      <w:tr w:rsidR="00D60292" w:rsidRPr="00D60292" w14:paraId="5AA1E91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2C188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PORTUGAL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B62B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8D1D76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779E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PUERTO RICO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12EB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3C1B7B3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41628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QATAR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6DEC9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QAR </w:t>
            </w:r>
          </w:p>
        </w:tc>
      </w:tr>
      <w:tr w:rsidR="00D60292" w:rsidRPr="00D60292" w14:paraId="36323B4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528C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REPUBLIC OF NORTH MACEDONIA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DA5D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MKD </w:t>
            </w:r>
          </w:p>
        </w:tc>
      </w:tr>
      <w:tr w:rsidR="00D60292" w:rsidRPr="00D60292" w14:paraId="615BDC9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182F2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ROMANIA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D53B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RON </w:t>
            </w:r>
          </w:p>
        </w:tc>
      </w:tr>
      <w:tr w:rsidR="00D60292" w:rsidRPr="00D60292" w14:paraId="4017089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2A19F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RUSSIAN FEDERATION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3310C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RUB </w:t>
            </w:r>
          </w:p>
        </w:tc>
      </w:tr>
      <w:tr w:rsidR="00D60292" w:rsidRPr="00D60292" w14:paraId="79F81F9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B17D7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RWANDA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264A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RWF </w:t>
            </w:r>
          </w:p>
        </w:tc>
      </w:tr>
      <w:tr w:rsidR="00D60292" w:rsidRPr="00D60292" w14:paraId="39A939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E1117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RÉUNION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67D6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4EF538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06AC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BARTHÉLEMY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1AA9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B15804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659E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HELENA, ASCENSION AND TRISTAN DA CUNHA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739B3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SHP </w:t>
            </w:r>
          </w:p>
        </w:tc>
      </w:tr>
      <w:tr w:rsidR="00D60292" w:rsidRPr="00D60292" w14:paraId="427F1A0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E685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KITTS AND NEVIS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AB9BA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0D5ECEF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15650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LUCIA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D11D5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4B1EDF9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35F2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MARTIN (FRENCH PART)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B566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1A64EA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7554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PIERRE AND MIQUELON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2F74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A99876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23C4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SAINT VINCENT AND THE GRENADINES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37E6A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7B357C4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ECBE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SAMOA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4403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WST </w:t>
            </w:r>
          </w:p>
        </w:tc>
      </w:tr>
      <w:tr w:rsidR="00D60292" w:rsidRPr="00D60292" w14:paraId="5534BFC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EECF4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SAN MARINO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926B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02006B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AD76E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SAO TOME AND PRINCIPE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B663D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STN </w:t>
            </w:r>
          </w:p>
        </w:tc>
      </w:tr>
      <w:tr w:rsidR="00D60292" w:rsidRPr="00D60292" w14:paraId="3805DD9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AF7B3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SAUDI ARABIA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17D9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SAR </w:t>
            </w:r>
          </w:p>
        </w:tc>
      </w:tr>
      <w:tr w:rsidR="00D60292" w:rsidRPr="00D60292" w14:paraId="7AB8F39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12E8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SENEGAL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7655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530C3E5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66E2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SERBIA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0529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RSD </w:t>
            </w:r>
          </w:p>
        </w:tc>
      </w:tr>
      <w:tr w:rsidR="00D60292" w:rsidRPr="00D60292" w14:paraId="0C2291C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C04B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SEYCHELLES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0B00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SCR </w:t>
            </w:r>
          </w:p>
        </w:tc>
      </w:tr>
      <w:tr w:rsidR="00D60292" w:rsidRPr="00D60292" w14:paraId="733B2F8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3F28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SIERRA LEONE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01B2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SLL </w:t>
            </w:r>
          </w:p>
        </w:tc>
      </w:tr>
      <w:tr w:rsidR="00D60292" w:rsidRPr="00D60292" w14:paraId="0DC54B8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9B35A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SINGAPORE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66D9F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SGD </w:t>
            </w:r>
          </w:p>
        </w:tc>
      </w:tr>
      <w:tr w:rsidR="00D60292" w:rsidRPr="00D60292" w14:paraId="1848364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EE34C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SINT MAARTEN (DUTCH PART)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6AC65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 </w:t>
            </w:r>
          </w:p>
        </w:tc>
      </w:tr>
      <w:tr w:rsidR="00D60292" w:rsidRPr="00D60292" w14:paraId="3B6913C0" w14:textId="77777777" w:rsidTr="00D60292">
        <w:trPr>
          <w:trHeight w:val="9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57E60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SISTEMA UNITARIO DE COMPENSACION REGIONAL DE PAGOS "SUCRE"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1FEA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XSU </w:t>
            </w:r>
          </w:p>
        </w:tc>
      </w:tr>
      <w:tr w:rsidR="00D60292" w:rsidRPr="00D60292" w14:paraId="30576C4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27897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SLOVAKIA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D05B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2E9A61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1BC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SLOVENIA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FFE90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E31661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9162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SOLOMON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8A92E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SBD </w:t>
            </w:r>
          </w:p>
        </w:tc>
      </w:tr>
      <w:tr w:rsidR="00D60292" w:rsidRPr="00D60292" w14:paraId="06D534B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25EA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SOMALIA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ACA22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SOS </w:t>
            </w:r>
          </w:p>
        </w:tc>
      </w:tr>
      <w:tr w:rsidR="00D60292" w:rsidRPr="00D60292" w14:paraId="25A45F3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431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AFRICA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F0D19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20D7665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E4F1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SUDAN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1F3F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SSP </w:t>
            </w:r>
          </w:p>
        </w:tc>
      </w:tr>
      <w:tr w:rsidR="00D60292" w:rsidRPr="00D60292" w14:paraId="4893276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7CD87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SPAIN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8919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D6F3BA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5B41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SRI LANKA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EA95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LKR </w:t>
            </w:r>
          </w:p>
        </w:tc>
      </w:tr>
      <w:tr w:rsidR="00D60292" w:rsidRPr="00D60292" w14:paraId="27E4C26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4FB5A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SUDAN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F9A96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SDG </w:t>
            </w:r>
          </w:p>
        </w:tc>
      </w:tr>
      <w:tr w:rsidR="00D60292" w:rsidRPr="00D60292" w14:paraId="755E796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0328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SURINAME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435D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SRD </w:t>
            </w:r>
          </w:p>
        </w:tc>
      </w:tr>
      <w:tr w:rsidR="00D60292" w:rsidRPr="00D60292" w14:paraId="53D5963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656E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SVALBARD AND JAN MAYEN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5A0D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01FCEF1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F18B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SWAZILAND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739A8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SZL </w:t>
            </w:r>
          </w:p>
        </w:tc>
      </w:tr>
      <w:tr w:rsidR="00D60292" w:rsidRPr="00D60292" w14:paraId="768EE96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6CECF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SWEDEN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CCA9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SEK </w:t>
            </w:r>
          </w:p>
        </w:tc>
      </w:tr>
      <w:tr w:rsidR="00D60292" w:rsidRPr="00D60292" w14:paraId="13B754E2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9C78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BAF7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CHE </w:t>
            </w:r>
          </w:p>
        </w:tc>
      </w:tr>
      <w:tr w:rsidR="00D60292" w:rsidRPr="00D60292" w14:paraId="588DF2E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401D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ADD33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CHF </w:t>
            </w:r>
          </w:p>
        </w:tc>
      </w:tr>
      <w:tr w:rsidR="00D60292" w:rsidRPr="00D60292" w14:paraId="1EDF477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AD3C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EA48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CHW </w:t>
            </w:r>
          </w:p>
        </w:tc>
      </w:tr>
      <w:tr w:rsidR="00D60292" w:rsidRPr="00D60292" w14:paraId="2504C60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C5F3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SYRIAN ARAB REPUBLIC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1984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SYP </w:t>
            </w:r>
          </w:p>
        </w:tc>
      </w:tr>
      <w:tr w:rsidR="00D60292" w:rsidRPr="00D60292" w14:paraId="0FC7348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2DF62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TAIWAN (PROVINCE OF CHINA)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49EA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TWD </w:t>
            </w:r>
          </w:p>
        </w:tc>
      </w:tr>
      <w:tr w:rsidR="00D60292" w:rsidRPr="00D60292" w14:paraId="7F856A8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363C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TAJIKISTAN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CD8C2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TJS </w:t>
            </w:r>
          </w:p>
        </w:tc>
      </w:tr>
      <w:tr w:rsidR="00D60292" w:rsidRPr="00D60292" w14:paraId="78CADCE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4EB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TANZANIA, UNITED REPUBLIC OF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DA7BC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TZS </w:t>
            </w:r>
          </w:p>
        </w:tc>
      </w:tr>
      <w:tr w:rsidR="00D60292" w:rsidRPr="00D60292" w14:paraId="11158D7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8872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THAILAND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AE3AE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THB </w:t>
            </w:r>
          </w:p>
        </w:tc>
      </w:tr>
      <w:tr w:rsidR="00D60292" w:rsidRPr="00D60292" w14:paraId="0970A1A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E13C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TIMOR-LESTE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DE3A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143D09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F74F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TOGO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B873E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984AFF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A52E7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TOKELAU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F4FC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7CE875C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5FBD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TONGA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E81E8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TOP </w:t>
            </w:r>
          </w:p>
        </w:tc>
      </w:tr>
      <w:tr w:rsidR="00D60292" w:rsidRPr="00D60292" w14:paraId="7226C86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FAAD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TRINIDAD AND TOBAGO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E89E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TTD </w:t>
            </w:r>
          </w:p>
        </w:tc>
      </w:tr>
      <w:tr w:rsidR="00D60292" w:rsidRPr="00D60292" w14:paraId="19044FD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E25E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TUNISIA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49606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TND </w:t>
            </w:r>
          </w:p>
        </w:tc>
      </w:tr>
      <w:tr w:rsidR="00D60292" w:rsidRPr="00D60292" w14:paraId="4F68F25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77F8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TURKEY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73B16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TRY </w:t>
            </w:r>
          </w:p>
        </w:tc>
      </w:tr>
      <w:tr w:rsidR="00D60292" w:rsidRPr="00D60292" w14:paraId="0F0FA92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24CE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TURKMENISTAN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1A17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TMT </w:t>
            </w:r>
          </w:p>
        </w:tc>
      </w:tr>
      <w:tr w:rsidR="00D60292" w:rsidRPr="00D60292" w14:paraId="328E45A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D81D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TURKS AND CAICOS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ED88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BFF288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12AB3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TUVALU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3F933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04EBDC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C1A4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UGANDA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E1A7B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UGX </w:t>
            </w:r>
          </w:p>
        </w:tc>
      </w:tr>
      <w:tr w:rsidR="00D60292" w:rsidRPr="00D60292" w14:paraId="5C8A58D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682D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UKRAINE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9581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UAH </w:t>
            </w:r>
          </w:p>
        </w:tc>
      </w:tr>
      <w:tr w:rsidR="00D60292" w:rsidRPr="00D60292" w14:paraId="0299CD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7E3B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UNITED ARAB EMIRATES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B29F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AED </w:t>
            </w:r>
          </w:p>
        </w:tc>
      </w:tr>
      <w:tr w:rsidR="00D60292" w:rsidRPr="00D60292" w14:paraId="0333B9F6" w14:textId="77777777" w:rsidTr="00D60292">
        <w:trPr>
          <w:trHeight w:val="9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6F1E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KINGDOM OF GREAT BRITAIN AND NORTHERN IRELAND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E06F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2796648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71CF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MINOR OUTLYING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2FB0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9BCB07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9C4A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OF AMERICA 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F3D19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A0886F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CA0B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OF AMERICA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32057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USN </w:t>
            </w:r>
          </w:p>
        </w:tc>
      </w:tr>
      <w:tr w:rsidR="00D60292" w:rsidRPr="00D60292" w14:paraId="14CFCDD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2E785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URUGUAY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CA81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UYI </w:t>
            </w:r>
          </w:p>
        </w:tc>
      </w:tr>
      <w:tr w:rsidR="00D60292" w:rsidRPr="00D60292" w14:paraId="13519D4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1809D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URUGUAY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3E766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UYU </w:t>
            </w:r>
          </w:p>
        </w:tc>
      </w:tr>
      <w:tr w:rsidR="00D60292" w:rsidRPr="00D60292" w14:paraId="19C6FBA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0B4B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UZBEKISTAN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6E0B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UZS </w:t>
            </w:r>
          </w:p>
        </w:tc>
      </w:tr>
      <w:tr w:rsidR="00D60292" w:rsidRPr="00D60292" w14:paraId="67C8C10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B21E2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VANUATU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3B6C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VUV </w:t>
            </w:r>
          </w:p>
        </w:tc>
      </w:tr>
      <w:tr w:rsidR="00D60292" w:rsidRPr="00D60292" w14:paraId="434FC6D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A1CC8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VENEZUELA (BOLIVARIAN REPUBLIC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3076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VEF </w:t>
            </w:r>
          </w:p>
        </w:tc>
      </w:tr>
      <w:tr w:rsidR="00D60292" w:rsidRPr="00D60292" w14:paraId="1709BF3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8C881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VIETNAM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4DAD9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VND </w:t>
            </w:r>
          </w:p>
        </w:tc>
      </w:tr>
      <w:tr w:rsidR="00D60292" w:rsidRPr="00D60292" w14:paraId="633A810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F98B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VIRGIN ISLANDS (BRITISH)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733EB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087F24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757F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VIRGIN ISLANDS (U.S.)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AA338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89710C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6649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WALLIS AND FUTUNA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24B7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1652FF7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6C80A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WESTERN SAHARA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909F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 </w:t>
            </w:r>
          </w:p>
        </w:tc>
      </w:tr>
      <w:tr w:rsidR="00D60292" w:rsidRPr="00D60292" w14:paraId="20CF210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203C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YEMEN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BBB9A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YER </w:t>
            </w:r>
          </w:p>
        </w:tc>
      </w:tr>
      <w:tr w:rsidR="00D60292" w:rsidRPr="00D60292" w14:paraId="4B5DAB0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31E0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73179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ZMW </w:t>
            </w:r>
          </w:p>
        </w:tc>
      </w:tr>
      <w:tr w:rsidR="00D60292" w:rsidRPr="00D60292" w14:paraId="7D56695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768F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ZIMBABWE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5E5E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ZWL </w:t>
            </w:r>
          </w:p>
        </w:tc>
      </w:tr>
      <w:tr w:rsidR="00D60292" w:rsidRPr="00D60292" w14:paraId="1EC93E3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1486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ÅLAND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7A959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</w:tbl>
    <w:p w14:paraId="0EE8A776" w14:textId="0BBDFFA1" w:rsidR="009603DB" w:rsidRDefault="009603DB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3047E76" w14:textId="2E74267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8F4ACE0" w14:textId="1D98DAB4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A1B4FE8" w14:textId="6E9EADCF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87ED496" w14:textId="14AE5809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F740711" w14:textId="2140010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F751C87" w14:textId="3AD4217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71585F5" w14:textId="0FC10822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61CB34" w14:textId="7777777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ADA32C9" w14:textId="1FDB4FAB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B8C1655" w14:textId="0841921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68E8D0A" w14:textId="35C5AF2C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DDEC18" w14:textId="0BB74F01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25E9DA0" w14:textId="52D1C8CF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5118431" w14:textId="1C09213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54C3DE2" w14:textId="78EEC71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589BD6" w14:textId="115F62E5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361B24D" w14:textId="2601F5E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43BF7E" w14:textId="6BB86FEC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DAA9FC8" w14:textId="35C076A0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393B018" w14:textId="43D745A3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974B8B" w14:textId="2B39D85B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52DF220" w14:textId="71BD755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C4B505E" w14:textId="4056DDD2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F88998E" w14:textId="1677B561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9760715" w14:textId="0FFA76F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6B390E5" w14:textId="01CA5186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9A63B39" w14:textId="093AE6BC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3B2696E" w14:textId="5E835E1A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0BDEDAC" w14:textId="4153E4B5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A79CC18" w14:textId="3D97947A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27EB67" w14:textId="457EBB83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9EC7C6A" w14:textId="706DB098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B1C9900" w14:textId="5326707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4B63CF0" w14:textId="5E4C684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494243" w14:textId="797FCF5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74235FD" w14:textId="021E0EA5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6247A5A" w14:textId="5076A131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212C51E" w14:textId="5520F474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C4ED6FC" w14:textId="7777777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C0F76E3" w14:textId="73F396C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2EC2722" w14:textId="77777777" w:rsidR="00AD68E1" w:rsidRPr="00B744C7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BB829C9" w14:textId="5445A570" w:rsidR="009E6EA3" w:rsidRDefault="009E6EA3" w:rsidP="009E6EA3">
      <w:pPr>
        <w:pStyle w:val="Heading1"/>
        <w:rPr>
          <w:b/>
          <w:bCs/>
        </w:rPr>
      </w:pPr>
      <w:bookmarkStart w:id="47" w:name="_Toc8563294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47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 tipo de resposta. Se especificado, deve ser definido como application/json, a menos que o endpoint explicitamente suporte outro formato. Se for definido um valor não suportado pelo endpoint, 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48" w:name="_Toc8563294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48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49" w:name="_Toc85632949"/>
      <w:r>
        <w:rPr>
          <w:b/>
          <w:bCs/>
        </w:rPr>
        <w:t>Códigos de Resposta HTTP</w:t>
      </w:r>
      <w:bookmarkEnd w:id="49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50" w:name="_Toc85632950"/>
      <w:r>
        <w:rPr>
          <w:b/>
          <w:bCs/>
        </w:rPr>
        <w:t>Tipos de Dados Comuns</w:t>
      </w:r>
      <w:bookmarkEnd w:id="50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51" w:name="_Toc8563295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51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52" w:name="_Toc8563295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52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53" w:name="_Toc85632953"/>
      <w:r>
        <w:rPr>
          <w:b/>
          <w:bCs/>
        </w:rPr>
        <w:lastRenderedPageBreak/>
        <w:t>Segurança</w:t>
      </w:r>
      <w:bookmarkEnd w:id="53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r>
        <w:rPr>
          <w:b/>
          <w:bCs/>
        </w:rPr>
        <w:t>Changelog</w:t>
      </w:r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639"/>
        <w:gridCol w:w="3969"/>
        <w:gridCol w:w="1500"/>
      </w:tblGrid>
      <w:tr w:rsidR="00F46156" w:rsidRPr="00956E28" w14:paraId="4A04B545" w14:textId="77777777" w:rsidTr="002277CF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2277C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2277CF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2277CF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2277CF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2277CF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177DC8AA" w14:textId="77777777" w:rsidTr="002277CF">
        <w:trPr>
          <w:trHeight w:val="187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BF6BAA" w14:textId="7CC2F8B9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29/10/2021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9229C1" w14:textId="4ED9ED22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10,11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58B884" w14:textId="1BB9ECAF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Remove tamanho dos campos tipo boolean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AB6CE8" w14:textId="40E58BCB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2B6C1C" w:rsidRPr="00956E28" w14:paraId="3CEE8F1A" w14:textId="77777777" w:rsidTr="002277CF">
        <w:trPr>
          <w:trHeight w:val="187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293975" w14:textId="77777777" w:rsidR="002B6C1C" w:rsidRPr="00956E28" w:rsidRDefault="002B6C1C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29/10/2021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16E5" w14:textId="586E3216" w:rsidR="002B6C1C" w:rsidRPr="00956E28" w:rsidRDefault="002B6C1C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7,9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111D6B" w14:textId="75530A52" w:rsidR="002B6C1C" w:rsidRPr="00956E28" w:rsidRDefault="002B6C1C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 o tipo do campo CNPJNumber para string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A25DA0" w14:textId="77777777" w:rsidR="002B6C1C" w:rsidRPr="00956E28" w:rsidRDefault="002B6C1C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F46156" w:rsidRPr="00956E28" w14:paraId="440CC281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2ECC5AF6" w:rsidR="00F46156" w:rsidRPr="00956E28" w:rsidRDefault="00CD15F3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18/01/2022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EB77900" w:rsidR="00F46156" w:rsidRPr="00956E28" w:rsidRDefault="00CD15F3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76392D2" w:rsidR="00F46156" w:rsidRPr="00956E28" w:rsidRDefault="00CD15F3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 o tamanho do campo contractType de 15 para 19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0DAB5AE3" w:rsidR="00F46156" w:rsidRPr="00956E28" w:rsidRDefault="00CD15F3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72F92C1E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C2E6BC0" w:rsidR="00F46156" w:rsidRPr="00956E28" w:rsidRDefault="00CD636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01/02/2022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6C90F793" w:rsidR="00F46156" w:rsidRPr="00956E28" w:rsidRDefault="003E62A0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8, </w:t>
            </w:r>
            <w:r w:rsidR="00FF5E1A">
              <w:rPr>
                <w:rFonts w:cstheme="minorHAnsi"/>
                <w:b/>
                <w:bCs/>
                <w:color w:val="3B3838" w:themeColor="background2" w:themeShade="40"/>
              </w:rPr>
              <w:t>12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2214664" w:rsidR="00F46156" w:rsidRPr="00956E28" w:rsidRDefault="00F46327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Ajuste do ENUM. Adicionado valor NÃO_SE_APLICA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FA5BD67" w:rsidR="00F46156" w:rsidRPr="00956E28" w:rsidRDefault="00F46327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Peterson Luciano</w:t>
            </w:r>
          </w:p>
        </w:tc>
      </w:tr>
      <w:tr w:rsidR="00F46156" w:rsidRPr="00956E28" w14:paraId="7FF9D1B3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4326046" w:rsidR="00F46156" w:rsidRPr="00956E28" w:rsidRDefault="00DF175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01/02/2022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5845EE6" w:rsidR="00F46156" w:rsidRPr="00956E28" w:rsidRDefault="00D4377E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3FD1BC5C" w:rsidR="00F46156" w:rsidRPr="00956E28" w:rsidRDefault="00DF175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r w:rsidRPr="00DF175B">
              <w:rPr>
                <w:rFonts w:cstheme="minorHAnsi"/>
                <w:b/>
                <w:bCs/>
                <w:color w:val="3B3838" w:themeColor="background2" w:themeShade="40"/>
              </w:rPr>
              <w:t>investimentFunds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não obrigatório</w:t>
            </w:r>
            <w:r w:rsidR="000269B9">
              <w:rPr>
                <w:rFonts w:cstheme="minorHAnsi"/>
                <w:b/>
                <w:bCs/>
                <w:color w:val="3B3838" w:themeColor="background2" w:themeShade="40"/>
              </w:rPr>
              <w:t xml:space="preserve"> (linhas 358 e 204 do swagger)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2F1E1715" w:rsidR="00F46156" w:rsidRPr="00956E28" w:rsidRDefault="00DF175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Peterson Luciano</w:t>
            </w:r>
          </w:p>
        </w:tc>
      </w:tr>
      <w:tr w:rsidR="00F46156" w:rsidRPr="00956E28" w14:paraId="52F268BB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BA448F4" w:rsidR="00F46156" w:rsidRPr="00956E28" w:rsidRDefault="00DF175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01/02/2022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B4A4CE9" w:rsidR="00F46156" w:rsidRPr="00956E28" w:rsidRDefault="00E21219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B17F539" w:rsidR="00F46156" w:rsidRPr="00956E28" w:rsidRDefault="005A7EE4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dos campos </w:t>
            </w:r>
            <w:r w:rsidRPr="005A7EE4">
              <w:rPr>
                <w:rFonts w:cstheme="minorHAnsi"/>
                <w:b/>
                <w:bCs/>
                <w:color w:val="3B3838" w:themeColor="background2" w:themeShade="40"/>
              </w:rPr>
              <w:t>eligibilityRule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020D32" w:rsidRPr="00020D32">
              <w:rPr>
                <w:rFonts w:cstheme="minorHAnsi"/>
                <w:b/>
                <w:bCs/>
                <w:color w:val="3B3838" w:themeColor="background2" w:themeShade="40"/>
              </w:rPr>
              <w:t>minimumContributionAmount</w:t>
            </w:r>
            <w:r w:rsidR="00020D3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020D32" w:rsidRPr="00020D32">
              <w:rPr>
                <w:rFonts w:cstheme="minorHAnsi"/>
                <w:b/>
                <w:bCs/>
                <w:color w:val="3B3838" w:themeColor="background2" w:themeShade="40"/>
              </w:rPr>
              <w:t>minimumMathematicalProvisionAmount</w:t>
            </w:r>
            <w:r w:rsidR="00020D32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não obrigatório</w:t>
            </w:r>
            <w:r w:rsidR="000269B9">
              <w:rPr>
                <w:rFonts w:cstheme="minorHAnsi"/>
                <w:b/>
                <w:bCs/>
                <w:color w:val="3B3838" w:themeColor="background2" w:themeShade="40"/>
              </w:rPr>
              <w:t xml:space="preserve"> (linha 305 do  swagger)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306842F1" w:rsidR="00F46156" w:rsidRPr="00956E28" w:rsidRDefault="00DF175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Peterson Luciano</w:t>
            </w:r>
          </w:p>
        </w:tc>
      </w:tr>
      <w:tr w:rsidR="00F46156" w:rsidRPr="00956E28" w14:paraId="600FD9E7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1BE15E26" w:rsidR="00F46156" w:rsidRPr="00956E28" w:rsidRDefault="0084308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19/08/2022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5111BF60" w:rsidR="00F46156" w:rsidRPr="00956E28" w:rsidRDefault="0084308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84C0513" w:rsidR="00F46156" w:rsidRPr="00956E28" w:rsidRDefault="0084308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843086">
              <w:rPr>
                <w:rFonts w:cstheme="minorHAnsi"/>
                <w:b/>
                <w:bCs/>
                <w:color w:val="3B3838" w:themeColor="background2" w:themeShade="40"/>
              </w:rPr>
              <w:t>minimumContributionValue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B4D4D73" w:rsidR="00F46156" w:rsidRPr="00956E28" w:rsidRDefault="0084308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Vinícius Graciliano</w:t>
            </w:r>
          </w:p>
        </w:tc>
      </w:tr>
      <w:tr w:rsidR="00F46156" w:rsidRPr="00956E28" w14:paraId="3A278275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5"/>
      <w:footerReference w:type="default" r:id="rId1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2" w:author="Murillo Ivamoto" w:date="2021-11-26T12:10:00Z" w:initials="MI">
    <w:p w14:paraId="2BD4638F" w14:textId="50394849" w:rsidR="00DB30E0" w:rsidRDefault="00DB30E0">
      <w:pPr>
        <w:pStyle w:val="CommentText"/>
      </w:pPr>
      <w:r>
        <w:rPr>
          <w:rStyle w:val="CommentReference"/>
        </w:rPr>
        <w:annotationRef/>
      </w:r>
      <w:r>
        <w:t>Tábua biométrica revisada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D463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4D1E" w16cex:dateUtc="2021-11-26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D4638F" w16cid:durableId="254B4D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A571" w14:textId="77777777" w:rsidR="00304615" w:rsidRDefault="00304615" w:rsidP="00344980">
      <w:pPr>
        <w:spacing w:after="0" w:line="240" w:lineRule="auto"/>
      </w:pPr>
      <w:r>
        <w:separator/>
      </w:r>
    </w:p>
  </w:endnote>
  <w:endnote w:type="continuationSeparator" w:id="0">
    <w:p w14:paraId="7E5EA58B" w14:textId="77777777" w:rsidR="00304615" w:rsidRDefault="00304615" w:rsidP="00344980">
      <w:pPr>
        <w:spacing w:after="0" w:line="240" w:lineRule="auto"/>
      </w:pPr>
      <w:r>
        <w:continuationSeparator/>
      </w:r>
    </w:p>
  </w:endnote>
  <w:endnote w:type="continuationNotice" w:id="1">
    <w:p w14:paraId="2CF94D92" w14:textId="77777777" w:rsidR="00304615" w:rsidRDefault="003046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2277CF" w:rsidRDefault="002277CF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2277CF" w:rsidRDefault="00227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E520" w14:textId="77777777" w:rsidR="00304615" w:rsidRDefault="00304615" w:rsidP="00344980">
      <w:pPr>
        <w:spacing w:after="0" w:line="240" w:lineRule="auto"/>
      </w:pPr>
      <w:r>
        <w:separator/>
      </w:r>
    </w:p>
  </w:footnote>
  <w:footnote w:type="continuationSeparator" w:id="0">
    <w:p w14:paraId="778EF930" w14:textId="77777777" w:rsidR="00304615" w:rsidRDefault="00304615" w:rsidP="00344980">
      <w:pPr>
        <w:spacing w:after="0" w:line="240" w:lineRule="auto"/>
      </w:pPr>
      <w:r>
        <w:continuationSeparator/>
      </w:r>
    </w:p>
  </w:footnote>
  <w:footnote w:type="continuationNotice" w:id="1">
    <w:p w14:paraId="23004889" w14:textId="77777777" w:rsidR="00304615" w:rsidRDefault="003046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2277CF" w:rsidRPr="00344980" w:rsidRDefault="002277CF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87653962">
    <w:abstractNumId w:val="4"/>
  </w:num>
  <w:num w:numId="2" w16cid:durableId="1884906759">
    <w:abstractNumId w:val="1"/>
  </w:num>
  <w:num w:numId="3" w16cid:durableId="586814513">
    <w:abstractNumId w:val="5"/>
  </w:num>
  <w:num w:numId="4" w16cid:durableId="1239637654">
    <w:abstractNumId w:val="3"/>
  </w:num>
  <w:num w:numId="5" w16cid:durableId="1949383159">
    <w:abstractNumId w:val="0"/>
  </w:num>
  <w:num w:numId="6" w16cid:durableId="48747702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rillo Ivamoto">
    <w15:presenceInfo w15:providerId="AD" w15:userId="S::Murillo.Ivamoto@br.ey.com::e2040ba2-8e87-4e5a-986e-6c12b9dc3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0D32"/>
    <w:rsid w:val="000210D3"/>
    <w:rsid w:val="000228FF"/>
    <w:rsid w:val="00025346"/>
    <w:rsid w:val="000269B9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191C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277CF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15"/>
    <w:rsid w:val="003046FB"/>
    <w:rsid w:val="00304A4F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0CC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2A0"/>
    <w:rsid w:val="003E6615"/>
    <w:rsid w:val="003F0CFA"/>
    <w:rsid w:val="003F10B3"/>
    <w:rsid w:val="003F2668"/>
    <w:rsid w:val="003F2D91"/>
    <w:rsid w:val="003F35BF"/>
    <w:rsid w:val="003F4391"/>
    <w:rsid w:val="003F510C"/>
    <w:rsid w:val="003F6283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55B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7EE4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171FA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188B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086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3DF4"/>
    <w:rsid w:val="009B4017"/>
    <w:rsid w:val="009B6AAA"/>
    <w:rsid w:val="009C0C1F"/>
    <w:rsid w:val="009C3B01"/>
    <w:rsid w:val="009C63A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2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96E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78F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5F75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15F3"/>
    <w:rsid w:val="00CD544F"/>
    <w:rsid w:val="00CD636B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57F4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77E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30E0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75B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219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46327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E1A"/>
    <w:rsid w:val="00FF65F4"/>
    <w:rsid w:val="00FF6A15"/>
    <w:rsid w:val="00FF6CB4"/>
    <w:rsid w:val="107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2" ma:contentTypeDescription="Create a new document." ma:contentTypeScope="" ma:versionID="be69852fe9860e7037a2b3162c35a646">
  <xsd:schema xmlns:xsd="http://www.w3.org/2001/XMLSchema" xmlns:xs="http://www.w3.org/2001/XMLSchema" xmlns:p="http://schemas.microsoft.com/office/2006/metadata/properties" xmlns:ns2="d3f3c4db-c937-4bda-9719-b4536467d473" targetNamespace="http://schemas.microsoft.com/office/2006/metadata/properties" ma:root="true" ma:fieldsID="f3da337af152ed697f114bf08a8adc6a" ns2:_="">
    <xsd:import namespace="d3f3c4db-c937-4bda-9719-b4536467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3ED39-ED6F-4773-BE25-A99BA394FB5D}"/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35</Pages>
  <Words>6395</Words>
  <Characters>34534</Characters>
  <Application>Microsoft Office Word</Application>
  <DocSecurity>0</DocSecurity>
  <Lines>287</Lines>
  <Paragraphs>81</Paragraphs>
  <ScaleCrop>false</ScaleCrop>
  <Company/>
  <LinksUpToDate>false</LinksUpToDate>
  <CharactersWithSpaces>40848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Vinicius Shoiti Koike Graciliano</cp:lastModifiedBy>
  <cp:revision>6</cp:revision>
  <cp:lastPrinted>2021-11-17T18:37:00Z</cp:lastPrinted>
  <dcterms:created xsi:type="dcterms:W3CDTF">2022-02-17T21:00:00Z</dcterms:created>
  <dcterms:modified xsi:type="dcterms:W3CDTF">2022-08-19T15:33:00Z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Classificacao">
    <vt:lpwstr>Confidencial Peers</vt:lpwstr>
  </property>
</Properties>
</file>