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8601640" w14:textId="354BB2D4" w:rsidR="00646AA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593738" w:history="1">
            <w:r w:rsidR="00646AA6" w:rsidRPr="007855CA">
              <w:rPr>
                <w:rStyle w:val="Hyperlink"/>
                <w:b/>
                <w:bCs/>
                <w:noProof/>
              </w:rPr>
              <w:t>Introdução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94262BA" w14:textId="59847512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39" w:history="1">
            <w:r w:rsidR="00646AA6" w:rsidRPr="007855CA">
              <w:rPr>
                <w:rStyle w:val="Hyperlink"/>
                <w:b/>
                <w:bCs/>
                <w:noProof/>
              </w:rPr>
              <w:t>Objetivo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_Toc96593739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2D24C5D" w14:textId="49A825B9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0" w:history="1">
            <w:r w:rsidR="00646AA6" w:rsidRPr="007855CA">
              <w:rPr>
                <w:rStyle w:val="Hyperlink"/>
                <w:b/>
                <w:bCs/>
                <w:noProof/>
              </w:rPr>
              <w:t>APIs Produtos e Serviços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C880FA" w14:textId="3559A49A" w:rsidR="00646AA6" w:rsidRDefault="001517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1" w:history="1">
            <w:r w:rsidR="00646AA6" w:rsidRPr="007855CA">
              <w:rPr>
                <w:rStyle w:val="Hyperlink"/>
                <w:noProof/>
              </w:rPr>
              <w:t>API de informações de dados do produto Garantia Estendida Bens em geral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_Toc96593741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3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F08AD99" w14:textId="51DC770F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2" w:history="1">
            <w:r w:rsidR="00646AA6" w:rsidRPr="007855CA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_Toc96593742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7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AF87197" w14:textId="3B88C3C6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3" w:history="1">
            <w:r w:rsidR="00646AA6" w:rsidRPr="007855CA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_Toc96593743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082A91BD" w14:textId="526A5B83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4" w:history="1">
            <w:r w:rsidR="00646AA6" w:rsidRPr="007855CA">
              <w:rPr>
                <w:rStyle w:val="Hyperlink"/>
                <w:b/>
                <w:bCs/>
                <w:noProof/>
              </w:rPr>
              <w:t>Convenções de Nomenclatura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_Toc96593744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6425B801" w14:textId="07129207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5" w:history="1">
            <w:r w:rsidR="00646AA6" w:rsidRPr="007855CA">
              <w:rPr>
                <w:rStyle w:val="Hyperlink"/>
                <w:b/>
                <w:bCs/>
                <w:noProof/>
              </w:rPr>
              <w:t>Códigos de Resposta HTTP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_Toc96593745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10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1610EEFC" w14:textId="5A91D2E6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6" w:history="1">
            <w:r w:rsidR="00646AA6" w:rsidRPr="007855CA">
              <w:rPr>
                <w:rStyle w:val="Hyperlink"/>
                <w:b/>
                <w:bCs/>
                <w:noProof/>
              </w:rPr>
              <w:t>Tipos de Dados Comuns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_Toc96593746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12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22ACED40" w14:textId="15945980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7" w:history="1">
            <w:r w:rsidR="00646AA6" w:rsidRPr="007855CA">
              <w:rPr>
                <w:rStyle w:val="Hyperlink"/>
                <w:b/>
                <w:bCs/>
                <w:noProof/>
              </w:rPr>
              <w:t>Paginação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_Toc96593747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15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5F167076" w14:textId="6A23B756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8" w:history="1">
            <w:r w:rsidR="00646AA6" w:rsidRPr="007855CA">
              <w:rPr>
                <w:rStyle w:val="Hyperlink"/>
                <w:b/>
                <w:bCs/>
                <w:noProof/>
              </w:rPr>
              <w:t>Requisitos não funcionais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_Toc96593748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16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7AE55241" w14:textId="72235EAB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49" w:history="1">
            <w:r w:rsidR="00646AA6" w:rsidRPr="007855CA">
              <w:rPr>
                <w:rStyle w:val="Hyperlink"/>
                <w:b/>
                <w:bCs/>
                <w:noProof/>
              </w:rPr>
              <w:t>Segurança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_Toc96593749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4A917D53" w14:textId="6AB32A8E" w:rsidR="00646AA6" w:rsidRDefault="001517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593750" w:history="1">
            <w:r w:rsidR="00646AA6" w:rsidRPr="007855CA">
              <w:rPr>
                <w:rStyle w:val="Hyperlink"/>
                <w:b/>
                <w:bCs/>
                <w:noProof/>
              </w:rPr>
              <w:t>Changelog</w:t>
            </w:r>
            <w:r w:rsidR="00646AA6">
              <w:rPr>
                <w:noProof/>
                <w:webHidden/>
              </w:rPr>
              <w:tab/>
            </w:r>
            <w:r w:rsidR="00646AA6">
              <w:rPr>
                <w:noProof/>
                <w:webHidden/>
              </w:rPr>
              <w:fldChar w:fldCharType="begin"/>
            </w:r>
            <w:r w:rsidR="00646AA6">
              <w:rPr>
                <w:noProof/>
                <w:webHidden/>
              </w:rPr>
              <w:instrText xml:space="preserve"> PAGEREF _Toc96593750 \h </w:instrText>
            </w:r>
            <w:r w:rsidR="00646AA6">
              <w:rPr>
                <w:noProof/>
                <w:webHidden/>
              </w:rPr>
            </w:r>
            <w:r w:rsidR="00646AA6">
              <w:rPr>
                <w:noProof/>
                <w:webHidden/>
              </w:rPr>
              <w:fldChar w:fldCharType="separate"/>
            </w:r>
            <w:r w:rsidR="00646AA6">
              <w:rPr>
                <w:noProof/>
                <w:webHidden/>
              </w:rPr>
              <w:t>18</w:t>
            </w:r>
            <w:r w:rsidR="00646AA6">
              <w:rPr>
                <w:noProof/>
                <w:webHidden/>
              </w:rPr>
              <w:fldChar w:fldCharType="end"/>
            </w:r>
          </w:hyperlink>
        </w:p>
        <w:p w14:paraId="32E6B8D1" w14:textId="4A81C0C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5937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5937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F62917D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CA0581">
        <w:t>Assistência Bens em Geral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5937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59122D3" w:rsidR="00AF1EE0" w:rsidRPr="00AF1EE0" w:rsidRDefault="00FE24C9" w:rsidP="00612D78">
      <w:pPr>
        <w:pStyle w:val="Heading2"/>
      </w:pPr>
      <w:bookmarkStart w:id="3" w:name="_Toc96593741"/>
      <w:r>
        <w:t xml:space="preserve">API </w:t>
      </w:r>
      <w:r w:rsidR="003D1208" w:rsidRPr="003D1208">
        <w:t xml:space="preserve">de informações de dados do produto </w:t>
      </w:r>
      <w:r w:rsidR="005F324C">
        <w:t xml:space="preserve">Garantia Estendida </w:t>
      </w:r>
      <w:r w:rsidR="003D1208" w:rsidRPr="003D1208">
        <w:t>Bens em geral</w:t>
      </w:r>
      <w:bookmarkEnd w:id="3"/>
    </w:p>
    <w:p w14:paraId="4D781F51" w14:textId="77777777" w:rsidR="00B4772D" w:rsidRPr="00B4772D" w:rsidRDefault="00B4772D" w:rsidP="00B4772D"/>
    <w:p w14:paraId="587CCC37" w14:textId="590B8421" w:rsidR="00FE24C9" w:rsidRPr="00043EAD" w:rsidRDefault="00FE24C9" w:rsidP="006A0EB5">
      <w:pPr>
        <w:rPr>
          <w:highlight w:val="lightGray"/>
          <w:lang w:val="en-US"/>
        </w:rPr>
      </w:pPr>
      <w:r w:rsidRPr="00043EAD">
        <w:rPr>
          <w:highlight w:val="lightGray"/>
          <w:lang w:val="en-US"/>
        </w:rPr>
        <w:t xml:space="preserve">GET </w:t>
      </w:r>
      <w:bookmarkStart w:id="4" w:name="_Hlk78748241"/>
      <w:r w:rsidR="009F0B69" w:rsidRPr="00043EAD">
        <w:rPr>
          <w:highlight w:val="lightGray"/>
          <w:lang w:val="en-US"/>
        </w:rPr>
        <w:t>/</w:t>
      </w:r>
      <w:r w:rsidR="00063595" w:rsidRPr="00043EAD">
        <w:rPr>
          <w:highlight w:val="lightGray"/>
          <w:lang w:val="en-US"/>
        </w:rPr>
        <w:t>products-services/v1</w:t>
      </w:r>
      <w:r w:rsidR="009F0B69" w:rsidRPr="00043EAD">
        <w:rPr>
          <w:highlight w:val="lightGray"/>
          <w:lang w:val="en-US"/>
        </w:rPr>
        <w:t>/</w:t>
      </w:r>
      <w:bookmarkEnd w:id="4"/>
      <w:r w:rsidR="00FD29B6" w:rsidRPr="00FD29B6">
        <w:rPr>
          <w:highlight w:val="lightGray"/>
          <w:lang w:val="en-US"/>
        </w:rPr>
        <w:t>extended-warranty</w:t>
      </w:r>
    </w:p>
    <w:p w14:paraId="6514F104" w14:textId="14565326" w:rsidR="00664032" w:rsidRPr="00043EAD" w:rsidRDefault="00664032" w:rsidP="004366E8">
      <w:pPr>
        <w:rPr>
          <w:lang w:val="en-US"/>
        </w:rPr>
      </w:pPr>
    </w:p>
    <w:p w14:paraId="4EC0A1C9" w14:textId="4A66979B" w:rsidR="00B4772D" w:rsidRPr="00FD0BAA" w:rsidRDefault="00B4772D" w:rsidP="004366E8">
      <w:pPr>
        <w:rPr>
          <w:b/>
          <w:bCs/>
          <w:sz w:val="28"/>
          <w:szCs w:val="28"/>
        </w:rPr>
      </w:pPr>
      <w:r w:rsidRPr="00FD0BAA">
        <w:rPr>
          <w:b/>
          <w:bCs/>
          <w:sz w:val="28"/>
          <w:szCs w:val="28"/>
        </w:rPr>
        <w:t>Visão Geral</w:t>
      </w:r>
    </w:p>
    <w:p w14:paraId="5CD3027A" w14:textId="253A334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BA1AE7" w:rsidRPr="00D96C20">
        <w:t xml:space="preserve">do tipo </w:t>
      </w:r>
      <w:r w:rsidR="005F324C">
        <w:t xml:space="preserve">Garantia Estendida </w:t>
      </w:r>
      <w:r w:rsidR="00CB47B8">
        <w:t>Bens em Geral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738"/>
        <w:gridCol w:w="1860"/>
        <w:gridCol w:w="1828"/>
        <w:gridCol w:w="3068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5179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CD8C641" w:rsidR="00535815" w:rsidRDefault="00CB47B8" w:rsidP="00535815">
            <w:pPr>
              <w:rPr>
                <w:lang w:val="en-US"/>
              </w:rPr>
            </w:pPr>
            <w:r w:rsidRPr="00043EAD">
              <w:rPr>
                <w:rStyle w:val="Hyperlink"/>
              </w:rPr>
              <w:t>Response</w:t>
            </w:r>
            <w:r w:rsidR="00FD29B6">
              <w:rPr>
                <w:rStyle w:val="Hyperlink"/>
              </w:rPr>
              <w:t>ExtendedWarranty</w:t>
            </w:r>
            <w:r w:rsidRPr="00043EAD">
              <w:rPr>
                <w:rStyle w:val="Hyperlink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67F18483" w:rsidR="00F97196" w:rsidRPr="00246161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4FC1FF"/>
                                <w:sz w:val="14"/>
                                <w:szCs w:val="14"/>
                                <w:lang w:val="en-US" w:eastAsia="pt-BR"/>
                              </w:rPr>
                              <w:t>GET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https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//api.seguradora.com.br/open-insurance/products-serv</w:t>
                            </w:r>
                            <w:r w:rsidR="000D1DD9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4"/>
                                <w:szCs w:val="14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Host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api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seguradora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com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C8C8C8"/>
                                <w:sz w:val="14"/>
                                <w:szCs w:val="14"/>
                                <w:lang w:val="en-US" w:eastAsia="pt-BR"/>
                              </w:rPr>
                              <w:t>Accept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: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application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/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var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=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new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4EC9B0"/>
                                <w:sz w:val="14"/>
                                <w:szCs w:val="14"/>
                                <w:lang w:val="en-US" w:eastAsia="pt-BR"/>
                              </w:rPr>
                              <w:t>XMLHttpRequest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setRequestHeader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"Accept"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"application/json"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479602F" w:rsidR="00F97196" w:rsidRPr="00246161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</w:pPr>
                            <w:r w:rsidRPr="00246161">
                              <w:rPr>
                                <w:rFonts w:ascii="Consolas" w:eastAsia="Times New Roman" w:hAnsi="Consolas" w:cs="Times New Roman"/>
                                <w:color w:val="9CDCFE"/>
                                <w:sz w:val="14"/>
                                <w:szCs w:val="14"/>
                                <w:lang w:val="en-US" w:eastAsia="pt-BR"/>
                              </w:rPr>
                              <w:t>req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.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CDCAA"/>
                                <w:sz w:val="14"/>
                                <w:szCs w:val="14"/>
                                <w:lang w:val="en-US" w:eastAsia="pt-BR"/>
                              </w:rPr>
                              <w:t>open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(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"GET"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461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/products-services/v1/</w:t>
                            </w:r>
                            <w:r w:rsidR="00FD29B6" w:rsidRPr="00FD29B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D29B6" w:rsidRPr="00FD29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 xml:space="preserve">extended-warranty 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4"/>
                                <w:szCs w:val="14"/>
                                <w:lang w:val="en-US" w:eastAsia="pt-BR"/>
                              </w:rPr>
                              <w:t>/"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, 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569CD6"/>
                                <w:sz w:val="14"/>
                                <w:szCs w:val="14"/>
                                <w:lang w:val="en-US" w:eastAsia="pt-BR"/>
                              </w:rPr>
                              <w:t>true</w:t>
                            </w:r>
                            <w:r w:rsidRPr="00246161">
                              <w:rPr>
                                <w:rFonts w:ascii="Consolas" w:eastAsia="Times New Roman" w:hAnsi="Consolas" w:cs="Times New Roman"/>
                                <w:color w:val="D4D4D4"/>
                                <w:sz w:val="14"/>
                                <w:szCs w:val="14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67F18483" w:rsidR="00F97196" w:rsidRPr="00246161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4FC1FF"/>
                          <w:sz w:val="14"/>
                          <w:szCs w:val="14"/>
                          <w:lang w:val="en-US" w:eastAsia="pt-BR"/>
                        </w:rPr>
                        <w:t>GET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https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//api.seguradora.com.br/open-insurance/products-serv</w:t>
                      </w:r>
                      <w:r w:rsidR="000D1DD9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6A9955"/>
                          <w:sz w:val="14"/>
                          <w:szCs w:val="14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Host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api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seguradora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com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C8C8C8"/>
                          <w:sz w:val="14"/>
                          <w:szCs w:val="14"/>
                          <w:lang w:val="en-US" w:eastAsia="pt-BR"/>
                        </w:rPr>
                        <w:t>Accept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: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application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/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</w:p>
                    <w:p w14:paraId="1AC8604E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var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=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new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4EC9B0"/>
                          <w:sz w:val="14"/>
                          <w:szCs w:val="14"/>
                          <w:lang w:val="en-US" w:eastAsia="pt-BR"/>
                        </w:rPr>
                        <w:t>XMLHttpRequest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setRequestHeader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"Accept"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"application/json"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B6342A" w14:textId="5479602F" w:rsidR="00F97196" w:rsidRPr="00246161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</w:pPr>
                      <w:r w:rsidRPr="00246161">
                        <w:rPr>
                          <w:rFonts w:ascii="Consolas" w:eastAsia="Times New Roman" w:hAnsi="Consolas" w:cs="Times New Roman"/>
                          <w:color w:val="9CDCFE"/>
                          <w:sz w:val="14"/>
                          <w:szCs w:val="14"/>
                          <w:lang w:val="en-US" w:eastAsia="pt-BR"/>
                        </w:rPr>
                        <w:t>req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.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CDCAA"/>
                          <w:sz w:val="14"/>
                          <w:szCs w:val="14"/>
                          <w:lang w:val="en-US" w:eastAsia="pt-BR"/>
                        </w:rPr>
                        <w:t>open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(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"GET"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"https://api.seguradora.com.br/open-insurance</w:t>
                      </w:r>
                      <w:r w:rsidRPr="0024616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/products-services/v1/</w:t>
                      </w:r>
                      <w:r w:rsidR="00FD29B6" w:rsidRPr="00FD29B6">
                        <w:rPr>
                          <w:lang w:val="en-US"/>
                        </w:rPr>
                        <w:t xml:space="preserve"> </w:t>
                      </w:r>
                      <w:r w:rsidR="00FD29B6" w:rsidRPr="00FD29B6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 xml:space="preserve">extended-warranty 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CE9178"/>
                          <w:sz w:val="14"/>
                          <w:szCs w:val="14"/>
                          <w:lang w:val="en-US" w:eastAsia="pt-BR"/>
                        </w:rPr>
                        <w:t>/"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, 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569CD6"/>
                          <w:sz w:val="14"/>
                          <w:szCs w:val="14"/>
                          <w:lang w:val="en-US" w:eastAsia="pt-BR"/>
                        </w:rPr>
                        <w:t>true</w:t>
                      </w:r>
                      <w:r w:rsidRPr="00246161">
                        <w:rPr>
                          <w:rFonts w:ascii="Consolas" w:eastAsia="Times New Roman" w:hAnsi="Consolas" w:cs="Times New Roman"/>
                          <w:color w:val="D4D4D4"/>
                          <w:sz w:val="14"/>
                          <w:szCs w:val="14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5CF417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2567E2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32A4F6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0EF68E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74E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6B6670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{</w:t>
      </w:r>
    </w:p>
    <w:p w14:paraId="2E9C95D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82C7E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DF5D763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B54F07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{</w:t>
      </w:r>
    </w:p>
    <w:p w14:paraId="549AF19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33AD5C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8E8B6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868DE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13FE2265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77A49D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</w:p>
    <w:p w14:paraId="4970A6E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01C0FE2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E239F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8D77E5E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E17DC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7B99B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C5131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794A5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324E8C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  }</w:t>
      </w:r>
    </w:p>
    <w:p w14:paraId="1A0314F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},</w:t>
      </w:r>
    </w:p>
    <w:p w14:paraId="0347956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C3A81A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2967DF28" w14:textId="57D32486" w:rsidR="00926863" w:rsidRPr="00966EFE" w:rsidRDefault="00926863" w:rsidP="00966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],</w:t>
      </w:r>
    </w:p>
    <w:p w14:paraId="10E8C1A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4C5AA98B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4D270CF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E2946E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409210B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972B0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5B2F8B" w14:textId="34407CEB" w:rsidR="00926863" w:rsidRPr="0010267E" w:rsidRDefault="00926863" w:rsidP="001026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="0010267E" w:rsidRPr="0010267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SMARTPHONE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6D3BCC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  ],</w:t>
      </w:r>
    </w:p>
    <w:p w14:paraId="2A23FE8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1E7E2F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4B905A7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"customerServices"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1A936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"microinsurance"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950DE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0429DE5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6B051A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538557E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3D34B20B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99F1FB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890B9D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3378CA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51BF16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C08F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5FF58FC0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6A98A94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A3755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D9754F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6B75FDF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89DA5C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2EDD68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94BCFF6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2C75DED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0F1D895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90EB21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3D397D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773F6E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},</w:t>
      </w:r>
    </w:p>
    <w:p w14:paraId="46D2FA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D8DFF2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9141271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4214567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146C04B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24BD0A4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9003CA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2CEE188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4530AD98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78067E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141FC26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]</w:t>
      </w:r>
    </w:p>
    <w:p w14:paraId="21725C1D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}</w:t>
      </w:r>
    </w:p>
    <w:p w14:paraId="3B4484D3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]</w:t>
      </w:r>
    </w:p>
    <w:p w14:paraId="4EA866A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D76B98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},</w:t>
      </w:r>
    </w:p>
    <w:p w14:paraId="3EB87E55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6D35A3F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39F4C9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B708AF4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8F7480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7545BD" w14:textId="77777777" w:rsidR="00926863" w:rsidRPr="00926863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268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268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0F014B97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2686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},</w:t>
      </w:r>
    </w:p>
    <w:p w14:paraId="3FBD90DC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"meta"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6B19D1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"totalRecords"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CA5539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"totalPages"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2E342D92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22C506EB" w14:textId="77777777" w:rsidR="00926863" w:rsidRPr="00966EFE" w:rsidRDefault="00926863" w:rsidP="00926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</w:t>
      </w:r>
    </w:p>
    <w:p w14:paraId="6BF1F3A3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C1C9878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0120EEF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D3AA69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363D51D7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797AD2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469C2B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5F22E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14CA8B54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94FCAB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520A6F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0B265CB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6F7CD3A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B88F18E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</w:p>
    <w:p w14:paraId="1FA79301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7ABF4C99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7EA957A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752198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1968781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6D93E0C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2E3891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3CBCD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C2627E1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7ED4A20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3E59B938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32373C9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521DA2B6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55F7FEE7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5FAB524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E03FC06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9E832C5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BF07911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36188A5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FC40B5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EF4DE6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1305EE2B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],</w:t>
      </w:r>
    </w:p>
    <w:p w14:paraId="658E90C1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954319A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FFB398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5998F1B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F13E430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5925D622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B94C83F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D2CFF6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380D7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30CE85A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7DE9EB39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11F1D336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"customerServices"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"REDE_REFERENCIADA"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40688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"microinsurance"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5E4F3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5CE7B6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D321C1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66D6D10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EFDC132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67E998D1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07987B4C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FBEBF43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3BC776F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03EAE2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7FACA772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DA0BBFA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58158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03F90BF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01A0D704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2656FF3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884794B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6D2E2A8B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F22F50F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B1FFCEB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5368D40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D5ADD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87ABF91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813C27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918303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FD7CE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0AAE61A0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EE3DC37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6840072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11206C7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6EF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B9AF9AD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63694593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589F0F8A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}</w:t>
      </w:r>
    </w:p>
    <w:p w14:paraId="6923F3A0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34640CE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930E617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3F7F698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ABBF0D3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37128CB2" w14:textId="77777777" w:rsidR="00311D23" w:rsidRPr="00966EFE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66EF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DAC4B6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6EF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D6685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6EBAD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C0271A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4CF835E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47EF633F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5BF4745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61E04A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8A615D2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11D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11D2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6A0033C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3A90EDA" w14:textId="77777777" w:rsidR="00311D23" w:rsidRPr="00311D23" w:rsidRDefault="00311D23" w:rsidP="00311D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1D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9AA51E" w14:textId="4592BD5C" w:rsidR="00CA0581" w:rsidRDefault="00CA0581" w:rsidP="002774D2">
      <w:pPr>
        <w:pStyle w:val="Heading1"/>
        <w:rPr>
          <w:b/>
          <w:bCs/>
          <w:lang w:val="en-US"/>
        </w:rPr>
      </w:pPr>
    </w:p>
    <w:p w14:paraId="29775C86" w14:textId="63253BF2" w:rsidR="00CA0581" w:rsidRDefault="00CA0581" w:rsidP="00CA0581">
      <w:pPr>
        <w:rPr>
          <w:lang w:val="en-US"/>
        </w:rPr>
      </w:pPr>
    </w:p>
    <w:p w14:paraId="2679A6C1" w14:textId="0A11BE18" w:rsidR="006878B0" w:rsidRDefault="006878B0">
      <w:pPr>
        <w:rPr>
          <w:lang w:val="en-US"/>
        </w:rPr>
      </w:pPr>
      <w:r>
        <w:rPr>
          <w:lang w:val="en-US"/>
        </w:rPr>
        <w:br w:type="page"/>
      </w:r>
    </w:p>
    <w:p w14:paraId="6B01D0C5" w14:textId="38BD4218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5" w:name="_Toc96593742"/>
      <w:r w:rsidRPr="00200639">
        <w:rPr>
          <w:b/>
          <w:bCs/>
          <w:lang w:val="en-US"/>
        </w:rPr>
        <w:lastRenderedPageBreak/>
        <w:t>Schemas</w:t>
      </w:r>
      <w:bookmarkEnd w:id="5"/>
    </w:p>
    <w:p w14:paraId="28C4A4E5" w14:textId="1AF6A482" w:rsidR="0014196B" w:rsidRPr="00200639" w:rsidRDefault="0014196B" w:rsidP="0014196B">
      <w:pPr>
        <w:rPr>
          <w:lang w:val="en-US"/>
        </w:rPr>
      </w:pPr>
    </w:p>
    <w:p w14:paraId="24B984A0" w14:textId="0D735BA8" w:rsidR="004579A7" w:rsidRPr="00200639" w:rsidRDefault="00ED05B0" w:rsidP="004579A7">
      <w:pPr>
        <w:rPr>
          <w:b/>
          <w:bCs/>
          <w:sz w:val="28"/>
          <w:szCs w:val="28"/>
          <w:lang w:val="en-US"/>
        </w:rPr>
      </w:pPr>
      <w:r w:rsidRPr="00ED05B0">
        <w:rPr>
          <w:b/>
          <w:bCs/>
          <w:sz w:val="28"/>
          <w:szCs w:val="28"/>
        </w:rPr>
        <w:t>Response</w:t>
      </w:r>
      <w:r w:rsidR="00FD29B6">
        <w:rPr>
          <w:b/>
          <w:bCs/>
          <w:sz w:val="28"/>
          <w:szCs w:val="28"/>
        </w:rPr>
        <w:t>ExtendedWarranty</w:t>
      </w:r>
      <w:r w:rsidRPr="00ED05B0">
        <w:rPr>
          <w:b/>
          <w:bCs/>
          <w:sz w:val="28"/>
          <w:szCs w:val="28"/>
        </w:rPr>
        <w:t>List</w:t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347FAFF0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Brand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4499FFF" w:rsidR="00A61AC0" w:rsidRDefault="00FD29B6" w:rsidP="00A61AC0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Company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A53BFF6" w:rsidR="00161872" w:rsidRDefault="00FD29B6" w:rsidP="00161872">
            <w:pPr>
              <w:spacing w:after="0" w:line="240" w:lineRule="auto"/>
            </w:pP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t>ExtendedWarranty</w:t>
            </w:r>
            <w:r w:rsidR="000F77F9" w:rsidRPr="00043EAD">
              <w:rPr>
                <w:rStyle w:val="Hyperlink"/>
                <w:rFonts w:ascii="Calibri" w:eastAsia="Times New Roman" w:hAnsi="Calibri" w:cs="Calibri"/>
                <w:lang w:eastAsia="pt-BR"/>
              </w:rPr>
              <w:t>Product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0315B3A4" w:rsidR="00161872" w:rsidRPr="00444407" w:rsidRDefault="00BA1AE7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6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6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7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7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8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8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9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9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0" w:name="_Toc965937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0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1" w:name="_Toc965937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1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2" w:name="_Toc96593745"/>
      <w:r>
        <w:rPr>
          <w:b/>
          <w:bCs/>
        </w:rPr>
        <w:t>Códigos de Resposta HTTP</w:t>
      </w:r>
      <w:bookmarkEnd w:id="12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FD0BAA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FD0BAA" w:rsidRPr="00365E11" w14:paraId="721C60BE" w14:textId="77777777" w:rsidTr="00FD0BAA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32CC0DB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043EAD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: No caso de POST ou DELETE retornar 405 Method Not Allowed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5E3843E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FD0BAA" w:rsidRPr="00365E11" w:rsidRDefault="00FD0BAA" w:rsidP="00FD0B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FD0BAA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FD0BAA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FD0BAA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FD0BAA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FD0BAA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FD0BAA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FD0BAA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FD0BAA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FD0BAA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3" w:name="_Toc96593746"/>
      <w:r>
        <w:rPr>
          <w:b/>
          <w:bCs/>
        </w:rPr>
        <w:t>Tipos de Dados Comuns</w:t>
      </w:r>
      <w:bookmarkEnd w:id="13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4" w:name="_Toc965937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4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5" w:name="_Toc965937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5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6" w:name="_Toc96593749"/>
      <w:r>
        <w:rPr>
          <w:b/>
          <w:bCs/>
        </w:rPr>
        <w:lastRenderedPageBreak/>
        <w:t>Segurança</w:t>
      </w:r>
      <w:bookmarkEnd w:id="16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7" w:name="_Toc96593750"/>
      <w:r>
        <w:rPr>
          <w:b/>
          <w:bCs/>
        </w:rPr>
        <w:t>Changelog</w:t>
      </w:r>
      <w:bookmarkEnd w:id="17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47F53760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F87E711" w14:textId="0E8CF29C" w:rsidR="00F46156" w:rsidRPr="00956E28" w:rsidRDefault="7D9D1EA4" w:rsidP="00371BDB">
            <w:pPr>
              <w:rPr>
                <w:b/>
                <w:color w:val="3B3838" w:themeColor="background2" w:themeShade="40"/>
              </w:rPr>
            </w:pPr>
            <w:r w:rsidRPr="7D9D1EA4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BB851B1" w14:textId="103F9D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415AF9D" w14:textId="417CAE1F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Alteração na nomenclatura do path</w:t>
            </w:r>
          </w:p>
          <w:p w14:paraId="5922B6F6" w14:textId="43560456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do documento de forma geral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3D1D608" w14:textId="584C3FBE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2F92C1E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88EA149" w14:textId="1917DF6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2CE3FDD" w14:textId="0870329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D74F307" w14:textId="372B4660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allowApartPurchase do nível de coverage para nível de product e passou para obrigatório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C230B" w14:textId="17CE0AC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</w:tc>
      </w:tr>
      <w:tr w:rsidR="00F46156" w:rsidRPr="00956E28" w14:paraId="7FF9D1B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1E73E8" w14:textId="6CD2468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751729C" w14:textId="41712149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AA690A8" w14:textId="0AFC53BE" w:rsidR="00F46156" w:rsidRPr="000D1DD9" w:rsidRDefault="5B7CC061" w:rsidP="00371BDB">
            <w:pPr>
              <w:rPr>
                <w:b/>
                <w:color w:val="3B3838" w:themeColor="background2" w:themeShade="40"/>
                <w:lang w:val="en-US"/>
              </w:rPr>
            </w:pPr>
            <w:r w:rsidRPr="000D1DD9">
              <w:rPr>
                <w:b/>
                <w:bCs/>
                <w:color w:val="3B3838" w:themeColor="background2" w:themeShade="40"/>
                <w:lang w:val="en-US"/>
              </w:rPr>
              <w:t>Adição do campo traits, insuredGoodsType, insuredGoodsTypeOthers, microInsurance, additional, additionalOthers e do objeto premiumPayment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1417EFC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3084988" w14:textId="437A9B34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BAF11F9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DEEC46D" w14:textId="783AADB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F261F0" w14:textId="01174924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4/5 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CA413F2" w14:textId="0946B118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Exclusão do campo riskType e riskEvaluation de product e  </w:t>
            </w:r>
            <w:r w:rsidR="47F53760" w:rsidRPr="47F53760">
              <w:rPr>
                <w:b/>
                <w:bCs/>
                <w:color w:val="3B3838" w:themeColor="background2" w:themeShade="40"/>
              </w:rPr>
              <w:t>POSType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D60AEA4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1D9E0A00" w14:textId="5BD83283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5764504E" w14:textId="1917DF6C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38A8B9C2" w14:textId="2D342A0D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B0990" w14:textId="45F0817C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2DABB18" w14:textId="6EA6A231" w:rsidR="00F46156" w:rsidRPr="00956E28" w:rsidRDefault="5B7CC061" w:rsidP="00371BDB">
            <w:pPr>
              <w:rPr>
                <w:b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Mudança do campo premiumRates de nivel product para nivel premiumPayment e passou a ser obrigatorio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E40E128" w14:textId="17CE0AC8" w:rsidR="00F46156" w:rsidRPr="00956E28" w:rsidRDefault="5B7CC061" w:rsidP="5B7CC061">
            <w:pPr>
              <w:rPr>
                <w:b/>
                <w:bCs/>
                <w:color w:val="3B3838" w:themeColor="background2" w:themeShade="40"/>
              </w:rPr>
            </w:pPr>
            <w:r w:rsidRPr="5B7CC061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5C486321" w14:textId="1988474A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710D78E" w14:textId="1917DF6C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5B2768DB" w14:textId="380C87D2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1EE6FA8" w14:textId="3B77C4A2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33E2832" w14:textId="7965393E" w:rsidR="00F46156" w:rsidRPr="00956E28" w:rsidRDefault="209A3CCA" w:rsidP="00371BDB">
            <w:pPr>
              <w:rPr>
                <w:b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Mudança nos coverages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32CBC4C" w14:textId="17CE0AC8" w:rsidR="00F46156" w:rsidRPr="00956E28" w:rsidRDefault="5B7CC061" w:rsidP="209A3CCA">
            <w:pPr>
              <w:rPr>
                <w:b/>
                <w:bCs/>
                <w:color w:val="3B3838" w:themeColor="background2" w:themeShade="40"/>
              </w:rPr>
            </w:pPr>
            <w:r w:rsidRPr="209A3CCA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0298C76E" w14:textId="651E96F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5157157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  <w:p w14:paraId="18C49586" w14:textId="3CEF5AC7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48A8EB67" w14:textId="348444A4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35BB154" w14:textId="5FDFDD2D" w:rsidR="00F46156" w:rsidRPr="00956E28" w:rsidRDefault="47F53760" w:rsidP="47F53760">
            <w:pPr>
              <w:spacing w:line="259" w:lineRule="auto"/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 xml:space="preserve">Adição do campo minimumRequirementDetails de MinimumRequirements 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8E3C6F5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FAE8E00" w14:textId="7BCE0351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658E095" w14:textId="1917DF6C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24/02/2022</w:t>
            </w:r>
          </w:p>
          <w:p w14:paraId="27E2FD6D" w14:textId="3CECEFA5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8583CDC" w14:textId="348444A4" w:rsidR="00F46156" w:rsidRPr="00956E28" w:rsidRDefault="47F53760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4/5</w:t>
            </w:r>
          </w:p>
          <w:p w14:paraId="4A21063B" w14:textId="169D2E76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6FF8D1C8" w14:textId="4CADE562" w:rsidR="00F46156" w:rsidRPr="00956E28" w:rsidRDefault="47F53760" w:rsidP="00371BDB">
            <w:pPr>
              <w:rPr>
                <w:b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Adição do campo insuredParticipation e insuredParticipationDescription de CoverageAttributes</w:t>
            </w: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BEC7CB8" w14:textId="17CE0AC8" w:rsidR="00F46156" w:rsidRPr="00956E28" w:rsidRDefault="5B7CC061" w:rsidP="47F53760">
            <w:pPr>
              <w:rPr>
                <w:b/>
                <w:bCs/>
                <w:color w:val="3B3838" w:themeColor="background2" w:themeShade="40"/>
              </w:rPr>
            </w:pPr>
            <w:r w:rsidRPr="47F53760">
              <w:rPr>
                <w:b/>
                <w:bCs/>
                <w:color w:val="3B3838" w:themeColor="background2" w:themeShade="40"/>
              </w:rPr>
              <w:t>João Paulo</w:t>
            </w:r>
          </w:p>
          <w:p w14:paraId="3794E962" w14:textId="468FDA7F" w:rsidR="00F46156" w:rsidRPr="00956E28" w:rsidRDefault="00F46156" w:rsidP="00371BDB">
            <w:pPr>
              <w:rPr>
                <w:b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47F53760">
        <w:tc>
          <w:tcPr>
            <w:tcW w:w="141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E307BA" w14:textId="77777777" w:rsidR="005A6785" w:rsidRDefault="005A6785" w:rsidP="00344980">
      <w:pPr>
        <w:spacing w:after="0" w:line="240" w:lineRule="auto"/>
      </w:pPr>
      <w:r>
        <w:separator/>
      </w:r>
    </w:p>
  </w:endnote>
  <w:endnote w:type="continuationSeparator" w:id="0">
    <w:p w14:paraId="390DBC2F" w14:textId="77777777" w:rsidR="005A6785" w:rsidRDefault="005A6785" w:rsidP="00344980">
      <w:pPr>
        <w:spacing w:after="0" w:line="240" w:lineRule="auto"/>
      </w:pPr>
      <w:r>
        <w:continuationSeparator/>
      </w:r>
    </w:p>
  </w:endnote>
  <w:endnote w:type="continuationNotice" w:id="1">
    <w:p w14:paraId="1746C4A9" w14:textId="77777777" w:rsidR="005A6785" w:rsidRDefault="005A67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B54DC" w14:textId="77777777" w:rsidR="005A6785" w:rsidRDefault="005A6785" w:rsidP="00344980">
      <w:pPr>
        <w:spacing w:after="0" w:line="240" w:lineRule="auto"/>
      </w:pPr>
      <w:r>
        <w:separator/>
      </w:r>
    </w:p>
  </w:footnote>
  <w:footnote w:type="continuationSeparator" w:id="0">
    <w:p w14:paraId="4EE2B6D2" w14:textId="77777777" w:rsidR="005A6785" w:rsidRDefault="005A6785" w:rsidP="00344980">
      <w:pPr>
        <w:spacing w:after="0" w:line="240" w:lineRule="auto"/>
      </w:pPr>
      <w:r>
        <w:continuationSeparator/>
      </w:r>
    </w:p>
  </w:footnote>
  <w:footnote w:type="continuationNotice" w:id="1">
    <w:p w14:paraId="2AAD7D08" w14:textId="77777777" w:rsidR="005A6785" w:rsidRDefault="005A67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3EAD"/>
    <w:rsid w:val="000445B3"/>
    <w:rsid w:val="00044BD9"/>
    <w:rsid w:val="00045FB5"/>
    <w:rsid w:val="00046996"/>
    <w:rsid w:val="00046E74"/>
    <w:rsid w:val="00047DE2"/>
    <w:rsid w:val="000513F0"/>
    <w:rsid w:val="0005299C"/>
    <w:rsid w:val="00052D83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DD9"/>
    <w:rsid w:val="000D1EBE"/>
    <w:rsid w:val="000D2285"/>
    <w:rsid w:val="000D2B5D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7F9"/>
    <w:rsid w:val="000F7911"/>
    <w:rsid w:val="0010267E"/>
    <w:rsid w:val="00102AF0"/>
    <w:rsid w:val="001032DE"/>
    <w:rsid w:val="00105150"/>
    <w:rsid w:val="001058D2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796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1F7E"/>
    <w:rsid w:val="00182554"/>
    <w:rsid w:val="00184904"/>
    <w:rsid w:val="00184B2C"/>
    <w:rsid w:val="00186B7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189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399D"/>
    <w:rsid w:val="00234F3D"/>
    <w:rsid w:val="00236466"/>
    <w:rsid w:val="00237821"/>
    <w:rsid w:val="002401FF"/>
    <w:rsid w:val="00243996"/>
    <w:rsid w:val="00244A8F"/>
    <w:rsid w:val="00246161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1D23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29AD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208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1EE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521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732"/>
    <w:rsid w:val="004739A1"/>
    <w:rsid w:val="004751D0"/>
    <w:rsid w:val="004754CC"/>
    <w:rsid w:val="00480100"/>
    <w:rsid w:val="004829D6"/>
    <w:rsid w:val="00483206"/>
    <w:rsid w:val="004848F2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87D26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A6785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324C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46AA6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8B0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151D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0524C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720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3EC1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26863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6EFE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1D7"/>
    <w:rsid w:val="00BA13C4"/>
    <w:rsid w:val="00BA14D0"/>
    <w:rsid w:val="00BA197B"/>
    <w:rsid w:val="00BA1AE7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330A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53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11AF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343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581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47B8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05B0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0BAA"/>
    <w:rsid w:val="00FD29B6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385E"/>
    <w:rsid w:val="00FF4A69"/>
    <w:rsid w:val="00FF4D51"/>
    <w:rsid w:val="00FF65F4"/>
    <w:rsid w:val="00FF6A15"/>
    <w:rsid w:val="00FF6CB4"/>
    <w:rsid w:val="0F385562"/>
    <w:rsid w:val="1131161F"/>
    <w:rsid w:val="1A593DE3"/>
    <w:rsid w:val="1BF50E44"/>
    <w:rsid w:val="209A3CCA"/>
    <w:rsid w:val="20C4F297"/>
    <w:rsid w:val="20C87F67"/>
    <w:rsid w:val="22644FC8"/>
    <w:rsid w:val="24002029"/>
    <w:rsid w:val="297FFF70"/>
    <w:rsid w:val="29A63E5C"/>
    <w:rsid w:val="2BC8B6C5"/>
    <w:rsid w:val="368CAEEA"/>
    <w:rsid w:val="393E0C64"/>
    <w:rsid w:val="3C807AE0"/>
    <w:rsid w:val="43FCA7B4"/>
    <w:rsid w:val="448B8CC5"/>
    <w:rsid w:val="457481FE"/>
    <w:rsid w:val="46636B6B"/>
    <w:rsid w:val="47F53760"/>
    <w:rsid w:val="50C50969"/>
    <w:rsid w:val="5AF4E982"/>
    <w:rsid w:val="5B7CC061"/>
    <w:rsid w:val="627BE410"/>
    <w:rsid w:val="6A201FD5"/>
    <w:rsid w:val="6BEB18C7"/>
    <w:rsid w:val="6C099DF9"/>
    <w:rsid w:val="6D9AA0A0"/>
    <w:rsid w:val="70DD0F1C"/>
    <w:rsid w:val="78A260C4"/>
    <w:rsid w:val="7D9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C1CB5FD"/>
  <w15:chartTrackingRefBased/>
  <w15:docId w15:val="{3A689AAB-663C-4E5A-B2B7-9D6B6B19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  <w:style w:type="paragraph" w:styleId="Revision">
    <w:name w:val="Revision"/>
    <w:hidden/>
    <w:uiPriority w:val="99"/>
    <w:semiHidden/>
    <w:rsid w:val="00181F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A5ACB1-25D7-48B8-9CB8-8E2A9B595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3865</Words>
  <Characters>20873</Characters>
  <Application>Microsoft Office Word</Application>
  <DocSecurity>0</DocSecurity>
  <Lines>173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24689</CharactersWithSpaces>
  <SharedDoc>false</SharedDoc>
  <HLinks>
    <vt:vector size="108" baseType="variant">
      <vt:variant>
        <vt:i4>3801200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524308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6815843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_Toc96593750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_Toc96593749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_Toc96593748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_Toc96593747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_Toc96593746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_Toc96593745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_Toc96593744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_Toc96593743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_Toc96593742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_Toc96593741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_Toc96593740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_Toc96593739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_Toc96593738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Laura E Tome</cp:lastModifiedBy>
  <cp:revision>2</cp:revision>
  <cp:lastPrinted>2021-11-17T18:37:00Z</cp:lastPrinted>
  <dcterms:created xsi:type="dcterms:W3CDTF">2022-03-25T14:08:00Z</dcterms:created>
  <dcterms:modified xsi:type="dcterms:W3CDTF">2022-03-25T14:08:00Z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