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="00ED7C55" w:rsidRPr="00A61337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="00ED7C55" w:rsidRPr="00A61337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52073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="00ED7C55" w:rsidRPr="00A61337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="00ED7C55"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="00ED7C55"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="00ED7C55"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="00ED7C55" w:rsidRPr="00A61337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="00ED7C55" w:rsidRPr="00A61337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="00ED7C55" w:rsidRPr="00A61337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="00ED7C55" w:rsidRPr="00A61337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="00ED7C55" w:rsidRPr="00A61337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5207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="00ED7C55" w:rsidRPr="00A61337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 xml:space="preserve">do tipo </w:t>
      </w:r>
      <w:proofErr w:type="spellStart"/>
      <w:r w:rsidR="00430B9C" w:rsidRPr="006D4E3E">
        <w:t>Engineering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2073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52073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  <w:proofErr w:type="spellEnd"/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4C71A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B08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4C71A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B08A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01FAFB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A5AF3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409F6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2F65D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62D0E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F437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4906167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9A9C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1408F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A9EB3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FB168E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1180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68F21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1C57F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96853A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25E5090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174579C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5F5EB757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C66D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F1FE9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C1322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AD3A8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3AB811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4621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2B2F2A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6614C2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4568E37A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63EB979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0232E4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0B3635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C58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F7AD2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BA2D6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6D5EE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DF8A0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BE3562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512D58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E968F9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10F246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CF4D5E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BE6E8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FA2539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16E4E1C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B731C1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FCB20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647622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B8E672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11871A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CDD54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07B35E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1CF61C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BE6894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462E146E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70D2A86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5C93A5ED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2751509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58D5C0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B0FD0E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CE2AD3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4DB29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CA730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AB9148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16AC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499EBE6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FB925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2A3839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BBBF05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C58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58B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C9BF444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F6992F" w14:textId="77777777" w:rsidR="00CC58B1" w:rsidRPr="00CC58B1" w:rsidRDefault="00CC58B1" w:rsidP="00CC5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58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5207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520736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520736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F033D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F033D" w:rsidRPr="00365E11" w14:paraId="721C60BE" w14:textId="77777777" w:rsidTr="002F033D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B6FB9D2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AA409B0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F033D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F033D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F033D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F033D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F033D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F033D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2450073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F4E8B04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A194A85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5EDBD78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94C8AAA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6ACA3B5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CB08C23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20F02B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C5EFA3C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650523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2C763E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E77DBA2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BB5997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EB7E16" w14:textId="318F75EB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0DE0C" w14:textId="67AB753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6333D8" w14:textId="5D4685AF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C8DC3A" w14:textId="5654239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3456913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EABAD8" w14:textId="1D77BB5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0EB661" w14:textId="780D7A0A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776CC6" w14:textId="380FBF07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94B0FD" w14:textId="0BC4200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24F770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68CF4D0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81A5DCA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46C9DA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82446F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0B8CC65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E7A529C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590E4B2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3FC9CD2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4BD50AD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057EB3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A32902B" w:rsidR="00132D8D" w:rsidRPr="00956E28" w:rsidRDefault="004A1E92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D50EB69" w:rsidR="004A1E92" w:rsidRPr="00956E28" w:rsidRDefault="004A1E92" w:rsidP="000A01B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6410C8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5B7585B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 w:rsidRPr="000A01B8">
              <w:rPr>
                <w:rFonts w:cstheme="minorHAnsi"/>
                <w:b/>
                <w:bCs/>
                <w:color w:val="3B3838" w:themeColor="background2" w:themeShade="40"/>
              </w:rPr>
              <w:t>de obrigatoriedade de product.name</w:t>
            </w:r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415E2" w:rsidRPr="00C415E2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="00C415E2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D51F3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D51F36" w:rsidRPr="00D51F36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84327E9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A1E9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9774223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0F310B37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94D232C" w14:textId="77777777" w:rsidR="004A1E92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0A01B8">
              <w:rPr>
                <w:rFonts w:cstheme="minorHAnsi"/>
                <w:b/>
                <w:bCs/>
                <w:color w:val="3B3838" w:themeColor="background2" w:themeShade="40"/>
              </w:rPr>
              <w:t xml:space="preserve">na descrição dos campos: </w:t>
            </w:r>
          </w:p>
          <w:p w14:paraId="70FFA621" w14:textId="64DB2910" w:rsidR="000A01B8" w:rsidRPr="007B620E" w:rsidRDefault="007B620E" w:rsidP="004A1E9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microinsurance, traits, </w:t>
            </w:r>
            <w:proofErr w:type="spellStart"/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7B620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50C6B14" w:rsidR="004A1E92" w:rsidRPr="00956E28" w:rsidRDefault="004A1E92" w:rsidP="004A1E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51F36" w:rsidRPr="00956E28" w14:paraId="79BB8D5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B1435A" w14:textId="1160D8F1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471A3F2" w14:textId="4B6F5ED5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B4300" w14:textId="1AF1045B" w:rsidR="00D51F36" w:rsidRPr="00FF3E44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</w:t>
            </w:r>
            <w:proofErr w:type="spellStart"/>
            <w:r w:rsidRPr="00D51F36">
              <w:rPr>
                <w:rFonts w:cstheme="minorHAnsi"/>
                <w:b/>
                <w:bCs/>
                <w:color w:val="3B3838" w:themeColor="background2" w:themeShade="40"/>
              </w:rPr>
              <w:t>allowApartPurchas</w:t>
            </w:r>
            <w:r w:rsidR="00FF3E44">
              <w:rPr>
                <w:rFonts w:cstheme="minorHAnsi"/>
                <w:b/>
                <w:bCs/>
                <w:color w:val="3B3838" w:themeColor="background2" w:themeShade="40"/>
              </w:rPr>
              <w:t>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36006F" w14:textId="435C482D" w:rsidR="00D51F36" w:rsidRDefault="00D51F36" w:rsidP="00D51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 w:rsidP="0052073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6A08C" w14:textId="77777777" w:rsidR="008C4996" w:rsidRDefault="008C4996" w:rsidP="00344980">
      <w:pPr>
        <w:spacing w:after="0" w:line="240" w:lineRule="auto"/>
      </w:pPr>
      <w:r>
        <w:separator/>
      </w:r>
    </w:p>
  </w:endnote>
  <w:endnote w:type="continuationSeparator" w:id="0">
    <w:p w14:paraId="7D054692" w14:textId="77777777" w:rsidR="008C4996" w:rsidRDefault="008C4996" w:rsidP="00344980">
      <w:pPr>
        <w:spacing w:after="0" w:line="240" w:lineRule="auto"/>
      </w:pPr>
      <w:r>
        <w:continuationSeparator/>
      </w:r>
    </w:p>
  </w:endnote>
  <w:endnote w:type="continuationNotice" w:id="1">
    <w:p w14:paraId="6AD77C68" w14:textId="77777777" w:rsidR="008C4996" w:rsidRDefault="008C4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1488" w14:textId="77777777" w:rsidR="008C4996" w:rsidRDefault="008C4996" w:rsidP="00344980">
      <w:pPr>
        <w:spacing w:after="0" w:line="240" w:lineRule="auto"/>
      </w:pPr>
      <w:r>
        <w:separator/>
      </w:r>
    </w:p>
  </w:footnote>
  <w:footnote w:type="continuationSeparator" w:id="0">
    <w:p w14:paraId="65DB073D" w14:textId="77777777" w:rsidR="008C4996" w:rsidRDefault="008C4996" w:rsidP="00344980">
      <w:pPr>
        <w:spacing w:after="0" w:line="240" w:lineRule="auto"/>
      </w:pPr>
      <w:r>
        <w:continuationSeparator/>
      </w:r>
    </w:p>
  </w:footnote>
  <w:footnote w:type="continuationNotice" w:id="1">
    <w:p w14:paraId="1E17DD32" w14:textId="77777777" w:rsidR="008C4996" w:rsidRDefault="008C4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1B8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105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1E92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073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620E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4996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5E2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8B1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36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E44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6682-6DA6-45E3-8683-E3EB9534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122832</vt:lpwstr>
  </property>
  <property fmtid="{D5CDD505-2E9C-101B-9397-08002B2CF9AE}" pid="4" name="OptimizationTime">
    <vt:lpwstr>20220322_1427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3227</Words>
  <Characters>17428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23</cp:revision>
  <cp:lastPrinted>2021-11-17T23:37:00Z</cp:lastPrinted>
  <dcterms:created xsi:type="dcterms:W3CDTF">2022-02-21T17:00:00Z</dcterms:created>
  <dcterms:modified xsi:type="dcterms:W3CDTF">2022-03-16T17:41:00Z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