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Default Extension="ti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73C4E0F" w14:textId="77777777" w:rsidR="00861EE4" w:rsidRPr="00817DFF" w:rsidRDefault="00861EE4" w:rsidP="00861EE4">
      <w:pPr>
        <w:pStyle w:val="Default"/>
        <w:jc w:val="center"/>
        <w:rPr>
          <w:rFonts w:ascii="Century" w:hAnsi="Century"/>
          <w:i/>
          <w:sz w:val="30"/>
          <w:szCs w:val="30"/>
        </w:rPr>
      </w:pPr>
      <w:r w:rsidRPr="00817DFF">
        <w:rPr>
          <w:rFonts w:ascii="Century" w:hAnsi="Century"/>
          <w:b/>
          <w:bCs/>
          <w:i/>
          <w:sz w:val="30"/>
          <w:szCs w:val="30"/>
        </w:rPr>
        <w:t>Omega-P</w:t>
      </w:r>
      <w:r>
        <w:rPr>
          <w:rFonts w:ascii="Century" w:hAnsi="Century"/>
          <w:b/>
          <w:bCs/>
          <w:i/>
          <w:sz w:val="30"/>
          <w:szCs w:val="30"/>
        </w:rPr>
        <w:t xml:space="preserve"> R&amp;D</w:t>
      </w:r>
      <w:r w:rsidRPr="00817DFF">
        <w:rPr>
          <w:rFonts w:ascii="Century" w:hAnsi="Century"/>
          <w:b/>
          <w:bCs/>
          <w:i/>
          <w:sz w:val="30"/>
          <w:szCs w:val="30"/>
        </w:rPr>
        <w:t xml:space="preserve">, Inc. </w:t>
      </w:r>
    </w:p>
    <w:p w14:paraId="0F8B7E0D" w14:textId="77777777" w:rsidR="00861EE4" w:rsidRPr="00817DFF" w:rsidRDefault="00861EE4" w:rsidP="00861EE4">
      <w:pPr>
        <w:pStyle w:val="Default"/>
        <w:jc w:val="center"/>
      </w:pPr>
      <w:smartTag w:uri="urn:schemas-microsoft-com:office:smarttags" w:element="address">
        <w:smartTag w:uri="urn:schemas-microsoft-com:office:smarttags" w:element="Street">
          <w:r w:rsidRPr="00817DFF">
            <w:t>291 Whitney Avenue, Suite 401</w:t>
          </w:r>
        </w:smartTag>
      </w:smartTag>
      <w:r w:rsidRPr="00817DFF">
        <w:t xml:space="preserve"> </w:t>
      </w:r>
    </w:p>
    <w:p w14:paraId="756F8213" w14:textId="77777777" w:rsidR="00861EE4" w:rsidRPr="00817DFF" w:rsidRDefault="00861EE4" w:rsidP="00861EE4">
      <w:pPr>
        <w:pStyle w:val="Default"/>
        <w:jc w:val="center"/>
      </w:pPr>
      <w:smartTag w:uri="urn:schemas-microsoft-com:office:smarttags" w:element="place">
        <w:smartTag w:uri="urn:schemas-microsoft-com:office:smarttags" w:element="City">
          <w:r w:rsidRPr="00817DFF">
            <w:t>New Haven</w:t>
          </w:r>
        </w:smartTag>
        <w:r w:rsidRPr="00817DFF">
          <w:t xml:space="preserve">, </w:t>
        </w:r>
        <w:smartTag w:uri="urn:schemas-microsoft-com:office:smarttags" w:element="State">
          <w:r w:rsidRPr="00817DFF">
            <w:t>CT</w:t>
          </w:r>
        </w:smartTag>
        <w:r w:rsidRPr="00817DFF">
          <w:t xml:space="preserve"> </w:t>
        </w:r>
        <w:smartTag w:uri="urn:schemas-microsoft-com:office:smarttags" w:element="PostalCode">
          <w:r w:rsidRPr="00817DFF">
            <w:t>06511</w:t>
          </w:r>
        </w:smartTag>
      </w:smartTag>
      <w:r w:rsidRPr="00817DFF">
        <w:t xml:space="preserve"> </w:t>
      </w:r>
    </w:p>
    <w:p w14:paraId="4E8FF024" w14:textId="64BBA22B" w:rsidR="00861EE4" w:rsidRPr="003E1AD4" w:rsidRDefault="00861EE4" w:rsidP="00EC7291">
      <w:pPr>
        <w:rPr>
          <w:rFonts w:eastAsia="MS Mincho"/>
          <w:b/>
          <w:caps/>
          <w:strike/>
          <w:color w:val="000000"/>
          <w:sz w:val="28"/>
          <w:szCs w:val="28"/>
          <w:lang w:eastAsia="ja-JP"/>
        </w:rPr>
      </w:pPr>
    </w:p>
    <w:p w14:paraId="5353D9E1" w14:textId="3301C562" w:rsidR="003E1AD4" w:rsidRPr="00EC7291" w:rsidRDefault="003E1AD4" w:rsidP="00861EE4">
      <w:pPr>
        <w:jc w:val="center"/>
        <w:rPr>
          <w:b/>
          <w:caps/>
          <w:color w:val="FF0000"/>
          <w:sz w:val="28"/>
          <w:szCs w:val="28"/>
        </w:rPr>
      </w:pPr>
      <w:r w:rsidRPr="00EC7291">
        <w:rPr>
          <w:b/>
          <w:caps/>
          <w:color w:val="FF0000"/>
          <w:sz w:val="28"/>
          <w:szCs w:val="28"/>
        </w:rPr>
        <w:t>HIGH EFFICIENCY 1 MHz, 2 MW TWO-STAGE KLYSTRON</w:t>
      </w:r>
    </w:p>
    <w:p w14:paraId="02FC6B8D" w14:textId="77777777" w:rsidR="00861EE4" w:rsidRPr="00817DFF" w:rsidRDefault="00861EE4" w:rsidP="00861EE4">
      <w:pPr>
        <w:autoSpaceDE w:val="0"/>
        <w:autoSpaceDN w:val="0"/>
        <w:adjustRightInd w:val="0"/>
        <w:rPr>
          <w:rFonts w:eastAsia="MS Mincho"/>
          <w:color w:val="000000"/>
          <w:lang w:eastAsia="ja-JP"/>
        </w:rPr>
      </w:pPr>
    </w:p>
    <w:p w14:paraId="28B6A4DD" w14:textId="77777777" w:rsidR="00861EE4" w:rsidRPr="00393B3C" w:rsidRDefault="00861EE4" w:rsidP="00861EE4">
      <w:pPr>
        <w:jc w:val="center"/>
      </w:pPr>
      <w:r>
        <w:t>Dr. Sergey V. Shchelkunov</w:t>
      </w:r>
      <w:r w:rsidRPr="00393B3C">
        <w:t>, Principal Investigator</w:t>
      </w:r>
    </w:p>
    <w:p w14:paraId="01DF8550" w14:textId="76C6EFBC" w:rsidR="00861EE4" w:rsidRDefault="00472D56" w:rsidP="00861EE4">
      <w:pPr>
        <w:jc w:val="center"/>
      </w:pPr>
      <w:r>
        <w:t>T</w:t>
      </w:r>
      <w:r w:rsidR="006A687C">
        <w:t>el</w:t>
      </w:r>
      <w:r>
        <w:t>.</w:t>
      </w:r>
      <w:r w:rsidR="006A687C">
        <w:t>: (203) 789-1164</w:t>
      </w:r>
      <w:r w:rsidR="00861EE4">
        <w:t xml:space="preserve">, </w:t>
      </w:r>
      <w:r w:rsidR="00861EE4" w:rsidRPr="00817DFF">
        <w:t xml:space="preserve">e-mail:  </w:t>
      </w:r>
      <w:hyperlink r:id="rId7" w:history="1">
        <w:r w:rsidR="00861EE4" w:rsidRPr="00F66EA6">
          <w:rPr>
            <w:rStyle w:val="Hyperlink"/>
          </w:rPr>
          <w:t>sergey.shchelkunov@gmail.com</w:t>
        </w:r>
      </w:hyperlink>
      <w:r w:rsidR="00861EE4">
        <w:t xml:space="preserve"> </w:t>
      </w:r>
    </w:p>
    <w:p w14:paraId="7709FC11" w14:textId="77777777" w:rsidR="00861EE4" w:rsidRPr="00817DFF" w:rsidRDefault="00861EE4" w:rsidP="00861EE4">
      <w:pPr>
        <w:autoSpaceDE w:val="0"/>
        <w:autoSpaceDN w:val="0"/>
        <w:adjustRightInd w:val="0"/>
        <w:rPr>
          <w:rFonts w:eastAsia="MS Mincho"/>
          <w:color w:val="0000FF"/>
          <w:lang w:eastAsia="ja-JP"/>
        </w:rPr>
      </w:pPr>
    </w:p>
    <w:p w14:paraId="15B48936" w14:textId="6FB1695B" w:rsidR="00861EE4" w:rsidRDefault="00861EE4" w:rsidP="00472D56">
      <w:pPr>
        <w:autoSpaceDE w:val="0"/>
        <w:autoSpaceDN w:val="0"/>
        <w:adjustRightInd w:val="0"/>
        <w:jc w:val="center"/>
        <w:rPr>
          <w:bCs/>
          <w:i/>
        </w:rPr>
      </w:pPr>
      <w:r w:rsidRPr="00817DFF">
        <w:rPr>
          <w:rFonts w:eastAsia="MS Mincho"/>
          <w:color w:val="000000"/>
          <w:lang w:eastAsia="ja-JP"/>
        </w:rPr>
        <w:t>SBIR Phase I</w:t>
      </w:r>
      <w:r>
        <w:rPr>
          <w:rFonts w:eastAsia="MS Mincho"/>
          <w:color w:val="000000"/>
          <w:lang w:eastAsia="ja-JP"/>
        </w:rPr>
        <w:t xml:space="preserve"> </w:t>
      </w:r>
      <w:r w:rsidRPr="00817DFF">
        <w:rPr>
          <w:rFonts w:eastAsia="MS Mincho"/>
          <w:color w:val="000000"/>
          <w:lang w:eastAsia="ja-JP"/>
        </w:rPr>
        <w:t xml:space="preserve">proposal submitted in response to DoE SBIR/STTR </w:t>
      </w:r>
      <w:r w:rsidRPr="001E67AC">
        <w:rPr>
          <w:rFonts w:eastAsia="MS Mincho"/>
          <w:color w:val="FF0000"/>
          <w:lang w:eastAsia="ja-JP"/>
        </w:rPr>
        <w:t>20</w:t>
      </w:r>
      <w:r w:rsidR="00472D56" w:rsidRPr="001E67AC">
        <w:rPr>
          <w:rFonts w:eastAsia="MS Mincho"/>
          <w:color w:val="FF0000"/>
          <w:lang w:eastAsia="ja-JP"/>
        </w:rPr>
        <w:t>21</w:t>
      </w:r>
      <w:r w:rsidRPr="001E67AC">
        <w:rPr>
          <w:rFonts w:eastAsia="MS Mincho"/>
          <w:color w:val="FF0000"/>
          <w:lang w:eastAsia="ja-JP"/>
        </w:rPr>
        <w:t xml:space="preserve"> Release 2 Solicitation, </w:t>
      </w:r>
      <w:r w:rsidRPr="001E67AC">
        <w:rPr>
          <w:b/>
          <w:color w:val="FF0000"/>
        </w:rPr>
        <w:t xml:space="preserve">Topic </w:t>
      </w:r>
      <w:r w:rsidR="00472D56" w:rsidRPr="001E67AC">
        <w:rPr>
          <w:b/>
          <w:color w:val="FF0000"/>
        </w:rPr>
        <w:t>33a</w:t>
      </w:r>
      <w:r w:rsidRPr="001E67AC">
        <w:rPr>
          <w:color w:val="FF0000"/>
        </w:rPr>
        <w:t>:</w:t>
      </w:r>
      <w:r w:rsidR="00472D56" w:rsidRPr="001E67AC">
        <w:rPr>
          <w:color w:val="FF0000"/>
        </w:rPr>
        <w:t xml:space="preserve"> RADIO FREQUENCY ACCELERATOR TECHNOLOGY, Low-Cost Radio Frequency Power Sources for Accelerator Application</w:t>
      </w:r>
    </w:p>
    <w:p w14:paraId="4A00ACCA" w14:textId="77777777" w:rsidR="00861EE4" w:rsidRPr="00817DFF" w:rsidRDefault="00861EE4" w:rsidP="00861EE4">
      <w:pPr>
        <w:autoSpaceDE w:val="0"/>
        <w:autoSpaceDN w:val="0"/>
        <w:adjustRightInd w:val="0"/>
        <w:jc w:val="center"/>
        <w:rPr>
          <w:rFonts w:eastAsia="MS Mincho"/>
          <w:b/>
          <w:bCs/>
          <w:i/>
          <w:color w:val="000000"/>
          <w:lang w:eastAsia="ja-JP"/>
        </w:rPr>
      </w:pPr>
      <w:r>
        <w:rPr>
          <w:bCs/>
          <w:i/>
        </w:rPr>
        <w:t xml:space="preserve"> </w:t>
      </w:r>
    </w:p>
    <w:p w14:paraId="16F1A8DD" w14:textId="77777777" w:rsidR="00861EE4" w:rsidRPr="00817DFF" w:rsidRDefault="00861EE4" w:rsidP="00861EE4">
      <w:pPr>
        <w:autoSpaceDE w:val="0"/>
        <w:autoSpaceDN w:val="0"/>
        <w:adjustRightInd w:val="0"/>
        <w:jc w:val="center"/>
        <w:rPr>
          <w:rFonts w:eastAsia="MS Mincho"/>
          <w:b/>
          <w:bCs/>
          <w:color w:val="000000"/>
          <w:sz w:val="28"/>
          <w:szCs w:val="28"/>
          <w:lang w:eastAsia="ja-JP"/>
        </w:rPr>
      </w:pPr>
      <w:r w:rsidRPr="00817DFF">
        <w:rPr>
          <w:rFonts w:eastAsia="MS Mincho"/>
          <w:b/>
          <w:bCs/>
          <w:color w:val="000000"/>
          <w:sz w:val="28"/>
          <w:szCs w:val="28"/>
          <w:lang w:eastAsia="ja-JP"/>
        </w:rPr>
        <w:t>CONTENTS</w:t>
      </w:r>
    </w:p>
    <w:p w14:paraId="4FE7D3D7" w14:textId="77777777" w:rsidR="00861EE4" w:rsidRPr="00817DFF" w:rsidRDefault="00861EE4" w:rsidP="00861EE4">
      <w:pPr>
        <w:autoSpaceDE w:val="0"/>
        <w:autoSpaceDN w:val="0"/>
        <w:adjustRightInd w:val="0"/>
        <w:jc w:val="center"/>
        <w:rPr>
          <w:rFonts w:eastAsia="MS Mincho"/>
          <w:b/>
          <w:bCs/>
          <w:color w:val="000000"/>
          <w:sz w:val="12"/>
          <w:szCs w:val="12"/>
          <w:lang w:eastAsia="ja-JP"/>
        </w:rPr>
      </w:pPr>
      <w:r w:rsidRPr="00817DFF">
        <w:rPr>
          <w:rFonts w:eastAsia="MS Mincho"/>
          <w:b/>
          <w:bCs/>
          <w:color w:val="000000"/>
          <w:sz w:val="12"/>
          <w:szCs w:val="12"/>
          <w:lang w:eastAsia="ja-JP"/>
        </w:rPr>
        <w:t xml:space="preserve"> </w:t>
      </w:r>
    </w:p>
    <w:p w14:paraId="0BB6C9BB" w14:textId="77777777" w:rsidR="00861EE4" w:rsidRPr="00861EE4" w:rsidRDefault="00861EE4" w:rsidP="00861EE4">
      <w:pPr>
        <w:autoSpaceDE w:val="0"/>
        <w:autoSpaceDN w:val="0"/>
        <w:adjustRightInd w:val="0"/>
        <w:ind w:left="720"/>
        <w:rPr>
          <w:rFonts w:eastAsia="MS Mincho"/>
          <w:color w:val="000000"/>
          <w:sz w:val="22"/>
          <w:szCs w:val="22"/>
          <w:lang w:eastAsia="ja-JP"/>
        </w:rPr>
      </w:pPr>
      <w:r w:rsidRPr="00EC4B4A">
        <w:rPr>
          <w:rFonts w:eastAsia="MS Mincho"/>
          <w:color w:val="000000"/>
          <w:lang w:eastAsia="ja-JP"/>
        </w:rPr>
        <w:t>I</w:t>
      </w:r>
      <w:r w:rsidRPr="00861EE4">
        <w:rPr>
          <w:rFonts w:eastAsia="MS Mincho"/>
          <w:color w:val="000000"/>
          <w:sz w:val="22"/>
          <w:szCs w:val="22"/>
          <w:lang w:eastAsia="ja-JP"/>
        </w:rPr>
        <w:t xml:space="preserve">.   IDENTIFICATION AND SIGNIFICANCE OF THE PROBLEM OR </w:t>
      </w:r>
    </w:p>
    <w:p w14:paraId="7E65D09D" w14:textId="77777777"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 xml:space="preserve">     OPPORTUNITY</w:t>
      </w:r>
      <w:r w:rsidRPr="00861EE4">
        <w:rPr>
          <w:rFonts w:eastAsia="MS Mincho"/>
          <w:caps/>
          <w:color w:val="000000"/>
          <w:sz w:val="22"/>
          <w:szCs w:val="22"/>
          <w:lang w:eastAsia="ja-JP"/>
        </w:rPr>
        <w:t xml:space="preserve"> and </w:t>
      </w:r>
      <w:r w:rsidRPr="00861EE4">
        <w:rPr>
          <w:rFonts w:eastAsia="MS Mincho"/>
          <w:color w:val="000000"/>
          <w:sz w:val="22"/>
          <w:szCs w:val="22"/>
          <w:lang w:eastAsia="ja-JP"/>
        </w:rPr>
        <w:t>TECHNICAL APPROACH</w:t>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t xml:space="preserve">               </w:t>
      </w:r>
      <w:r>
        <w:rPr>
          <w:rFonts w:eastAsia="MS Mincho"/>
          <w:color w:val="000000"/>
          <w:sz w:val="22"/>
          <w:szCs w:val="22"/>
          <w:lang w:eastAsia="ja-JP"/>
        </w:rPr>
        <w:tab/>
      </w:r>
      <w:r w:rsidRPr="00861EE4">
        <w:rPr>
          <w:rFonts w:eastAsia="MS Mincho"/>
          <w:color w:val="000000"/>
          <w:sz w:val="22"/>
          <w:szCs w:val="22"/>
          <w:lang w:eastAsia="ja-JP"/>
        </w:rPr>
        <w:t>2</w:t>
      </w:r>
    </w:p>
    <w:p w14:paraId="23011464" w14:textId="77777777" w:rsidR="00861EE4" w:rsidRPr="00861EE4" w:rsidRDefault="00861EE4" w:rsidP="00861EE4">
      <w:pPr>
        <w:autoSpaceDE w:val="0"/>
        <w:autoSpaceDN w:val="0"/>
        <w:adjustRightInd w:val="0"/>
        <w:ind w:left="720" w:firstLine="720"/>
        <w:rPr>
          <w:rFonts w:eastAsia="MS Mincho"/>
          <w:color w:val="000000"/>
          <w:sz w:val="22"/>
          <w:szCs w:val="22"/>
          <w:lang w:eastAsia="ja-JP"/>
        </w:rPr>
      </w:pPr>
    </w:p>
    <w:p w14:paraId="7B7815D1" w14:textId="3D068812"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II.  ANT</w:t>
      </w:r>
      <w:r>
        <w:rPr>
          <w:rFonts w:eastAsia="MS Mincho"/>
          <w:color w:val="000000"/>
          <w:sz w:val="22"/>
          <w:szCs w:val="22"/>
          <w:lang w:eastAsia="ja-JP"/>
        </w:rPr>
        <w:t>ICIPATED PUBLIC BENEFITS</w:t>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sidR="001E67AC">
        <w:rPr>
          <w:rFonts w:eastAsia="MS Mincho"/>
          <w:color w:val="000000"/>
          <w:sz w:val="22"/>
          <w:szCs w:val="22"/>
          <w:lang w:eastAsia="ja-JP"/>
        </w:rPr>
        <w:t>xx</w:t>
      </w:r>
    </w:p>
    <w:p w14:paraId="48E9FCCB" w14:textId="77777777" w:rsidR="00861EE4" w:rsidRPr="00861EE4" w:rsidRDefault="00861EE4" w:rsidP="00861EE4">
      <w:pPr>
        <w:autoSpaceDE w:val="0"/>
        <w:autoSpaceDN w:val="0"/>
        <w:adjustRightInd w:val="0"/>
        <w:ind w:left="720" w:firstLine="720"/>
        <w:rPr>
          <w:rFonts w:eastAsia="MS Mincho"/>
          <w:color w:val="000000"/>
          <w:sz w:val="22"/>
          <w:szCs w:val="22"/>
          <w:lang w:eastAsia="ja-JP"/>
        </w:rPr>
      </w:pPr>
      <w:r w:rsidRPr="00861EE4">
        <w:rPr>
          <w:rFonts w:eastAsia="MS Mincho"/>
          <w:color w:val="000000"/>
          <w:sz w:val="22"/>
          <w:szCs w:val="22"/>
          <w:lang w:eastAsia="ja-JP"/>
        </w:rPr>
        <w:tab/>
        <w:t xml:space="preserve"> </w:t>
      </w:r>
    </w:p>
    <w:p w14:paraId="5393D9FA" w14:textId="321CC3B5"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III. TECHNICAL OBJECTIVES</w:t>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t>1</w:t>
      </w:r>
      <w:r w:rsidR="001E67AC">
        <w:rPr>
          <w:rFonts w:eastAsia="MS Mincho"/>
          <w:color w:val="000000"/>
          <w:sz w:val="22"/>
          <w:szCs w:val="22"/>
          <w:lang w:eastAsia="ja-JP"/>
        </w:rPr>
        <w:t>x</w:t>
      </w:r>
    </w:p>
    <w:p w14:paraId="6A1E2AAD"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22582D67" w14:textId="7C79AE54"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IV. WORK PLAN</w:t>
      </w:r>
      <w:r w:rsidRPr="00861EE4">
        <w:rPr>
          <w:rFonts w:eastAsia="MS Mincho"/>
          <w:color w:val="000000"/>
          <w:sz w:val="22"/>
          <w:szCs w:val="22"/>
          <w:lang w:eastAsia="ja-JP"/>
        </w:rPr>
        <w:tab/>
      </w:r>
      <w:r w:rsidRPr="00861EE4">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sidR="001E67AC">
        <w:rPr>
          <w:rFonts w:eastAsia="MS Mincho"/>
          <w:color w:val="000000"/>
          <w:sz w:val="22"/>
          <w:szCs w:val="22"/>
          <w:lang w:eastAsia="ja-JP"/>
        </w:rPr>
        <w:t>1x</w:t>
      </w:r>
      <w:r w:rsidRPr="00861EE4">
        <w:rPr>
          <w:rFonts w:eastAsia="MS Mincho"/>
          <w:color w:val="000000"/>
          <w:sz w:val="22"/>
          <w:szCs w:val="22"/>
          <w:lang w:eastAsia="ja-JP"/>
        </w:rPr>
        <w:t xml:space="preserve"> </w:t>
      </w:r>
    </w:p>
    <w:p w14:paraId="2BD29A3E"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4973FD7C" w14:textId="1248B754"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V.  PERFORMANCE SCHEDULE</w:t>
      </w:r>
      <w:r w:rsidRPr="00861EE4">
        <w:rPr>
          <w:rFonts w:eastAsia="MS Mincho"/>
          <w:color w:val="000000"/>
          <w:sz w:val="22"/>
          <w:szCs w:val="22"/>
          <w:lang w:eastAsia="ja-JP"/>
        </w:rPr>
        <w:tab/>
      </w:r>
      <w:r w:rsidRPr="00861EE4">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Pr>
          <w:rFonts w:eastAsia="MS Mincho"/>
          <w:color w:val="000000"/>
          <w:sz w:val="22"/>
          <w:szCs w:val="22"/>
          <w:lang w:eastAsia="ja-JP"/>
        </w:rPr>
        <w:tab/>
      </w:r>
      <w:r w:rsidRPr="00861EE4">
        <w:rPr>
          <w:rFonts w:eastAsia="MS Mincho"/>
          <w:color w:val="000000"/>
          <w:sz w:val="22"/>
          <w:szCs w:val="22"/>
          <w:lang w:eastAsia="ja-JP"/>
        </w:rPr>
        <w:t>1</w:t>
      </w:r>
      <w:r w:rsidR="001E67AC">
        <w:rPr>
          <w:rFonts w:eastAsia="MS Mincho"/>
          <w:color w:val="000000"/>
          <w:sz w:val="22"/>
          <w:szCs w:val="22"/>
          <w:lang w:eastAsia="ja-JP"/>
        </w:rPr>
        <w:t>x</w:t>
      </w:r>
    </w:p>
    <w:p w14:paraId="01D06A66"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338E7132" w14:textId="0ED2216F"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 xml:space="preserve">VI. </w:t>
      </w:r>
      <w:r w:rsidRPr="00861EE4">
        <w:rPr>
          <w:rFonts w:eastAsia="MS Mincho"/>
          <w:bCs/>
          <w:sz w:val="22"/>
          <w:szCs w:val="22"/>
          <w:lang w:eastAsia="ja-JP"/>
        </w:rPr>
        <w:t>FACILITIES/EQUIPMENT</w:t>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r>
      <w:r w:rsidRPr="00861EE4">
        <w:rPr>
          <w:rFonts w:eastAsia="MS Mincho"/>
          <w:color w:val="000000"/>
          <w:sz w:val="22"/>
          <w:szCs w:val="22"/>
          <w:lang w:eastAsia="ja-JP"/>
        </w:rPr>
        <w:tab/>
        <w:t xml:space="preserve">              </w:t>
      </w:r>
      <w:r>
        <w:rPr>
          <w:rFonts w:eastAsia="MS Mincho"/>
          <w:color w:val="000000"/>
          <w:sz w:val="22"/>
          <w:szCs w:val="22"/>
          <w:lang w:eastAsia="ja-JP"/>
        </w:rPr>
        <w:tab/>
      </w:r>
      <w:r w:rsidRPr="00861EE4">
        <w:rPr>
          <w:rFonts w:eastAsia="MS Mincho"/>
          <w:color w:val="000000"/>
          <w:sz w:val="22"/>
          <w:szCs w:val="22"/>
          <w:lang w:eastAsia="ja-JP"/>
        </w:rPr>
        <w:t>1</w:t>
      </w:r>
      <w:r w:rsidR="001E67AC">
        <w:rPr>
          <w:rFonts w:eastAsia="MS Mincho"/>
          <w:color w:val="000000"/>
          <w:sz w:val="22"/>
          <w:szCs w:val="22"/>
          <w:lang w:eastAsia="ja-JP"/>
        </w:rPr>
        <w:t>x</w:t>
      </w:r>
    </w:p>
    <w:p w14:paraId="7A995019"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66A2C41E" w14:textId="460A7C11" w:rsidR="00861EE4" w:rsidRPr="00861EE4" w:rsidRDefault="00861EE4" w:rsidP="00861EE4">
      <w:pPr>
        <w:autoSpaceDE w:val="0"/>
        <w:autoSpaceDN w:val="0"/>
        <w:adjustRightInd w:val="0"/>
        <w:ind w:left="720"/>
        <w:rPr>
          <w:rFonts w:eastAsia="MS Mincho"/>
          <w:color w:val="000000"/>
          <w:sz w:val="22"/>
          <w:szCs w:val="22"/>
          <w:lang w:eastAsia="ja-JP"/>
        </w:rPr>
      </w:pPr>
      <w:r w:rsidRPr="00861EE4">
        <w:rPr>
          <w:rFonts w:eastAsia="MS Mincho"/>
          <w:color w:val="000000"/>
          <w:sz w:val="22"/>
          <w:szCs w:val="22"/>
          <w:lang w:eastAsia="ja-JP"/>
        </w:rPr>
        <w:t xml:space="preserve">VII. </w:t>
      </w:r>
      <w:r w:rsidRPr="00861EE4">
        <w:rPr>
          <w:bCs/>
          <w:sz w:val="22"/>
          <w:szCs w:val="22"/>
        </w:rPr>
        <w:t>RESEARCH INSTITUTION</w:t>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r>
      <w:r w:rsidR="001E67AC">
        <w:rPr>
          <w:rFonts w:eastAsia="MS Mincho"/>
          <w:color w:val="000000"/>
          <w:sz w:val="22"/>
          <w:szCs w:val="22"/>
          <w:lang w:eastAsia="ja-JP"/>
        </w:rPr>
        <w:tab/>
        <w:t>1x</w:t>
      </w:r>
    </w:p>
    <w:p w14:paraId="0D4AA89D" w14:textId="77777777" w:rsidR="00861EE4" w:rsidRPr="00861EE4" w:rsidRDefault="00861EE4" w:rsidP="00861EE4">
      <w:pPr>
        <w:autoSpaceDE w:val="0"/>
        <w:autoSpaceDN w:val="0"/>
        <w:adjustRightInd w:val="0"/>
        <w:ind w:left="720"/>
        <w:rPr>
          <w:rFonts w:eastAsia="MS Mincho"/>
          <w:color w:val="000000"/>
          <w:sz w:val="22"/>
          <w:szCs w:val="22"/>
          <w:lang w:eastAsia="ja-JP"/>
        </w:rPr>
      </w:pPr>
    </w:p>
    <w:p w14:paraId="0433503A" w14:textId="0999247F" w:rsidR="00861EE4" w:rsidRPr="00861EE4" w:rsidRDefault="00861EE4" w:rsidP="00861EE4">
      <w:pPr>
        <w:autoSpaceDE w:val="0"/>
        <w:autoSpaceDN w:val="0"/>
        <w:adjustRightInd w:val="0"/>
        <w:ind w:left="720"/>
        <w:rPr>
          <w:rFonts w:eastAsia="MS Mincho"/>
          <w:bCs/>
          <w:color w:val="000000"/>
          <w:sz w:val="22"/>
          <w:szCs w:val="22"/>
          <w:lang w:eastAsia="ja-JP"/>
        </w:rPr>
      </w:pPr>
      <w:r w:rsidRPr="00861EE4">
        <w:rPr>
          <w:rFonts w:eastAsia="MS Mincho"/>
          <w:bCs/>
          <w:color w:val="000000"/>
          <w:sz w:val="22"/>
          <w:szCs w:val="22"/>
          <w:lang w:eastAsia="ja-JP"/>
        </w:rPr>
        <w:t xml:space="preserve">VIII. OTHER CONSULTANTS AND SUBCONTRACTORS </w:t>
      </w:r>
      <w:r w:rsidRPr="00861EE4">
        <w:rPr>
          <w:rFonts w:eastAsia="MS Mincho"/>
          <w:bCs/>
          <w:color w:val="000000"/>
          <w:sz w:val="22"/>
          <w:szCs w:val="22"/>
          <w:lang w:eastAsia="ja-JP"/>
        </w:rPr>
        <w:tab/>
      </w:r>
      <w:r w:rsidRPr="00861EE4">
        <w:rPr>
          <w:rFonts w:eastAsia="MS Mincho"/>
          <w:bCs/>
          <w:color w:val="000000"/>
          <w:sz w:val="22"/>
          <w:szCs w:val="22"/>
          <w:lang w:eastAsia="ja-JP"/>
        </w:rPr>
        <w:tab/>
        <w:t xml:space="preserve">              </w:t>
      </w:r>
      <w:r>
        <w:rPr>
          <w:rFonts w:eastAsia="MS Mincho"/>
          <w:bCs/>
          <w:color w:val="000000"/>
          <w:sz w:val="22"/>
          <w:szCs w:val="22"/>
          <w:lang w:eastAsia="ja-JP"/>
        </w:rPr>
        <w:tab/>
      </w:r>
      <w:r w:rsidRPr="00861EE4">
        <w:rPr>
          <w:rFonts w:eastAsia="MS Mincho"/>
          <w:bCs/>
          <w:color w:val="000000"/>
          <w:sz w:val="22"/>
          <w:szCs w:val="22"/>
          <w:lang w:eastAsia="ja-JP"/>
        </w:rPr>
        <w:t>1</w:t>
      </w:r>
      <w:r w:rsidR="001E67AC">
        <w:rPr>
          <w:rFonts w:eastAsia="MS Mincho"/>
          <w:bCs/>
          <w:color w:val="000000"/>
          <w:sz w:val="22"/>
          <w:szCs w:val="22"/>
          <w:lang w:eastAsia="ja-JP"/>
        </w:rPr>
        <w:t>x</w:t>
      </w:r>
    </w:p>
    <w:p w14:paraId="3F997598" w14:textId="77777777" w:rsidR="00861EE4" w:rsidRPr="00861EE4" w:rsidRDefault="00861EE4" w:rsidP="00861EE4">
      <w:pPr>
        <w:autoSpaceDE w:val="0"/>
        <w:autoSpaceDN w:val="0"/>
        <w:adjustRightInd w:val="0"/>
        <w:ind w:left="720"/>
        <w:rPr>
          <w:rFonts w:eastAsia="MS Mincho"/>
          <w:bCs/>
          <w:color w:val="000000"/>
          <w:sz w:val="22"/>
          <w:szCs w:val="22"/>
          <w:lang w:eastAsia="ja-JP"/>
        </w:rPr>
      </w:pPr>
    </w:p>
    <w:p w14:paraId="7D412EB8" w14:textId="7B68A6F3" w:rsidR="00861EE4" w:rsidRPr="00861EE4" w:rsidRDefault="00861EE4" w:rsidP="00861EE4">
      <w:pPr>
        <w:tabs>
          <w:tab w:val="left" w:pos="720"/>
        </w:tabs>
        <w:ind w:left="720"/>
        <w:rPr>
          <w:bCs/>
          <w:caps/>
          <w:sz w:val="22"/>
          <w:szCs w:val="22"/>
        </w:rPr>
      </w:pPr>
      <w:r w:rsidRPr="00861EE4">
        <w:rPr>
          <w:caps/>
          <w:sz w:val="22"/>
          <w:szCs w:val="22"/>
        </w:rPr>
        <w:t xml:space="preserve">iX.  </w:t>
      </w:r>
      <w:r w:rsidRPr="00861EE4">
        <w:rPr>
          <w:bCs/>
          <w:caps/>
          <w:sz w:val="22"/>
          <w:szCs w:val="22"/>
        </w:rPr>
        <w:t>bibliography and references cited</w:t>
      </w:r>
      <w:r w:rsidRPr="00861EE4">
        <w:rPr>
          <w:bCs/>
          <w:caps/>
          <w:sz w:val="22"/>
          <w:szCs w:val="22"/>
        </w:rPr>
        <w:tab/>
      </w:r>
      <w:r w:rsidRPr="00861EE4">
        <w:rPr>
          <w:bCs/>
          <w:caps/>
          <w:sz w:val="22"/>
          <w:szCs w:val="22"/>
        </w:rPr>
        <w:tab/>
      </w:r>
      <w:r w:rsidRPr="00861EE4">
        <w:rPr>
          <w:bCs/>
          <w:caps/>
          <w:sz w:val="22"/>
          <w:szCs w:val="22"/>
        </w:rPr>
        <w:tab/>
      </w:r>
      <w:r w:rsidRPr="00861EE4">
        <w:rPr>
          <w:bCs/>
          <w:caps/>
          <w:sz w:val="22"/>
          <w:szCs w:val="22"/>
        </w:rPr>
        <w:tab/>
        <w:t xml:space="preserve">  </w:t>
      </w:r>
      <w:r>
        <w:rPr>
          <w:bCs/>
          <w:caps/>
          <w:sz w:val="22"/>
          <w:szCs w:val="22"/>
        </w:rPr>
        <w:tab/>
      </w:r>
      <w:r w:rsidR="001E67AC" w:rsidRPr="001E67AC">
        <w:rPr>
          <w:bCs/>
          <w:sz w:val="22"/>
          <w:szCs w:val="22"/>
        </w:rPr>
        <w:t>1x</w:t>
      </w:r>
    </w:p>
    <w:p w14:paraId="48AA3544" w14:textId="77777777" w:rsidR="00861EE4" w:rsidRPr="00861EE4" w:rsidRDefault="00861EE4" w:rsidP="00861EE4">
      <w:pPr>
        <w:tabs>
          <w:tab w:val="left" w:pos="720"/>
        </w:tabs>
        <w:ind w:left="720"/>
        <w:rPr>
          <w:rFonts w:eastAsia="MS Mincho"/>
          <w:bCs/>
          <w:color w:val="000000"/>
          <w:sz w:val="22"/>
          <w:szCs w:val="22"/>
          <w:lang w:eastAsia="ja-JP"/>
        </w:rPr>
      </w:pPr>
    </w:p>
    <w:p w14:paraId="44CA4540" w14:textId="16A7134E" w:rsidR="00861EE4" w:rsidRPr="00861EE4" w:rsidRDefault="00861EE4" w:rsidP="00861EE4">
      <w:pPr>
        <w:pStyle w:val="NoSpacing"/>
        <w:ind w:firstLine="720"/>
        <w:rPr>
          <w:rFonts w:ascii="Times New Roman" w:eastAsia="MS Mincho" w:hAnsi="Times New Roman"/>
          <w:lang w:eastAsia="ja-JP"/>
        </w:rPr>
      </w:pPr>
      <w:r w:rsidRPr="00861EE4">
        <w:rPr>
          <w:rFonts w:ascii="Times New Roman" w:eastAsia="MS Mincho" w:hAnsi="Times New Roman"/>
          <w:caps/>
          <w:lang w:eastAsia="ja-JP"/>
        </w:rPr>
        <w:t xml:space="preserve">X.   PHASE I or phase II </w:t>
      </w:r>
      <w:r>
        <w:rPr>
          <w:rFonts w:ascii="Times New Roman" w:eastAsia="MS Mincho" w:hAnsi="Times New Roman"/>
          <w:lang w:eastAsia="ja-JP"/>
        </w:rPr>
        <w:t>FUNDING COMMITMENT</w:t>
      </w:r>
      <w:r>
        <w:rPr>
          <w:rFonts w:ascii="Times New Roman" w:eastAsia="MS Mincho" w:hAnsi="Times New Roman"/>
          <w:lang w:eastAsia="ja-JP"/>
        </w:rPr>
        <w:tab/>
      </w:r>
      <w:r>
        <w:rPr>
          <w:rFonts w:ascii="Times New Roman" w:eastAsia="MS Mincho" w:hAnsi="Times New Roman"/>
          <w:lang w:eastAsia="ja-JP"/>
        </w:rPr>
        <w:tab/>
      </w:r>
      <w:r>
        <w:rPr>
          <w:rFonts w:ascii="Times New Roman" w:eastAsia="MS Mincho" w:hAnsi="Times New Roman"/>
          <w:lang w:eastAsia="ja-JP"/>
        </w:rPr>
        <w:tab/>
      </w:r>
      <w:r>
        <w:rPr>
          <w:rFonts w:ascii="Times New Roman" w:eastAsia="MS Mincho" w:hAnsi="Times New Roman"/>
          <w:lang w:eastAsia="ja-JP"/>
        </w:rPr>
        <w:tab/>
      </w:r>
      <w:r w:rsidRPr="00861EE4">
        <w:rPr>
          <w:rFonts w:ascii="Times New Roman" w:eastAsia="MS Mincho" w:hAnsi="Times New Roman"/>
          <w:lang w:eastAsia="ja-JP"/>
        </w:rPr>
        <w:t>1</w:t>
      </w:r>
      <w:r w:rsidR="001E67AC">
        <w:rPr>
          <w:rFonts w:ascii="Times New Roman" w:eastAsia="MS Mincho" w:hAnsi="Times New Roman"/>
          <w:lang w:eastAsia="ja-JP"/>
        </w:rPr>
        <w:t>x</w:t>
      </w:r>
    </w:p>
    <w:p w14:paraId="1ECF7009" w14:textId="77777777" w:rsidR="00861EE4" w:rsidRPr="00861EE4" w:rsidRDefault="00861EE4" w:rsidP="00861EE4">
      <w:pPr>
        <w:pStyle w:val="NoSpacing"/>
        <w:rPr>
          <w:rFonts w:ascii="Times New Roman" w:eastAsia="MS Mincho" w:hAnsi="Times New Roman"/>
          <w:lang w:eastAsia="ja-JP"/>
        </w:rPr>
      </w:pPr>
    </w:p>
    <w:p w14:paraId="1709BD33" w14:textId="77777777" w:rsidR="00861EE4" w:rsidRPr="00861EE4" w:rsidRDefault="00861EE4" w:rsidP="00861EE4">
      <w:pPr>
        <w:autoSpaceDE w:val="0"/>
        <w:autoSpaceDN w:val="0"/>
        <w:adjustRightInd w:val="0"/>
        <w:ind w:left="576"/>
        <w:rPr>
          <w:rFonts w:eastAsia="MS Mincho"/>
          <w:bCs/>
          <w:color w:val="000000"/>
          <w:sz w:val="22"/>
          <w:szCs w:val="22"/>
          <w:lang w:eastAsia="ja-JP"/>
        </w:rPr>
      </w:pPr>
    </w:p>
    <w:p w14:paraId="6BABFC48" w14:textId="77777777" w:rsidR="00861EE4" w:rsidRPr="00861EE4" w:rsidRDefault="00861EE4" w:rsidP="00861EE4">
      <w:pPr>
        <w:autoSpaceDE w:val="0"/>
        <w:autoSpaceDN w:val="0"/>
        <w:adjustRightInd w:val="0"/>
        <w:ind w:left="576"/>
        <w:rPr>
          <w:rFonts w:eastAsia="MS Mincho"/>
          <w:bCs/>
          <w:color w:val="000000"/>
          <w:sz w:val="22"/>
          <w:szCs w:val="22"/>
          <w:lang w:eastAsia="ja-JP"/>
        </w:rPr>
      </w:pPr>
    </w:p>
    <w:p w14:paraId="3FFA3D2F" w14:textId="77777777" w:rsidR="00861EE4" w:rsidRPr="00861EE4" w:rsidRDefault="00861EE4" w:rsidP="00861EE4">
      <w:pPr>
        <w:autoSpaceDE w:val="0"/>
        <w:autoSpaceDN w:val="0"/>
        <w:adjustRightInd w:val="0"/>
        <w:ind w:left="576"/>
        <w:rPr>
          <w:rFonts w:eastAsia="MS Mincho"/>
          <w:bCs/>
          <w:color w:val="000000"/>
          <w:sz w:val="22"/>
          <w:szCs w:val="22"/>
          <w:lang w:eastAsia="ja-JP"/>
        </w:rPr>
      </w:pPr>
    </w:p>
    <w:p w14:paraId="7E0A049E" w14:textId="77777777" w:rsidR="00861EE4" w:rsidRPr="00861EE4" w:rsidRDefault="00861EE4" w:rsidP="00551560">
      <w:pPr>
        <w:pStyle w:val="BodyText"/>
        <w:tabs>
          <w:tab w:val="left" w:pos="1080"/>
        </w:tabs>
        <w:spacing w:after="0"/>
        <w:jc w:val="center"/>
        <w:rPr>
          <w:sz w:val="22"/>
          <w:szCs w:val="22"/>
        </w:rPr>
      </w:pPr>
      <w:r w:rsidRPr="00861EE4">
        <w:rPr>
          <w:sz w:val="22"/>
          <w:szCs w:val="22"/>
        </w:rPr>
        <w:t xml:space="preserve">Work leading to this proposal was carried out by Omega-P R&amp;D scientist Dr. Vladimir E. Teryaev. </w:t>
      </w:r>
    </w:p>
    <w:p w14:paraId="61602BB7" w14:textId="77777777" w:rsidR="00861EE4" w:rsidRPr="00861EE4" w:rsidRDefault="00861EE4" w:rsidP="00551560">
      <w:pPr>
        <w:pStyle w:val="BodyText"/>
        <w:tabs>
          <w:tab w:val="left" w:pos="1080"/>
        </w:tabs>
        <w:spacing w:after="0"/>
        <w:jc w:val="center"/>
        <w:rPr>
          <w:sz w:val="22"/>
          <w:szCs w:val="22"/>
        </w:rPr>
      </w:pPr>
      <w:r w:rsidRPr="00861EE4">
        <w:rPr>
          <w:sz w:val="22"/>
          <w:szCs w:val="22"/>
        </w:rPr>
        <w:t>The proposal was written by Dr. Sergey V. Shchelkunov (PI) and</w:t>
      </w:r>
      <w:r w:rsidR="000A0B59">
        <w:rPr>
          <w:sz w:val="22"/>
          <w:szCs w:val="22"/>
        </w:rPr>
        <w:t xml:space="preserve"> </w:t>
      </w:r>
      <w:r w:rsidRPr="00861EE4">
        <w:rPr>
          <w:sz w:val="22"/>
          <w:szCs w:val="22"/>
        </w:rPr>
        <w:t>edited by Dr. Jay L. Hirshfield, Scientific Director.</w:t>
      </w:r>
    </w:p>
    <w:p w14:paraId="4179F14F" w14:textId="77777777" w:rsidR="00861EE4" w:rsidRDefault="00861EE4" w:rsidP="00D3172A">
      <w:pPr>
        <w:pStyle w:val="Abstract"/>
        <w:spacing w:before="0"/>
        <w:ind w:firstLine="0"/>
        <w:rPr>
          <w:i/>
          <w:iCs/>
          <w:color w:val="000000" w:themeColor="text1"/>
          <w:sz w:val="22"/>
          <w:szCs w:val="22"/>
        </w:rPr>
      </w:pPr>
    </w:p>
    <w:p w14:paraId="7E2B37C4" w14:textId="77777777" w:rsidR="000A0B59" w:rsidRDefault="000A0B59" w:rsidP="000A0B59"/>
    <w:p w14:paraId="5B0752C3" w14:textId="77777777" w:rsidR="00ED7625" w:rsidRDefault="00ED7625" w:rsidP="000A0B59"/>
    <w:p w14:paraId="06EB762C" w14:textId="0AE62F95" w:rsidR="00ED7625" w:rsidRDefault="00ED7625" w:rsidP="000A0B59"/>
    <w:p w14:paraId="12213633" w14:textId="77777777" w:rsidR="000A0B59" w:rsidRPr="000A0B59" w:rsidRDefault="000A0B59" w:rsidP="000A0B59">
      <w:pPr>
        <w:autoSpaceDE w:val="0"/>
        <w:autoSpaceDN w:val="0"/>
        <w:adjustRightInd w:val="0"/>
        <w:jc w:val="center"/>
        <w:rPr>
          <w:b/>
          <w:caps/>
          <w:sz w:val="24"/>
          <w:szCs w:val="24"/>
        </w:rPr>
      </w:pPr>
      <w:r w:rsidRPr="000A0B59">
        <w:rPr>
          <w:b/>
          <w:sz w:val="24"/>
          <w:szCs w:val="24"/>
        </w:rPr>
        <w:lastRenderedPageBreak/>
        <w:t>I.  IDENTIFICATION AND SIGNIFICANCE OF THE PROBLEM OR OPPORTUNITY</w:t>
      </w:r>
      <w:r w:rsidRPr="000A0B59">
        <w:rPr>
          <w:b/>
          <w:caps/>
          <w:sz w:val="24"/>
          <w:szCs w:val="24"/>
        </w:rPr>
        <w:t xml:space="preserve"> and technical approach </w:t>
      </w:r>
    </w:p>
    <w:p w14:paraId="1F290F8E" w14:textId="77777777" w:rsidR="000A0B59" w:rsidRPr="000A0B59" w:rsidRDefault="000A0B59" w:rsidP="000A0B59">
      <w:pPr>
        <w:autoSpaceDE w:val="0"/>
        <w:autoSpaceDN w:val="0"/>
        <w:adjustRightInd w:val="0"/>
        <w:jc w:val="both"/>
        <w:rPr>
          <w:b/>
          <w:sz w:val="24"/>
          <w:szCs w:val="24"/>
        </w:rPr>
      </w:pPr>
    </w:p>
    <w:p w14:paraId="054689F0" w14:textId="77777777" w:rsidR="000A0B59" w:rsidRPr="000A0B59" w:rsidRDefault="000A0B59" w:rsidP="000A0B59">
      <w:pPr>
        <w:autoSpaceDE w:val="0"/>
        <w:autoSpaceDN w:val="0"/>
        <w:adjustRightInd w:val="0"/>
        <w:jc w:val="center"/>
        <w:rPr>
          <w:b/>
          <w:sz w:val="24"/>
          <w:szCs w:val="24"/>
        </w:rPr>
      </w:pPr>
      <w:r w:rsidRPr="000A0B59">
        <w:rPr>
          <w:b/>
          <w:sz w:val="24"/>
          <w:szCs w:val="24"/>
        </w:rPr>
        <w:t>Ia. Identification and Significance of the Problem or Opportunity</w:t>
      </w:r>
    </w:p>
    <w:p w14:paraId="7E267D5F" w14:textId="77777777" w:rsidR="00861EE4" w:rsidRDefault="00861EE4" w:rsidP="00D3172A">
      <w:pPr>
        <w:pStyle w:val="Abstract"/>
        <w:spacing w:before="0"/>
        <w:ind w:firstLine="0"/>
        <w:rPr>
          <w:i/>
          <w:iCs/>
          <w:color w:val="000000" w:themeColor="text1"/>
          <w:sz w:val="22"/>
          <w:szCs w:val="22"/>
        </w:rPr>
      </w:pPr>
    </w:p>
    <w:p w14:paraId="61AD48AB" w14:textId="6B02EBC1" w:rsidR="008C6561" w:rsidRDefault="00D3172A" w:rsidP="008C6561">
      <w:pPr>
        <w:pStyle w:val="Text"/>
        <w:spacing w:line="240" w:lineRule="auto"/>
        <w:ind w:firstLine="720"/>
        <w:rPr>
          <w:color w:val="000000" w:themeColor="text1"/>
          <w:sz w:val="22"/>
          <w:szCs w:val="22"/>
          <w:lang w:eastAsia="zh-CN"/>
        </w:rPr>
      </w:pPr>
      <w:r w:rsidRPr="000A0B59">
        <w:rPr>
          <w:color w:val="000000" w:themeColor="text1"/>
          <w:sz w:val="22"/>
          <w:szCs w:val="22"/>
        </w:rPr>
        <w:t xml:space="preserve">The efficient generation of microwave power has recently gained broad attention in the accelerator community because energy consumption is one of the major concerns for future large-scale high energy accelerator projects. </w:t>
      </w:r>
      <w:r w:rsidR="008C6561">
        <w:rPr>
          <w:color w:val="000000" w:themeColor="text1"/>
          <w:sz w:val="22"/>
          <w:szCs w:val="22"/>
          <w:lang w:eastAsia="zh-CN"/>
        </w:rPr>
        <w:t xml:space="preserve">Efforts </w:t>
      </w:r>
      <w:r w:rsidR="008C6561" w:rsidRPr="005F4E69">
        <w:rPr>
          <w:color w:val="000000" w:themeColor="text1"/>
          <w:sz w:val="22"/>
          <w:szCs w:val="22"/>
          <w:lang w:eastAsia="zh-CN"/>
        </w:rPr>
        <w:t>to achieve high efficiency in high RF power sources for future large-scale accelerators such as the Compact Linear Collider (CLIC), International Linear Collider (ILC), and similar accelerators are centered on multiple beam klystrons (MBK). Two commercial prototypes of the 20 MW, 1.0 GHz klystrons have recently been fabricated and tested in industrial environments, providing nominal RF power with an efficiency of around 70% [</w:t>
      </w:r>
      <w:r w:rsidR="00F57E8E">
        <w:rPr>
          <w:color w:val="000000" w:themeColor="text1"/>
          <w:sz w:val="22"/>
          <w:szCs w:val="22"/>
          <w:lang w:eastAsia="zh-CN"/>
        </w:rPr>
        <w:t>1</w:t>
      </w:r>
      <w:r w:rsidR="008C6561" w:rsidRPr="005F4E69">
        <w:rPr>
          <w:color w:val="000000" w:themeColor="text1"/>
          <w:sz w:val="22"/>
          <w:szCs w:val="22"/>
          <w:lang w:eastAsia="zh-CN"/>
        </w:rPr>
        <w:t xml:space="preserve">], [2]. </w:t>
      </w:r>
    </w:p>
    <w:p w14:paraId="68E8EC18" w14:textId="20D83FF3" w:rsidR="00303924" w:rsidRDefault="008C6561" w:rsidP="008C6561">
      <w:pPr>
        <w:pStyle w:val="Abstract"/>
        <w:spacing w:before="0"/>
        <w:ind w:firstLine="720"/>
        <w:rPr>
          <w:b w:val="0"/>
          <w:color w:val="000000" w:themeColor="text1"/>
          <w:sz w:val="22"/>
          <w:szCs w:val="22"/>
          <w:lang w:eastAsia="zh-CN"/>
        </w:rPr>
      </w:pPr>
      <w:r>
        <w:rPr>
          <w:b w:val="0"/>
          <w:color w:val="000000" w:themeColor="text1"/>
          <w:sz w:val="22"/>
          <w:szCs w:val="22"/>
        </w:rPr>
        <w:t xml:space="preserve">Omega-P R&amp;D proposes a new concept </w:t>
      </w:r>
      <w:r w:rsidR="00D3172A" w:rsidRPr="000A0B59">
        <w:rPr>
          <w:b w:val="0"/>
          <w:color w:val="000000" w:themeColor="text1"/>
          <w:sz w:val="22"/>
          <w:szCs w:val="22"/>
        </w:rPr>
        <w:t>of the Two-Stage Multi Beam Klystron (TS MBK)</w:t>
      </w:r>
      <w:r>
        <w:rPr>
          <w:b w:val="0"/>
          <w:color w:val="000000" w:themeColor="text1"/>
          <w:sz w:val="22"/>
          <w:szCs w:val="22"/>
        </w:rPr>
        <w:t xml:space="preserve"> that </w:t>
      </w:r>
      <w:r w:rsidR="00D3172A" w:rsidRPr="000A0B59">
        <w:rPr>
          <w:b w:val="0"/>
          <w:color w:val="000000" w:themeColor="text1"/>
          <w:sz w:val="22"/>
          <w:szCs w:val="22"/>
        </w:rPr>
        <w:t xml:space="preserve">allows for a remarkably high RF power production </w:t>
      </w:r>
      <w:r w:rsidRPr="000A0B59">
        <w:rPr>
          <w:b w:val="0"/>
          <w:color w:val="000000" w:themeColor="text1"/>
          <w:sz w:val="22"/>
          <w:szCs w:val="22"/>
        </w:rPr>
        <w:t xml:space="preserve">efficiency </w:t>
      </w:r>
      <w:r>
        <w:rPr>
          <w:b w:val="0"/>
          <w:color w:val="000000" w:themeColor="text1"/>
          <w:sz w:val="22"/>
          <w:szCs w:val="22"/>
        </w:rPr>
        <w:t xml:space="preserve">of </w:t>
      </w:r>
      <w:r w:rsidR="00D3172A" w:rsidRPr="000A0B59">
        <w:rPr>
          <w:b w:val="0"/>
          <w:color w:val="000000" w:themeColor="text1"/>
          <w:sz w:val="22"/>
          <w:szCs w:val="22"/>
        </w:rPr>
        <w:t>90%</w:t>
      </w:r>
      <w:r>
        <w:rPr>
          <w:b w:val="0"/>
          <w:color w:val="000000" w:themeColor="text1"/>
          <w:sz w:val="22"/>
          <w:szCs w:val="22"/>
        </w:rPr>
        <w:t>. It also yields</w:t>
      </w:r>
      <w:r w:rsidR="00D3172A" w:rsidRPr="000A0B59">
        <w:rPr>
          <w:b w:val="0"/>
          <w:color w:val="000000" w:themeColor="text1"/>
          <w:sz w:val="22"/>
          <w:szCs w:val="22"/>
        </w:rPr>
        <w:t xml:space="preserve"> a compact design and delive</w:t>
      </w:r>
      <w:r>
        <w:rPr>
          <w:b w:val="0"/>
          <w:color w:val="000000" w:themeColor="text1"/>
          <w:sz w:val="22"/>
          <w:szCs w:val="22"/>
        </w:rPr>
        <w:t xml:space="preserve">rs </w:t>
      </w:r>
      <w:r w:rsidR="00D3172A" w:rsidRPr="000A0B59">
        <w:rPr>
          <w:b w:val="0"/>
          <w:color w:val="000000" w:themeColor="text1"/>
          <w:sz w:val="22"/>
          <w:szCs w:val="22"/>
        </w:rPr>
        <w:t xml:space="preserve">a cost-effective electro-mechanical solution. The design </w:t>
      </w:r>
      <w:r w:rsidR="00303924">
        <w:rPr>
          <w:b w:val="0"/>
          <w:color w:val="000000" w:themeColor="text1"/>
          <w:sz w:val="22"/>
          <w:szCs w:val="22"/>
        </w:rPr>
        <w:t xml:space="preserve">for </w:t>
      </w:r>
      <w:r w:rsidR="00D3172A" w:rsidRPr="000A0B59">
        <w:rPr>
          <w:b w:val="0"/>
          <w:color w:val="000000" w:themeColor="text1"/>
          <w:sz w:val="22"/>
          <w:szCs w:val="22"/>
        </w:rPr>
        <w:t>a 1 GHz, 20 MW</w:t>
      </w:r>
      <w:r w:rsidR="001454E4">
        <w:rPr>
          <w:b w:val="0"/>
          <w:color w:val="000000" w:themeColor="text1"/>
          <w:sz w:val="22"/>
          <w:szCs w:val="22"/>
        </w:rPr>
        <w:t xml:space="preserve"> peak-</w:t>
      </w:r>
      <w:r w:rsidR="00A57AF5">
        <w:rPr>
          <w:b w:val="0"/>
          <w:color w:val="000000" w:themeColor="text1"/>
          <w:sz w:val="22"/>
          <w:szCs w:val="22"/>
        </w:rPr>
        <w:t xml:space="preserve">power </w:t>
      </w:r>
      <w:r w:rsidR="00A57AF5" w:rsidRPr="000A0B59">
        <w:rPr>
          <w:b w:val="0"/>
          <w:color w:val="000000" w:themeColor="text1"/>
          <w:sz w:val="22"/>
          <w:szCs w:val="22"/>
        </w:rPr>
        <w:t>klystron</w:t>
      </w:r>
      <w:r w:rsidR="00303924">
        <w:rPr>
          <w:b w:val="0"/>
          <w:color w:val="000000" w:themeColor="text1"/>
          <w:sz w:val="22"/>
          <w:szCs w:val="22"/>
        </w:rPr>
        <w:t xml:space="preserve"> was described in an article published by some of us </w:t>
      </w:r>
      <w:r w:rsidR="00E67FB4">
        <w:rPr>
          <w:b w:val="0"/>
          <w:color w:val="000000" w:themeColor="text1"/>
          <w:sz w:val="22"/>
          <w:szCs w:val="22"/>
        </w:rPr>
        <w:t>(</w:t>
      </w:r>
      <w:r w:rsidR="00303924">
        <w:rPr>
          <w:b w:val="0"/>
          <w:color w:val="000000" w:themeColor="text1"/>
          <w:sz w:val="22"/>
          <w:szCs w:val="22"/>
        </w:rPr>
        <w:t>Teryaev, Shchelkunov, Hirshfield</w:t>
      </w:r>
      <w:r w:rsidR="00E67FB4">
        <w:rPr>
          <w:b w:val="0"/>
          <w:color w:val="000000" w:themeColor="text1"/>
          <w:sz w:val="22"/>
          <w:szCs w:val="22"/>
        </w:rPr>
        <w:t>)</w:t>
      </w:r>
      <w:r w:rsidR="00303924">
        <w:rPr>
          <w:b w:val="0"/>
          <w:color w:val="000000" w:themeColor="text1"/>
          <w:sz w:val="22"/>
          <w:szCs w:val="22"/>
        </w:rPr>
        <w:t xml:space="preserve"> in IEEE TED [</w:t>
      </w:r>
      <w:r w:rsidR="00DF697F">
        <w:rPr>
          <w:b w:val="0"/>
          <w:color w:val="000000" w:themeColor="text1"/>
          <w:sz w:val="22"/>
          <w:szCs w:val="22"/>
        </w:rPr>
        <w:t>3</w:t>
      </w:r>
      <w:r w:rsidR="00DC6BDA">
        <w:rPr>
          <w:b w:val="0"/>
          <w:color w:val="000000" w:themeColor="text1"/>
          <w:sz w:val="22"/>
          <w:szCs w:val="22"/>
        </w:rPr>
        <w:t>],</w:t>
      </w:r>
      <w:r w:rsidR="00F82C2F">
        <w:rPr>
          <w:b w:val="0"/>
          <w:color w:val="000000" w:themeColor="text1"/>
          <w:sz w:val="22"/>
          <w:szCs w:val="22"/>
        </w:rPr>
        <w:t xml:space="preserve"> </w:t>
      </w:r>
      <w:r w:rsidR="00DC6BDA">
        <w:rPr>
          <w:b w:val="0"/>
          <w:color w:val="000000" w:themeColor="text1"/>
          <w:sz w:val="22"/>
          <w:szCs w:val="22"/>
        </w:rPr>
        <w:t>[4</w:t>
      </w:r>
      <w:r w:rsidR="00303924">
        <w:rPr>
          <w:b w:val="0"/>
          <w:color w:val="000000" w:themeColor="text1"/>
          <w:sz w:val="22"/>
          <w:szCs w:val="22"/>
        </w:rPr>
        <w:t>]</w:t>
      </w:r>
      <w:r w:rsidR="00D3172A" w:rsidRPr="000A0B59">
        <w:rPr>
          <w:b w:val="0"/>
          <w:color w:val="000000" w:themeColor="text1"/>
          <w:sz w:val="22"/>
          <w:szCs w:val="22"/>
        </w:rPr>
        <w:t xml:space="preserve">. </w:t>
      </w:r>
      <w:r w:rsidR="00D3172A" w:rsidRPr="000A0B59">
        <w:rPr>
          <w:b w:val="0"/>
          <w:color w:val="000000" w:themeColor="text1"/>
          <w:sz w:val="22"/>
          <w:szCs w:val="22"/>
          <w:lang w:eastAsia="zh-CN"/>
        </w:rPr>
        <w:t xml:space="preserve">The performance of the tube </w:t>
      </w:r>
      <w:r w:rsidR="00303924">
        <w:rPr>
          <w:b w:val="0"/>
          <w:color w:val="000000" w:themeColor="text1"/>
          <w:sz w:val="22"/>
          <w:szCs w:val="22"/>
          <w:lang w:eastAsia="zh-CN"/>
        </w:rPr>
        <w:t>was</w:t>
      </w:r>
      <w:r w:rsidR="00D3172A" w:rsidRPr="000A0B59">
        <w:rPr>
          <w:b w:val="0"/>
          <w:color w:val="000000" w:themeColor="text1"/>
          <w:sz w:val="22"/>
          <w:szCs w:val="22"/>
          <w:lang w:eastAsia="zh-CN"/>
        </w:rPr>
        <w:t xml:space="preserve"> validated using particle-in-cell computer </w:t>
      </w:r>
      <w:r w:rsidR="005F2543" w:rsidRPr="000A0B59">
        <w:rPr>
          <w:b w:val="0"/>
          <w:color w:val="000000" w:themeColor="text1"/>
          <w:sz w:val="22"/>
          <w:szCs w:val="22"/>
          <w:lang w:eastAsia="zh-CN"/>
        </w:rPr>
        <w:t>simulations</w:t>
      </w:r>
      <w:r w:rsidR="005F2543">
        <w:rPr>
          <w:b w:val="0"/>
          <w:color w:val="000000" w:themeColor="text1"/>
          <w:sz w:val="22"/>
          <w:szCs w:val="22"/>
          <w:lang w:eastAsia="zh-CN"/>
        </w:rPr>
        <w:t xml:space="preserve"> and used 12 beams.</w:t>
      </w:r>
    </w:p>
    <w:p w14:paraId="25A4A6C4" w14:textId="29F5BDCE" w:rsidR="00D3172A" w:rsidRPr="00EC7291" w:rsidRDefault="00D3172A" w:rsidP="005F2543">
      <w:pPr>
        <w:pStyle w:val="Abstract"/>
        <w:spacing w:before="0"/>
        <w:ind w:firstLine="720"/>
        <w:rPr>
          <w:b w:val="0"/>
          <w:sz w:val="22"/>
          <w:szCs w:val="22"/>
        </w:rPr>
      </w:pPr>
      <w:r w:rsidRPr="000A0B59">
        <w:rPr>
          <w:b w:val="0"/>
          <w:color w:val="000000" w:themeColor="text1"/>
          <w:sz w:val="22"/>
          <w:szCs w:val="22"/>
          <w:lang w:eastAsia="zh-CN"/>
        </w:rPr>
        <w:t xml:space="preserve">In this </w:t>
      </w:r>
      <w:r w:rsidR="005F2543">
        <w:rPr>
          <w:b w:val="0"/>
          <w:color w:val="000000" w:themeColor="text1"/>
          <w:sz w:val="22"/>
          <w:szCs w:val="22"/>
          <w:lang w:eastAsia="zh-CN"/>
        </w:rPr>
        <w:t>proposal</w:t>
      </w:r>
      <w:r w:rsidRPr="000A0B59">
        <w:rPr>
          <w:b w:val="0"/>
          <w:color w:val="000000" w:themeColor="text1"/>
          <w:sz w:val="22"/>
          <w:szCs w:val="22"/>
          <w:lang w:eastAsia="zh-CN"/>
        </w:rPr>
        <w:t>, w</w:t>
      </w:r>
      <w:r w:rsidRPr="000A0B59">
        <w:rPr>
          <w:b w:val="0"/>
          <w:color w:val="000000" w:themeColor="text1"/>
          <w:sz w:val="22"/>
          <w:szCs w:val="22"/>
        </w:rPr>
        <w:t xml:space="preserve">e </w:t>
      </w:r>
      <w:r w:rsidR="005F2543">
        <w:rPr>
          <w:b w:val="0"/>
          <w:color w:val="000000" w:themeColor="text1"/>
          <w:sz w:val="22"/>
          <w:szCs w:val="22"/>
        </w:rPr>
        <w:t>offer</w:t>
      </w:r>
      <w:r w:rsidRPr="000A0B59">
        <w:rPr>
          <w:b w:val="0"/>
          <w:color w:val="000000" w:themeColor="text1"/>
          <w:sz w:val="22"/>
          <w:szCs w:val="22"/>
        </w:rPr>
        <w:t xml:space="preserve"> </w:t>
      </w:r>
      <w:r w:rsidR="005F2543" w:rsidRPr="005F2543">
        <w:rPr>
          <w:b w:val="0"/>
          <w:color w:val="000000" w:themeColor="text1"/>
          <w:sz w:val="22"/>
          <w:szCs w:val="22"/>
        </w:rPr>
        <w:t xml:space="preserve">to </w:t>
      </w:r>
      <w:r w:rsidR="00DA07BB">
        <w:rPr>
          <w:b w:val="0"/>
          <w:color w:val="000000" w:themeColor="text1"/>
          <w:sz w:val="22"/>
          <w:szCs w:val="22"/>
        </w:rPr>
        <w:t xml:space="preserve">design (Phase 1) and </w:t>
      </w:r>
      <w:r w:rsidR="005F2543" w:rsidRPr="005F2543">
        <w:rPr>
          <w:b w:val="0"/>
          <w:color w:val="000000" w:themeColor="text1"/>
          <w:sz w:val="22"/>
          <w:szCs w:val="22"/>
        </w:rPr>
        <w:t>build</w:t>
      </w:r>
      <w:r w:rsidR="00DA07BB">
        <w:rPr>
          <w:b w:val="0"/>
          <w:color w:val="000000" w:themeColor="text1"/>
          <w:sz w:val="22"/>
          <w:szCs w:val="22"/>
        </w:rPr>
        <w:t xml:space="preserve"> (Phase 2) a</w:t>
      </w:r>
      <w:r w:rsidR="005F2543" w:rsidRPr="005F2543">
        <w:rPr>
          <w:b w:val="0"/>
          <w:color w:val="000000" w:themeColor="text1"/>
          <w:sz w:val="22"/>
          <w:szCs w:val="22"/>
        </w:rPr>
        <w:t xml:space="preserve"> single beam example (furnishing 1/12th the peak power</w:t>
      </w:r>
      <w:r w:rsidR="00AC29AD">
        <w:rPr>
          <w:b w:val="0"/>
          <w:color w:val="000000" w:themeColor="text1"/>
          <w:sz w:val="22"/>
          <w:szCs w:val="22"/>
        </w:rPr>
        <w:t>, or about 1.9 - 2MW</w:t>
      </w:r>
      <w:r w:rsidR="005F2543" w:rsidRPr="005F2543">
        <w:rPr>
          <w:b w:val="0"/>
          <w:color w:val="000000" w:themeColor="text1"/>
          <w:sz w:val="22"/>
          <w:szCs w:val="22"/>
        </w:rPr>
        <w:t>), to demonstrate the efficacy of the two-stage concept and the predicted efficiency.  The frequenc</w:t>
      </w:r>
      <w:r w:rsidR="005F2543">
        <w:rPr>
          <w:b w:val="0"/>
          <w:color w:val="000000" w:themeColor="text1"/>
          <w:sz w:val="22"/>
          <w:szCs w:val="22"/>
        </w:rPr>
        <w:t>y</w:t>
      </w:r>
      <w:r w:rsidR="005F2543" w:rsidRPr="005F2543">
        <w:rPr>
          <w:b w:val="0"/>
          <w:color w:val="000000" w:themeColor="text1"/>
          <w:sz w:val="22"/>
          <w:szCs w:val="22"/>
        </w:rPr>
        <w:t xml:space="preserve"> for</w:t>
      </w:r>
      <w:r w:rsidR="005F2543">
        <w:rPr>
          <w:b w:val="0"/>
          <w:color w:val="000000" w:themeColor="text1"/>
          <w:sz w:val="22"/>
          <w:szCs w:val="22"/>
        </w:rPr>
        <w:t xml:space="preserve"> this</w:t>
      </w:r>
      <w:r w:rsidR="005F2543" w:rsidRPr="005F2543">
        <w:rPr>
          <w:b w:val="0"/>
          <w:color w:val="000000" w:themeColor="text1"/>
          <w:sz w:val="22"/>
          <w:szCs w:val="22"/>
        </w:rPr>
        <w:t xml:space="preserve"> tube (1000 MHz) align</w:t>
      </w:r>
      <w:r w:rsidR="005F2543">
        <w:rPr>
          <w:b w:val="0"/>
          <w:color w:val="000000" w:themeColor="text1"/>
          <w:sz w:val="22"/>
          <w:szCs w:val="22"/>
        </w:rPr>
        <w:t>s</w:t>
      </w:r>
      <w:r w:rsidR="005F2543" w:rsidRPr="005F2543">
        <w:rPr>
          <w:b w:val="0"/>
          <w:color w:val="000000" w:themeColor="text1"/>
          <w:sz w:val="22"/>
          <w:szCs w:val="22"/>
        </w:rPr>
        <w:t xml:space="preserve"> with accelerators that </w:t>
      </w:r>
      <w:r w:rsidR="005F2543">
        <w:rPr>
          <w:b w:val="0"/>
          <w:color w:val="000000" w:themeColor="text1"/>
          <w:sz w:val="22"/>
          <w:szCs w:val="22"/>
        </w:rPr>
        <w:t>we</w:t>
      </w:r>
      <w:r w:rsidR="005F2543" w:rsidRPr="005F2543">
        <w:rPr>
          <w:b w:val="0"/>
          <w:color w:val="000000" w:themeColor="text1"/>
          <w:sz w:val="22"/>
          <w:szCs w:val="22"/>
        </w:rPr>
        <w:t xml:space="preserve"> believe are within the purview of DOE-HEP</w:t>
      </w:r>
      <w:r w:rsidR="005F2543">
        <w:rPr>
          <w:b w:val="0"/>
          <w:color w:val="000000" w:themeColor="text1"/>
          <w:sz w:val="22"/>
          <w:szCs w:val="22"/>
        </w:rPr>
        <w:t xml:space="preserve">. The power scaling is done by increasing the numbers of beams. </w:t>
      </w:r>
      <w:r w:rsidR="00E94F12">
        <w:rPr>
          <w:b w:val="0"/>
          <w:color w:val="000000" w:themeColor="text1"/>
          <w:sz w:val="22"/>
          <w:szCs w:val="22"/>
        </w:rPr>
        <w:t>The du</w:t>
      </w:r>
      <w:r w:rsidR="001454E4">
        <w:rPr>
          <w:b w:val="0"/>
          <w:color w:val="000000" w:themeColor="text1"/>
          <w:sz w:val="22"/>
          <w:szCs w:val="22"/>
        </w:rPr>
        <w:t>t</w:t>
      </w:r>
      <w:r w:rsidR="00E94F12">
        <w:rPr>
          <w:b w:val="0"/>
          <w:color w:val="000000" w:themeColor="text1"/>
          <w:sz w:val="22"/>
          <w:szCs w:val="22"/>
        </w:rPr>
        <w:t xml:space="preserve">y factor is </w:t>
      </w:r>
      <w:r w:rsidR="003E1AD4">
        <w:rPr>
          <w:b w:val="0"/>
          <w:color w:val="000000" w:themeColor="text1"/>
          <w:sz w:val="22"/>
          <w:szCs w:val="22"/>
        </w:rPr>
        <w:t>5</w:t>
      </w:r>
      <w:r w:rsidR="00E94F12">
        <w:rPr>
          <w:b w:val="0"/>
          <w:color w:val="000000" w:themeColor="text1"/>
          <w:sz w:val="22"/>
          <w:szCs w:val="22"/>
        </w:rPr>
        <w:t>%</w:t>
      </w:r>
      <w:r w:rsidR="001454E4">
        <w:rPr>
          <w:b w:val="0"/>
          <w:color w:val="000000" w:themeColor="text1"/>
          <w:sz w:val="22"/>
          <w:szCs w:val="22"/>
        </w:rPr>
        <w:t xml:space="preserve"> correspond to an average power of </w:t>
      </w:r>
      <w:r w:rsidR="003E1AD4">
        <w:rPr>
          <w:b w:val="0"/>
          <w:color w:val="000000" w:themeColor="text1"/>
          <w:sz w:val="22"/>
          <w:szCs w:val="22"/>
        </w:rPr>
        <w:t>1</w:t>
      </w:r>
      <w:r w:rsidR="001454E4">
        <w:rPr>
          <w:b w:val="0"/>
          <w:color w:val="000000" w:themeColor="text1"/>
          <w:sz w:val="22"/>
          <w:szCs w:val="22"/>
        </w:rPr>
        <w:t>00</w:t>
      </w:r>
      <w:r w:rsidR="00DF697F">
        <w:rPr>
          <w:b w:val="0"/>
          <w:color w:val="000000" w:themeColor="text1"/>
          <w:sz w:val="22"/>
          <w:szCs w:val="22"/>
        </w:rPr>
        <w:t xml:space="preserve"> </w:t>
      </w:r>
      <w:r w:rsidR="001454E4" w:rsidRPr="00EC7291">
        <w:rPr>
          <w:b w:val="0"/>
          <w:sz w:val="22"/>
          <w:szCs w:val="22"/>
        </w:rPr>
        <w:t>kW.</w:t>
      </w:r>
      <w:r w:rsidR="00DF697F" w:rsidRPr="00EC7291">
        <w:rPr>
          <w:b w:val="0"/>
          <w:sz w:val="22"/>
          <w:szCs w:val="22"/>
        </w:rPr>
        <w:t xml:space="preserve"> </w:t>
      </w:r>
      <w:r w:rsidR="00ED1045" w:rsidRPr="00EC7291">
        <w:rPr>
          <w:b w:val="0"/>
          <w:sz w:val="22"/>
          <w:szCs w:val="22"/>
          <w:lang w:val="ru-RU"/>
        </w:rPr>
        <w:t>Moreover</w:t>
      </w:r>
      <w:r w:rsidR="00DF697F" w:rsidRPr="00EC7291">
        <w:rPr>
          <w:b w:val="0"/>
          <w:sz w:val="22"/>
          <w:szCs w:val="22"/>
        </w:rPr>
        <w:t xml:space="preserve">, </w:t>
      </w:r>
      <w:r w:rsidR="00ED1045" w:rsidRPr="00EC7291">
        <w:rPr>
          <w:b w:val="0"/>
          <w:sz w:val="22"/>
          <w:szCs w:val="22"/>
        </w:rPr>
        <w:t xml:space="preserve">the proposed design can serve as an independent RF-source </w:t>
      </w:r>
      <w:r w:rsidR="00DF697F" w:rsidRPr="00EC7291">
        <w:rPr>
          <w:b w:val="0"/>
          <w:sz w:val="22"/>
          <w:szCs w:val="22"/>
        </w:rPr>
        <w:t>with long pulses and average RF power up to 100 kW</w:t>
      </w:r>
      <w:r w:rsidR="00ED1045" w:rsidRPr="00EC7291">
        <w:rPr>
          <w:b w:val="0"/>
          <w:sz w:val="22"/>
          <w:szCs w:val="22"/>
        </w:rPr>
        <w:t>.</w:t>
      </w:r>
    </w:p>
    <w:p w14:paraId="500A7406" w14:textId="36E46437" w:rsidR="0024532A" w:rsidRDefault="00DA07BB" w:rsidP="0024532A">
      <w:pPr>
        <w:autoSpaceDE w:val="0"/>
        <w:autoSpaceDN w:val="0"/>
        <w:adjustRightInd w:val="0"/>
        <w:ind w:firstLine="720"/>
        <w:jc w:val="both"/>
        <w:rPr>
          <w:color w:val="0000FF"/>
          <w:sz w:val="22"/>
          <w:szCs w:val="22"/>
        </w:rPr>
      </w:pPr>
      <w:r w:rsidRPr="00EC7291">
        <w:rPr>
          <w:sz w:val="22"/>
          <w:szCs w:val="22"/>
        </w:rPr>
        <w:t>This project falls under Topic 33a of the 200 SBIR</w:t>
      </w:r>
      <w:r>
        <w:rPr>
          <w:sz w:val="22"/>
          <w:szCs w:val="22"/>
        </w:rPr>
        <w:t>/STTR Solicitation. The topics reads “…</w:t>
      </w:r>
      <w:r w:rsidRPr="00DA07BB">
        <w:rPr>
          <w:sz w:val="22"/>
          <w:szCs w:val="22"/>
        </w:rPr>
        <w:t>Low cost, highly efficient RF power sources are needed to power accelerators. Achieving power efficiencies of 70% or better, decreasing costs below $2/peak-Watt for short-pulse sources, and below $3/average</w:t>
      </w:r>
      <w:r>
        <w:rPr>
          <w:sz w:val="22"/>
          <w:szCs w:val="22"/>
        </w:rPr>
        <w:t>-</w:t>
      </w:r>
      <w:r w:rsidRPr="00DA07BB">
        <w:rPr>
          <w:sz w:val="22"/>
          <w:szCs w:val="22"/>
        </w:rPr>
        <w:t>Watt for CW sources are essential</w:t>
      </w:r>
      <w:r>
        <w:rPr>
          <w:sz w:val="22"/>
          <w:szCs w:val="22"/>
        </w:rPr>
        <w:t>…”</w:t>
      </w:r>
      <w:r w:rsidR="0024532A">
        <w:rPr>
          <w:sz w:val="22"/>
          <w:szCs w:val="22"/>
        </w:rPr>
        <w:t xml:space="preserve"> </w:t>
      </w:r>
      <w:r w:rsidR="0024532A" w:rsidRPr="001F1A72">
        <w:rPr>
          <w:color w:val="0000FF"/>
          <w:sz w:val="22"/>
          <w:szCs w:val="22"/>
        </w:rPr>
        <w:t>The remarkable performance predicted for our TS-MBK, with its efficiency of about 20% higher than conventional MBK designs, is due to good bunching of its 12, 30-kV, 12-A 2.31 µP hollow beams; followed by 150 kV post-acceleration that results in 0.157 µP beams that drive the output cavity. It is notable that the required modulator for this tube need provide pulses of only 30-kV, since post-acceleration can be achieved using a compact and much lower cost dc power supply.</w:t>
      </w:r>
      <w:r w:rsidR="0024532A">
        <w:rPr>
          <w:color w:val="0000FF"/>
          <w:sz w:val="22"/>
          <w:szCs w:val="22"/>
        </w:rPr>
        <w:t xml:space="preserve"> </w:t>
      </w:r>
      <w:r w:rsidR="0024532A" w:rsidRPr="001F1A72">
        <w:rPr>
          <w:color w:val="0000FF"/>
          <w:sz w:val="22"/>
          <w:szCs w:val="22"/>
        </w:rPr>
        <w:t xml:space="preserve">Parameters for this tube meet the criteria required in Topic 33a.  These include frequency of 1000 MHz (or 956.2 MHz) as for EIC or the CLIC drive beam; efficiency of 90% that exceeds the 70% requirement; cost of &lt;$2/W that can be met for quantity production; peak power of 20 MW that matches CLIC drive beam requirement (472 tubes!); duty factor of 5% that can be satisfied with a wasted collector power that would be 100 kW (although some applications require duty factor &lt;0.5%); and good phase stability that can be met </w:t>
      </w:r>
      <w:r w:rsidR="0024532A" w:rsidRPr="001F1A72">
        <w:rPr>
          <w:i/>
          <w:color w:val="0000FF"/>
          <w:sz w:val="22"/>
          <w:szCs w:val="22"/>
        </w:rPr>
        <w:t>via</w:t>
      </w:r>
      <w:r w:rsidR="0024532A" w:rsidRPr="001F1A72">
        <w:rPr>
          <w:color w:val="0000FF"/>
          <w:sz w:val="22"/>
          <w:szCs w:val="22"/>
        </w:rPr>
        <w:t xml:space="preserve"> temperature regulation of the oil bath and good regulation of modulator and dc power.</w:t>
      </w:r>
      <w:r w:rsidR="0024532A">
        <w:rPr>
          <w:color w:val="0000FF"/>
          <w:sz w:val="22"/>
          <w:szCs w:val="22"/>
        </w:rPr>
        <w:t xml:space="preserve"> </w:t>
      </w:r>
      <w:r w:rsidR="0024532A" w:rsidRPr="001F1A72">
        <w:rPr>
          <w:color w:val="0000FF"/>
          <w:sz w:val="22"/>
          <w:szCs w:val="22"/>
        </w:rPr>
        <w:t xml:space="preserve">The 1000 MHz frequency for this project is chosen to demonstrate the efficacy and in particular the exceptional efficiency of this novel concept for an RF source, in addition to matching potential future needs, for example for the CLIC drive beam.  But if demand intensifies for tubes with similar specifications at other L-band frequencies (1-2 GHz), including 1.3 GHz as specified for ILC, scaling our design to these frequencies will be straightforward.  </w:t>
      </w:r>
    </w:p>
    <w:p w14:paraId="30D86EE6" w14:textId="7D72785A" w:rsidR="00D3172A" w:rsidRDefault="0024532A" w:rsidP="0024532A">
      <w:pPr>
        <w:autoSpaceDE w:val="0"/>
        <w:autoSpaceDN w:val="0"/>
        <w:adjustRightInd w:val="0"/>
        <w:ind w:firstLine="720"/>
        <w:jc w:val="both"/>
        <w:rPr>
          <w:sz w:val="22"/>
          <w:szCs w:val="22"/>
        </w:rPr>
      </w:pPr>
      <w:r w:rsidRPr="00EC7291">
        <w:rPr>
          <w:color w:val="FF0000"/>
          <w:sz w:val="22"/>
          <w:szCs w:val="22"/>
        </w:rPr>
        <w:t>In overall, our tube design aligns precisely with the demands for RF power sources as described in [</w:t>
      </w:r>
      <w:r w:rsidR="007B70AB">
        <w:rPr>
          <w:color w:val="FF0000"/>
          <w:sz w:val="22"/>
          <w:szCs w:val="22"/>
        </w:rPr>
        <w:t>5</w:t>
      </w:r>
      <w:r w:rsidRPr="00EC7291">
        <w:rPr>
          <w:color w:val="FF0000"/>
          <w:sz w:val="22"/>
          <w:szCs w:val="22"/>
        </w:rPr>
        <w:t xml:space="preserve">], on page 14, in Table “RF Source Roadmap”. Our design is but the first step, when addressing the needs for CW RF sources with 100kW/m (of an accelerating structure). The second step is to increase the number of beams to 12 [see our publication [4]. The third step is to reduce the peak current, and increase the duty factor to 100% to be compliant with demand to work in CW. This last step will require collector modification. It is not the purpose of this proposal to develop or elaborate on steps #2, and 3. We talk about </w:t>
      </w:r>
      <w:r w:rsidRPr="00EC7291">
        <w:rPr>
          <w:color w:val="FF0000"/>
          <w:sz w:val="22"/>
          <w:szCs w:val="22"/>
        </w:rPr>
        <w:lastRenderedPageBreak/>
        <w:t xml:space="preserve">them to demonstrate how our tube is aligned with the overall DoE program of building highly efficient sources with low cost per Watt outputs. </w:t>
      </w:r>
    </w:p>
    <w:p w14:paraId="37591ADA" w14:textId="6228DAE4" w:rsidR="00D74E89" w:rsidRPr="005F4E69" w:rsidRDefault="00D74E89" w:rsidP="00D3172A">
      <w:pPr>
        <w:rPr>
          <w:sz w:val="22"/>
          <w:szCs w:val="22"/>
        </w:rPr>
      </w:pPr>
      <w:r>
        <w:rPr>
          <w:sz w:val="22"/>
          <w:szCs w:val="22"/>
        </w:rPr>
        <w:tab/>
        <w:t>To realize this project Omega-P R&amp;D seeks a strategic alliance with a renowned domestic electronic vacuum tube manufacturer, Communication &amp; Power Industries, LLC (CPI). A letter of interest is attached signed by their Business Operation Manager, Mr. Pieter Kolda.</w:t>
      </w:r>
    </w:p>
    <w:p w14:paraId="34E45178" w14:textId="77777777" w:rsidR="003E100D" w:rsidRDefault="003E100D" w:rsidP="00672FA1">
      <w:pPr>
        <w:pStyle w:val="Text"/>
        <w:spacing w:line="240" w:lineRule="auto"/>
        <w:ind w:firstLine="720"/>
        <w:rPr>
          <w:color w:val="000000" w:themeColor="text1"/>
          <w:sz w:val="22"/>
          <w:szCs w:val="22"/>
          <w:lang w:eastAsia="zh-CN"/>
        </w:rPr>
      </w:pPr>
    </w:p>
    <w:p w14:paraId="361643A2" w14:textId="77777777" w:rsidR="003E100D" w:rsidRPr="003E100D" w:rsidRDefault="003E100D" w:rsidP="003E100D">
      <w:pPr>
        <w:autoSpaceDE w:val="0"/>
        <w:autoSpaceDN w:val="0"/>
        <w:adjustRightInd w:val="0"/>
        <w:jc w:val="center"/>
        <w:rPr>
          <w:b/>
          <w:sz w:val="24"/>
          <w:szCs w:val="24"/>
        </w:rPr>
      </w:pPr>
      <w:r w:rsidRPr="003E100D">
        <w:rPr>
          <w:b/>
          <w:sz w:val="24"/>
          <w:szCs w:val="24"/>
        </w:rPr>
        <w:t>Ib. Technical Approach</w:t>
      </w:r>
    </w:p>
    <w:p w14:paraId="0F2D6BEE" w14:textId="14998CE8" w:rsidR="003E100D" w:rsidRDefault="003E100D" w:rsidP="00672FA1">
      <w:pPr>
        <w:pStyle w:val="Text"/>
        <w:spacing w:line="240" w:lineRule="auto"/>
        <w:ind w:firstLine="720"/>
        <w:rPr>
          <w:color w:val="000000" w:themeColor="text1"/>
          <w:sz w:val="22"/>
          <w:szCs w:val="22"/>
          <w:lang w:eastAsia="zh-CN"/>
        </w:rPr>
      </w:pPr>
    </w:p>
    <w:p w14:paraId="5847B77D" w14:textId="4289AC84" w:rsidR="00DA07BB" w:rsidRDefault="00DA07BB" w:rsidP="00DA07BB">
      <w:pPr>
        <w:pStyle w:val="Text"/>
        <w:spacing w:line="240" w:lineRule="auto"/>
        <w:ind w:firstLine="720"/>
        <w:rPr>
          <w:color w:val="000000" w:themeColor="text1"/>
          <w:sz w:val="22"/>
          <w:szCs w:val="22"/>
          <w:lang w:eastAsia="zh-CN"/>
        </w:rPr>
      </w:pPr>
      <w:r>
        <w:rPr>
          <w:color w:val="000000" w:themeColor="text1"/>
          <w:sz w:val="22"/>
          <w:szCs w:val="22"/>
          <w:lang w:eastAsia="zh-CN"/>
        </w:rPr>
        <w:t xml:space="preserve">We structure this section according to the following: </w:t>
      </w:r>
      <w:r w:rsidRPr="00DA07BB">
        <w:rPr>
          <w:color w:val="000000" w:themeColor="text1"/>
          <w:sz w:val="22"/>
          <w:szCs w:val="22"/>
          <w:lang w:eastAsia="zh-CN"/>
        </w:rPr>
        <w:t>1</w:t>
      </w:r>
      <w:r>
        <w:rPr>
          <w:color w:val="000000" w:themeColor="text1"/>
          <w:sz w:val="22"/>
          <w:szCs w:val="22"/>
          <w:lang w:eastAsia="zh-CN"/>
        </w:rPr>
        <w:t xml:space="preserve">. General description of the device; 2. Beam Dynamics; 3. Magnetic Field and Coil Configuration; 4. Electron Gun; </w:t>
      </w:r>
      <w:r w:rsidR="00BE2DD6">
        <w:rPr>
          <w:color w:val="000000" w:themeColor="text1"/>
          <w:sz w:val="22"/>
          <w:szCs w:val="22"/>
          <w:lang w:eastAsia="zh-CN"/>
        </w:rPr>
        <w:t xml:space="preserve">5. Cavities; 6. </w:t>
      </w:r>
      <w:r w:rsidR="00BF2478">
        <w:rPr>
          <w:color w:val="000000" w:themeColor="text1"/>
          <w:sz w:val="22"/>
          <w:szCs w:val="22"/>
          <w:lang w:eastAsia="zh-CN"/>
        </w:rPr>
        <w:t>Rejection</w:t>
      </w:r>
      <w:r w:rsidR="001C122B">
        <w:rPr>
          <w:color w:val="000000" w:themeColor="text1"/>
          <w:sz w:val="22"/>
          <w:szCs w:val="22"/>
          <w:lang w:eastAsia="zh-CN"/>
        </w:rPr>
        <w:t xml:space="preserve"> Filter;</w:t>
      </w:r>
      <w:r w:rsidR="003E1AD4">
        <w:rPr>
          <w:color w:val="000000" w:themeColor="text1"/>
          <w:sz w:val="22"/>
          <w:szCs w:val="22"/>
          <w:lang w:eastAsia="zh-CN"/>
        </w:rPr>
        <w:t xml:space="preserve"> 7. </w:t>
      </w:r>
      <w:r w:rsidR="00C959B7">
        <w:rPr>
          <w:color w:val="000000" w:themeColor="text1"/>
          <w:sz w:val="22"/>
          <w:szCs w:val="22"/>
          <w:lang w:eastAsia="zh-CN"/>
        </w:rPr>
        <w:t>Bea</w:t>
      </w:r>
      <w:r w:rsidR="0027632B">
        <w:rPr>
          <w:color w:val="000000" w:themeColor="text1"/>
          <w:sz w:val="22"/>
          <w:szCs w:val="22"/>
          <w:lang w:eastAsia="zh-CN"/>
        </w:rPr>
        <w:t>m</w:t>
      </w:r>
      <w:r w:rsidR="00C959B7">
        <w:rPr>
          <w:color w:val="000000" w:themeColor="text1"/>
          <w:sz w:val="22"/>
          <w:szCs w:val="22"/>
          <w:lang w:eastAsia="zh-CN"/>
        </w:rPr>
        <w:t xml:space="preserve"> c</w:t>
      </w:r>
      <w:r w:rsidR="003E1AD4">
        <w:rPr>
          <w:color w:val="000000" w:themeColor="text1"/>
          <w:sz w:val="22"/>
          <w:szCs w:val="22"/>
          <w:lang w:eastAsia="zh-CN"/>
        </w:rPr>
        <w:t>ollector</w:t>
      </w:r>
      <w:r w:rsidR="001C122B">
        <w:rPr>
          <w:color w:val="000000" w:themeColor="text1"/>
          <w:sz w:val="22"/>
          <w:szCs w:val="22"/>
          <w:lang w:eastAsia="zh-CN"/>
        </w:rPr>
        <w:t xml:space="preserve"> and 8. Summary of Technical Approach.</w:t>
      </w:r>
    </w:p>
    <w:p w14:paraId="507E305C" w14:textId="14121955" w:rsidR="00936AD4" w:rsidRDefault="00936AD4" w:rsidP="00936AD4">
      <w:pPr>
        <w:pStyle w:val="Text"/>
        <w:spacing w:line="240" w:lineRule="auto"/>
        <w:rPr>
          <w:color w:val="000000" w:themeColor="text1"/>
          <w:sz w:val="22"/>
          <w:szCs w:val="22"/>
          <w:lang w:eastAsia="zh-CN"/>
        </w:rPr>
      </w:pPr>
    </w:p>
    <w:p w14:paraId="1C695515" w14:textId="264712C5" w:rsidR="00933EB3" w:rsidRDefault="00936AD4" w:rsidP="00F7600B">
      <w:pPr>
        <w:pStyle w:val="Text"/>
        <w:spacing w:line="240" w:lineRule="auto"/>
        <w:ind w:firstLine="720"/>
        <w:rPr>
          <w:color w:val="000000" w:themeColor="text1"/>
          <w:sz w:val="22"/>
          <w:szCs w:val="22"/>
          <w:lang w:eastAsia="zh-CN"/>
        </w:rPr>
      </w:pPr>
      <w:r w:rsidRPr="00936AD4">
        <w:rPr>
          <w:b/>
          <w:bCs/>
          <w:i/>
          <w:iCs/>
          <w:color w:val="000000" w:themeColor="text1"/>
          <w:sz w:val="22"/>
          <w:szCs w:val="22"/>
          <w:lang w:eastAsia="zh-CN"/>
        </w:rPr>
        <w:t>General description of the device</w:t>
      </w:r>
      <w:r>
        <w:rPr>
          <w:color w:val="000000" w:themeColor="text1"/>
          <w:sz w:val="22"/>
          <w:szCs w:val="22"/>
          <w:lang w:eastAsia="zh-CN"/>
        </w:rPr>
        <w:t xml:space="preserve"> – </w:t>
      </w:r>
      <w:r w:rsidRPr="00936AD4">
        <w:rPr>
          <w:color w:val="000000" w:themeColor="text1"/>
          <w:sz w:val="22"/>
          <w:szCs w:val="22"/>
          <w:lang w:eastAsia="zh-CN"/>
        </w:rPr>
        <w:t>In general, klystron efficiency is increased when the beam perveance (K = I/V</w:t>
      </w:r>
      <w:r w:rsidRPr="00F7600B">
        <w:rPr>
          <w:color w:val="000000" w:themeColor="text1"/>
          <w:sz w:val="22"/>
          <w:szCs w:val="22"/>
          <w:vertAlign w:val="superscript"/>
          <w:lang w:eastAsia="zh-CN"/>
        </w:rPr>
        <w:t>3/2</w:t>
      </w:r>
      <w:r w:rsidRPr="00936AD4">
        <w:rPr>
          <w:color w:val="000000" w:themeColor="text1"/>
          <w:sz w:val="22"/>
          <w:szCs w:val="22"/>
          <w:lang w:eastAsia="zh-CN"/>
        </w:rPr>
        <w:t>) is reduced. However, the bunching circuit length is proportional to K</w:t>
      </w:r>
      <w:r w:rsidRPr="00F7600B">
        <w:rPr>
          <w:color w:val="000000" w:themeColor="text1"/>
          <w:sz w:val="22"/>
          <w:szCs w:val="22"/>
          <w:vertAlign w:val="superscript"/>
          <w:lang w:eastAsia="zh-CN"/>
        </w:rPr>
        <w:t>-1/2</w:t>
      </w:r>
      <w:r w:rsidRPr="00936AD4">
        <w:rPr>
          <w:color w:val="000000" w:themeColor="text1"/>
          <w:sz w:val="22"/>
          <w:szCs w:val="22"/>
          <w:lang w:eastAsia="zh-CN"/>
        </w:rPr>
        <w:t>. Thus, the technological challenges and cost limitations associated with the bunching circuit length, may limit efficiency to be below 70% for high power, low frequency klystrons [</w:t>
      </w:r>
      <w:r w:rsidR="007B70AB">
        <w:rPr>
          <w:color w:val="000000" w:themeColor="text1"/>
          <w:sz w:val="22"/>
          <w:szCs w:val="22"/>
          <w:lang w:eastAsia="zh-CN"/>
        </w:rPr>
        <w:t>6</w:t>
      </w:r>
      <w:r w:rsidRPr="00936AD4">
        <w:rPr>
          <w:color w:val="000000" w:themeColor="text1"/>
          <w:sz w:val="22"/>
          <w:szCs w:val="22"/>
          <w:lang w:eastAsia="zh-CN"/>
        </w:rPr>
        <w:t>].</w:t>
      </w:r>
      <w:r w:rsidR="00F7600B">
        <w:rPr>
          <w:color w:val="000000" w:themeColor="text1"/>
          <w:sz w:val="22"/>
          <w:szCs w:val="22"/>
          <w:lang w:eastAsia="zh-CN"/>
        </w:rPr>
        <w:t xml:space="preserve"> </w:t>
      </w:r>
      <w:r w:rsidR="00F7600B" w:rsidRPr="00F7600B">
        <w:rPr>
          <w:color w:val="000000" w:themeColor="text1"/>
          <w:sz w:val="22"/>
          <w:szCs w:val="22"/>
          <w:lang w:eastAsia="zh-CN"/>
        </w:rPr>
        <w:t>The novel technique</w:t>
      </w:r>
      <w:r w:rsidR="00F7600B">
        <w:rPr>
          <w:color w:val="000000" w:themeColor="text1"/>
          <w:sz w:val="22"/>
          <w:szCs w:val="22"/>
          <w:lang w:eastAsia="zh-CN"/>
        </w:rPr>
        <w:t xml:space="preserve"> we</w:t>
      </w:r>
      <w:r w:rsidR="00F7600B" w:rsidRPr="00F7600B">
        <w:rPr>
          <w:color w:val="000000" w:themeColor="text1"/>
          <w:sz w:val="22"/>
          <w:szCs w:val="22"/>
          <w:lang w:eastAsia="zh-CN"/>
        </w:rPr>
        <w:t xml:space="preserve"> </w:t>
      </w:r>
      <w:r w:rsidR="00F7600B">
        <w:rPr>
          <w:color w:val="000000" w:themeColor="text1"/>
          <w:sz w:val="22"/>
          <w:szCs w:val="22"/>
          <w:lang w:eastAsia="zh-CN"/>
        </w:rPr>
        <w:t>propose</w:t>
      </w:r>
      <w:r w:rsidR="00F7600B" w:rsidRPr="00F7600B">
        <w:rPr>
          <w:color w:val="000000" w:themeColor="text1"/>
          <w:sz w:val="22"/>
          <w:szCs w:val="22"/>
          <w:lang w:eastAsia="zh-CN"/>
        </w:rPr>
        <w:t xml:space="preserve"> herein</w:t>
      </w:r>
      <w:r w:rsidR="00F7600B">
        <w:rPr>
          <w:color w:val="000000" w:themeColor="text1"/>
          <w:sz w:val="22"/>
          <w:szCs w:val="22"/>
          <w:lang w:eastAsia="zh-CN"/>
        </w:rPr>
        <w:t xml:space="preserve"> </w:t>
      </w:r>
      <w:r w:rsidR="00F7600B" w:rsidRPr="00F7600B">
        <w:rPr>
          <w:color w:val="000000" w:themeColor="text1"/>
          <w:sz w:val="22"/>
          <w:szCs w:val="22"/>
          <w:lang w:eastAsia="zh-CN"/>
        </w:rPr>
        <w:t>—</w:t>
      </w:r>
      <w:r w:rsidR="00F7600B">
        <w:rPr>
          <w:color w:val="000000" w:themeColor="text1"/>
          <w:sz w:val="22"/>
          <w:szCs w:val="22"/>
          <w:lang w:eastAsia="zh-CN"/>
        </w:rPr>
        <w:t xml:space="preserve"> </w:t>
      </w:r>
      <w:r w:rsidR="00F7600B" w:rsidRPr="00F7600B">
        <w:rPr>
          <w:color w:val="000000" w:themeColor="text1"/>
          <w:sz w:val="22"/>
          <w:szCs w:val="22"/>
          <w:lang w:eastAsia="zh-CN"/>
        </w:rPr>
        <w:t>a Two-Stage MBK configuration (hereafter TS-MBK)</w:t>
      </w:r>
      <w:r w:rsidR="00F7600B">
        <w:rPr>
          <w:color w:val="000000" w:themeColor="text1"/>
          <w:sz w:val="22"/>
          <w:szCs w:val="22"/>
          <w:lang w:eastAsia="zh-CN"/>
        </w:rPr>
        <w:t xml:space="preserve"> </w:t>
      </w:r>
      <w:r w:rsidR="00181E3B">
        <w:rPr>
          <w:color w:val="000000" w:themeColor="text1"/>
          <w:sz w:val="22"/>
          <w:szCs w:val="22"/>
          <w:lang w:eastAsia="zh-CN"/>
        </w:rPr>
        <w:t>[3. 4]</w:t>
      </w:r>
      <w:r w:rsidR="00F7600B" w:rsidRPr="00F7600B">
        <w:rPr>
          <w:color w:val="000000" w:themeColor="text1"/>
          <w:sz w:val="22"/>
          <w:szCs w:val="22"/>
          <w:lang w:eastAsia="zh-CN"/>
        </w:rPr>
        <w:t>—</w:t>
      </w:r>
      <w:r w:rsidR="00F7600B">
        <w:rPr>
          <w:color w:val="000000" w:themeColor="text1"/>
          <w:sz w:val="22"/>
          <w:szCs w:val="22"/>
          <w:lang w:eastAsia="zh-CN"/>
        </w:rPr>
        <w:t xml:space="preserve"> </w:t>
      </w:r>
      <w:r w:rsidR="00F7600B" w:rsidRPr="00F7600B">
        <w:rPr>
          <w:color w:val="000000" w:themeColor="text1"/>
          <w:sz w:val="22"/>
          <w:szCs w:val="22"/>
          <w:lang w:eastAsia="zh-CN"/>
        </w:rPr>
        <w:t>provides a compact solution to increase efficiency for tubes that operate at low perveance.  In this approach, the two stages are separated by a high-voltage post-accelerating (PA) gap, as depicted in Fig. 1.  Because the first stage operates at a relatively low voltage (high perveance), the bunching circuit length can be short as compared to that of a typical klystron. The first stage in TS-MBK functions somewhat as a control electrode in a triode configuration. The post-accelerating (PA) gap provides rapid post acceleration of the bunched beam. This process subjects the bunched beam to rapid cooling in longitudinal phase space. As a result, the bunch length and the normalized bunch velocity spread are reduced. The second stage, comprising the penultimate and output cavities, thus couples with a high voltage (low perveance) beam.</w:t>
      </w:r>
      <w:r w:rsidR="00F7600B">
        <w:rPr>
          <w:color w:val="000000" w:themeColor="text1"/>
          <w:sz w:val="22"/>
          <w:szCs w:val="22"/>
          <w:lang w:eastAsia="zh-CN"/>
        </w:rPr>
        <w:t xml:space="preserve"> </w:t>
      </w:r>
    </w:p>
    <w:p w14:paraId="73120524" w14:textId="51900053" w:rsidR="00F7600B" w:rsidRDefault="00F7600B" w:rsidP="00F7600B">
      <w:pPr>
        <w:pStyle w:val="Text"/>
        <w:spacing w:line="240" w:lineRule="auto"/>
        <w:ind w:firstLine="720"/>
        <w:rPr>
          <w:sz w:val="22"/>
          <w:szCs w:val="22"/>
          <w:lang w:eastAsia="zh-CN"/>
        </w:rPr>
      </w:pPr>
      <w:r>
        <w:rPr>
          <w:color w:val="000000" w:themeColor="text1"/>
          <w:sz w:val="22"/>
          <w:szCs w:val="22"/>
          <w:lang w:eastAsia="zh-CN"/>
        </w:rPr>
        <w:t xml:space="preserve">The outline of </w:t>
      </w:r>
      <w:r w:rsidR="00C959B7">
        <w:rPr>
          <w:color w:val="000000" w:themeColor="text1"/>
          <w:sz w:val="22"/>
          <w:szCs w:val="22"/>
          <w:lang w:eastAsia="zh-CN"/>
        </w:rPr>
        <w:t xml:space="preserve">proposal </w:t>
      </w:r>
      <w:r>
        <w:rPr>
          <w:color w:val="000000" w:themeColor="text1"/>
          <w:sz w:val="22"/>
          <w:szCs w:val="22"/>
          <w:lang w:eastAsia="zh-CN"/>
        </w:rPr>
        <w:t xml:space="preserve">tube is shown in Fig. 2. </w:t>
      </w:r>
      <w:r w:rsidRPr="005F4E69">
        <w:rPr>
          <w:sz w:val="22"/>
          <w:szCs w:val="22"/>
          <w:lang w:eastAsia="zh-CN"/>
        </w:rPr>
        <w:t xml:space="preserve">The essential design and simulated parameters of the TS </w:t>
      </w:r>
      <w:r w:rsidR="00181E3B">
        <w:rPr>
          <w:sz w:val="22"/>
          <w:szCs w:val="22"/>
          <w:lang w:eastAsia="zh-CN"/>
        </w:rPr>
        <w:t>klystron</w:t>
      </w:r>
      <w:r w:rsidRPr="005F4E69">
        <w:rPr>
          <w:sz w:val="22"/>
          <w:szCs w:val="22"/>
          <w:lang w:eastAsia="zh-CN"/>
        </w:rPr>
        <w:t xml:space="preserve"> with the annular beam are summarized in Table I</w:t>
      </w:r>
      <w:r>
        <w:rPr>
          <w:sz w:val="22"/>
          <w:szCs w:val="22"/>
          <w:lang w:eastAsia="zh-CN"/>
        </w:rPr>
        <w:t>,</w:t>
      </w:r>
    </w:p>
    <w:p w14:paraId="4CAB0972" w14:textId="77777777" w:rsidR="00281C7E" w:rsidRPr="005F4E69" w:rsidRDefault="00281C7E" w:rsidP="00F7600B">
      <w:pPr>
        <w:pStyle w:val="Text"/>
        <w:spacing w:line="240" w:lineRule="auto"/>
        <w:ind w:firstLine="720"/>
        <w:rPr>
          <w:sz w:val="22"/>
          <w:szCs w:val="22"/>
          <w:lang w:eastAsia="zh-CN"/>
        </w:rPr>
      </w:pPr>
    </w:p>
    <w:p w14:paraId="5FF9717C" w14:textId="65EC2586" w:rsidR="00281C7E" w:rsidRDefault="0045158F" w:rsidP="007B70AB">
      <w:pPr>
        <w:jc w:val="center"/>
        <w:rPr>
          <w:sz w:val="22"/>
          <w:szCs w:val="22"/>
        </w:rPr>
      </w:pPr>
      <w:r w:rsidRPr="00B13133">
        <w:rPr>
          <w:noProof/>
          <w:vertAlign w:val="subscript"/>
        </w:rPr>
        <mc:AlternateContent>
          <mc:Choice Requires="wpc">
            <w:drawing>
              <wp:inline distT="0" distB="0" distL="0" distR="0" wp14:anchorId="78CEB0B3" wp14:editId="2CDED00B">
                <wp:extent cx="4642338" cy="2862354"/>
                <wp:effectExtent l="0" t="0" r="25400" b="14605"/>
                <wp:docPr id="88" name="Полотно 8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cap="flat" cmpd="sng" algn="ctr">
                          <a:solidFill>
                            <a:srgbClr val="00B0F0"/>
                          </a:solidFill>
                          <a:prstDash val="solid"/>
                          <a:miter lim="800000"/>
                          <a:headEnd type="none" w="med" len="med"/>
                          <a:tailEnd type="none" w="med" len="med"/>
                        </a:ln>
                      </wpc:whole>
                      <wpg:wgp>
                        <wpg:cNvPr id="450" name="Группа 450"/>
                        <wpg:cNvGrpSpPr/>
                        <wpg:grpSpPr>
                          <a:xfrm>
                            <a:off x="252205" y="156770"/>
                            <a:ext cx="4165049" cy="2593464"/>
                            <a:chOff x="106619" y="156877"/>
                            <a:chExt cx="4619310" cy="2591620"/>
                          </a:xfrm>
                        </wpg:grpSpPr>
                        <wps:wsp>
                          <wps:cNvPr id="452" name="AutoShape 28"/>
                          <wps:cNvCnPr>
                            <a:cxnSpLocks noChangeShapeType="1"/>
                          </wps:cNvCnPr>
                          <wps:spPr bwMode="auto">
                            <a:xfrm>
                              <a:off x="2067040" y="1836332"/>
                              <a:ext cx="104394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3" name="Rectangle 20"/>
                          <wps:cNvSpPr>
                            <a:spLocks noChangeArrowheads="1"/>
                          </wps:cNvSpPr>
                          <wps:spPr bwMode="auto">
                            <a:xfrm>
                              <a:off x="1635056" y="881464"/>
                              <a:ext cx="451485" cy="1867033"/>
                            </a:xfrm>
                            <a:prstGeom prst="rect">
                              <a:avLst/>
                            </a:prstGeom>
                            <a:solidFill>
                              <a:srgbClr val="FFFFFF"/>
                            </a:solidFill>
                            <a:ln w="25400">
                              <a:solidFill>
                                <a:srgbClr val="000000"/>
                              </a:solidFill>
                              <a:miter lim="800000"/>
                              <a:headEnd/>
                              <a:tailEnd/>
                            </a:ln>
                          </wps:spPr>
                          <wps:bodyPr rot="0" vert="horz" wrap="square" lIns="91440" tIns="45720" rIns="91440" bIns="45720" anchor="t" anchorCtr="0" upright="1">
                            <a:noAutofit/>
                          </wps:bodyPr>
                        </wps:wsp>
                        <wps:wsp>
                          <wps:cNvPr id="454" name="Rectangle 21"/>
                          <wps:cNvSpPr>
                            <a:spLocks noChangeArrowheads="1"/>
                          </wps:cNvSpPr>
                          <wps:spPr bwMode="auto">
                            <a:xfrm>
                              <a:off x="1523931" y="1953420"/>
                              <a:ext cx="678815" cy="11557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 name="AutoShape 22"/>
                          <wps:cNvCnPr>
                            <a:cxnSpLocks noChangeShapeType="1"/>
                          </wps:cNvCnPr>
                          <wps:spPr bwMode="auto">
                            <a:xfrm>
                              <a:off x="2013516" y="746834"/>
                              <a:ext cx="3810" cy="375312"/>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6" name="AutoShape 23"/>
                          <wps:cNvCnPr>
                            <a:cxnSpLocks noChangeShapeType="1"/>
                          </wps:cNvCnPr>
                          <wps:spPr bwMode="auto">
                            <a:xfrm>
                              <a:off x="2011002" y="746697"/>
                              <a:ext cx="1188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7" name="AutoShape 24"/>
                          <wps:cNvCnPr>
                            <a:cxnSpLocks noChangeShapeType="1"/>
                          </wps:cNvCnPr>
                          <wps:spPr bwMode="auto">
                            <a:xfrm>
                              <a:off x="2076760" y="2628109"/>
                              <a:ext cx="1116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58" name="AutoShape 25"/>
                          <wps:cNvCnPr>
                            <a:cxnSpLocks noChangeShapeType="1"/>
                          </wps:cNvCnPr>
                          <wps:spPr bwMode="auto">
                            <a:xfrm>
                              <a:off x="3104858" y="2725722"/>
                              <a:ext cx="19939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459" name="AutoShape 26"/>
                          <wps:cNvCnPr>
                            <a:cxnSpLocks noChangeShapeType="1"/>
                          </wps:cNvCnPr>
                          <wps:spPr bwMode="auto">
                            <a:xfrm>
                              <a:off x="1705070" y="1136117"/>
                              <a:ext cx="32893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460" name="AutoShape 27"/>
                          <wps:cNvCnPr>
                            <a:cxnSpLocks noChangeShapeType="1"/>
                          </wps:cNvCnPr>
                          <wps:spPr bwMode="auto">
                            <a:xfrm>
                              <a:off x="3188802" y="176731"/>
                              <a:ext cx="0" cy="2549626"/>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1" name="AutoShape 28"/>
                          <wps:cNvCnPr>
                            <a:cxnSpLocks noChangeShapeType="1"/>
                          </wps:cNvCnPr>
                          <wps:spPr bwMode="auto">
                            <a:xfrm>
                              <a:off x="2081651" y="1514669"/>
                              <a:ext cx="1116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2" name="Rectangle 29"/>
                          <wps:cNvSpPr>
                            <a:spLocks noChangeArrowheads="1"/>
                          </wps:cNvSpPr>
                          <wps:spPr bwMode="auto">
                            <a:xfrm>
                              <a:off x="1543616" y="1181840"/>
                              <a:ext cx="701040" cy="92717"/>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CnPr>
                            <a:cxnSpLocks noChangeShapeType="1"/>
                          </wps:cNvCnPr>
                          <wps:spPr bwMode="auto">
                            <a:xfrm>
                              <a:off x="1748086" y="962750"/>
                              <a:ext cx="131445" cy="125739"/>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4" name="AutoShape 35"/>
                          <wps:cNvCnPr>
                            <a:cxnSpLocks noChangeShapeType="1"/>
                          </wps:cNvCnPr>
                          <wps:spPr bwMode="auto">
                            <a:xfrm flipH="1">
                              <a:off x="1881436" y="960209"/>
                              <a:ext cx="132080" cy="125739"/>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65" name="Rectangle 36"/>
                          <wps:cNvSpPr>
                            <a:spLocks noChangeArrowheads="1"/>
                          </wps:cNvSpPr>
                          <wps:spPr bwMode="auto">
                            <a:xfrm>
                              <a:off x="1672521" y="831930"/>
                              <a:ext cx="164465" cy="8382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7"/>
                          <wps:cNvCnPr>
                            <a:cxnSpLocks noChangeShapeType="1"/>
                          </wps:cNvCnPr>
                          <wps:spPr bwMode="auto">
                            <a:xfrm>
                              <a:off x="1748086" y="156877"/>
                              <a:ext cx="635" cy="800157"/>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467" name="Группа 467"/>
                          <wpg:cNvGrpSpPr/>
                          <wpg:grpSpPr>
                            <a:xfrm>
                              <a:off x="2977129" y="232447"/>
                              <a:ext cx="434975" cy="438181"/>
                              <a:chOff x="2662555" y="264795"/>
                              <a:chExt cx="434975" cy="438150"/>
                            </a:xfrm>
                          </wpg:grpSpPr>
                          <wps:wsp>
                            <wps:cNvPr id="468" name="Oval 38"/>
                            <wps:cNvSpPr>
                              <a:spLocks noChangeArrowheads="1"/>
                            </wps:cNvSpPr>
                            <wps:spPr bwMode="auto">
                              <a:xfrm>
                                <a:off x="2662555" y="264795"/>
                                <a:ext cx="434975"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69" name="Text Box 39"/>
                            <wps:cNvSpPr txBox="1">
                              <a:spLocks noChangeArrowheads="1"/>
                            </wps:cNvSpPr>
                            <wps:spPr bwMode="auto">
                              <a:xfrm>
                                <a:off x="2692280" y="264795"/>
                                <a:ext cx="367665" cy="372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A26590" w14:textId="77777777" w:rsidR="00281C7E" w:rsidRPr="008B1248" w:rsidRDefault="00281C7E" w:rsidP="0045158F">
                                  <w:pPr>
                                    <w:rPr>
                                      <w:sz w:val="54"/>
                                      <w:szCs w:val="40"/>
                                    </w:rPr>
                                  </w:pPr>
                                  <w:r w:rsidRPr="004909BE">
                                    <w:rPr>
                                      <w:b/>
                                      <w:sz w:val="40"/>
                                      <w:szCs w:val="40"/>
                                    </w:rPr>
                                    <w:t>≈</w:t>
                                  </w:r>
                                  <w:r w:rsidRPr="008B1248">
                                    <w:rPr>
                                      <w:i/>
                                      <w:sz w:val="54"/>
                                      <w:szCs w:val="40"/>
                                    </w:rPr>
                                    <w:t>~</w:t>
                                  </w:r>
                                </w:p>
                              </w:txbxContent>
                            </wps:txbx>
                            <wps:bodyPr rot="0" vert="horz" wrap="square" lIns="123828" tIns="61914" rIns="123828" bIns="61914" anchor="t" anchorCtr="0" upright="1">
                              <a:noAutofit/>
                            </wps:bodyPr>
                          </wps:wsp>
                        </wpg:grpSp>
                        <wps:wsp>
                          <wps:cNvPr id="470" name="AutoShape 40"/>
                          <wps:cNvCnPr>
                            <a:cxnSpLocks noChangeShapeType="1"/>
                          </wps:cNvCnPr>
                          <wps:spPr bwMode="auto">
                            <a:xfrm flipV="1">
                              <a:off x="1748720" y="165751"/>
                              <a:ext cx="1440000" cy="0"/>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71" name="Rectangle 45"/>
                          <wps:cNvSpPr>
                            <a:spLocks noChangeArrowheads="1"/>
                          </wps:cNvSpPr>
                          <wps:spPr bwMode="auto">
                            <a:xfrm>
                              <a:off x="1628071" y="1264396"/>
                              <a:ext cx="440690" cy="18987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2" name="Rectangle 46"/>
                          <wps:cNvSpPr>
                            <a:spLocks noChangeArrowheads="1"/>
                          </wps:cNvSpPr>
                          <wps:spPr bwMode="auto">
                            <a:xfrm>
                              <a:off x="1635056" y="1454275"/>
                              <a:ext cx="451485" cy="156856"/>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3" name="Rectangle 47"/>
                          <wps:cNvSpPr>
                            <a:spLocks noChangeArrowheads="1"/>
                          </wps:cNvSpPr>
                          <wps:spPr bwMode="auto">
                            <a:xfrm>
                              <a:off x="1635056" y="1611131"/>
                              <a:ext cx="439420" cy="172732"/>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4" name="Rectangle 48"/>
                          <wps:cNvSpPr>
                            <a:spLocks noChangeArrowheads="1"/>
                          </wps:cNvSpPr>
                          <wps:spPr bwMode="auto">
                            <a:xfrm>
                              <a:off x="1635056" y="1783863"/>
                              <a:ext cx="439420" cy="169557"/>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75" name="Rectangle 49"/>
                          <wps:cNvSpPr>
                            <a:spLocks noChangeArrowheads="1"/>
                          </wps:cNvSpPr>
                          <wps:spPr bwMode="auto">
                            <a:xfrm>
                              <a:off x="1642676" y="2068998"/>
                              <a:ext cx="439420" cy="134630"/>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76" name="Rectangle 50"/>
                          <wps:cNvSpPr>
                            <a:spLocks noChangeArrowheads="1"/>
                          </wps:cNvSpPr>
                          <wps:spPr bwMode="auto">
                            <a:xfrm>
                              <a:off x="1642676" y="2203628"/>
                              <a:ext cx="439420" cy="159396"/>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77" name="AutoShape 51"/>
                          <wps:cNvCnPr>
                            <a:cxnSpLocks noChangeShapeType="1"/>
                          </wps:cNvCnPr>
                          <wps:spPr bwMode="auto">
                            <a:xfrm>
                              <a:off x="1633786" y="2530676"/>
                              <a:ext cx="219075" cy="20893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8" name="AutoShape 52"/>
                          <wps:cNvCnPr>
                            <a:cxnSpLocks noChangeShapeType="1"/>
                          </wps:cNvCnPr>
                          <wps:spPr bwMode="auto">
                            <a:xfrm flipH="1">
                              <a:off x="1858576" y="2524961"/>
                              <a:ext cx="219710" cy="20893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79" name="Rectangle 55"/>
                          <wps:cNvSpPr>
                            <a:spLocks noChangeArrowheads="1"/>
                          </wps:cNvSpPr>
                          <wps:spPr bwMode="auto">
                            <a:xfrm>
                              <a:off x="1422966" y="1279637"/>
                              <a:ext cx="292100" cy="161302"/>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80" name="Rectangle 56"/>
                          <wps:cNvSpPr>
                            <a:spLocks noChangeArrowheads="1"/>
                          </wps:cNvSpPr>
                          <wps:spPr bwMode="auto">
                            <a:xfrm>
                              <a:off x="1635056" y="1318375"/>
                              <a:ext cx="60960" cy="102242"/>
                            </a:xfrm>
                            <a:prstGeom prst="rect">
                              <a:avLst/>
                            </a:prstGeom>
                            <a:solidFill>
                              <a:srgbClr val="FFFFFF"/>
                            </a:solidFill>
                            <a:ln w="12700">
                              <a:solidFill>
                                <a:srgbClr val="000000"/>
                              </a:solidFill>
                              <a:miter lim="800000"/>
                              <a:headEnd/>
                              <a:tailEnd/>
                            </a:ln>
                          </wps:spPr>
                          <wps:bodyPr rot="0" vert="horz" wrap="square" lIns="91440" tIns="45720" rIns="91440" bIns="45720" anchor="t" anchorCtr="0" upright="1">
                            <a:noAutofit/>
                          </wps:bodyPr>
                        </wps:wsp>
                        <wps:wsp>
                          <wps:cNvPr id="481" name="Rectangle 57"/>
                          <wps:cNvSpPr>
                            <a:spLocks noChangeArrowheads="1"/>
                          </wps:cNvSpPr>
                          <wps:spPr bwMode="auto">
                            <a:xfrm>
                              <a:off x="1445191" y="1359653"/>
                              <a:ext cx="219710" cy="20956"/>
                            </a:xfrm>
                            <a:prstGeom prst="rect">
                              <a:avLst/>
                            </a:prstGeom>
                            <a:solidFill>
                              <a:srgbClr val="FFFFFF"/>
                            </a:solidFill>
                            <a:ln>
                              <a:noFill/>
                            </a:ln>
                            <a:extLst>
                              <a:ext uri="{91240B29-F687-4F45-9708-019B960494DF}">
                                <a14:hiddenLine xmlns:a14="http://schemas.microsoft.com/office/drawing/2010/main" w="6350">
                                  <a:solidFill>
                                    <a:srgbClr val="C00000"/>
                                  </a:solidFill>
                                  <a:miter lim="800000"/>
                                  <a:headEnd/>
                                  <a:tailEnd/>
                                </a14:hiddenLine>
                              </a:ext>
                            </a:extLst>
                          </wps:spPr>
                          <wps:bodyPr rot="0" vert="horz" wrap="square" lIns="91440" tIns="45720" rIns="91440" bIns="45720" anchor="t" anchorCtr="0" upright="1">
                            <a:noAutofit/>
                          </wps:bodyPr>
                        </wps:wsp>
                        <wps:wsp>
                          <wps:cNvPr id="482" name="AutoShape 58"/>
                          <wps:cNvCnPr>
                            <a:cxnSpLocks noChangeShapeType="1"/>
                          </wps:cNvCnPr>
                          <wps:spPr bwMode="auto">
                            <a:xfrm>
                              <a:off x="924905" y="1389500"/>
                              <a:ext cx="720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3" name="AutoShape 59"/>
                          <wps:cNvCnPr>
                            <a:cxnSpLocks noChangeShapeType="1"/>
                          </wps:cNvCnPr>
                          <wps:spPr bwMode="auto">
                            <a:xfrm>
                              <a:off x="911325" y="1332346"/>
                              <a:ext cx="720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4" name="AutoShape 60"/>
                          <wps:cNvCnPr>
                            <a:cxnSpLocks noChangeShapeType="1"/>
                          </wps:cNvCnPr>
                          <wps:spPr bwMode="auto">
                            <a:xfrm flipV="1">
                              <a:off x="1586796" y="1332346"/>
                              <a:ext cx="635" cy="52074"/>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485" name="AutoShape 61"/>
                          <wps:cNvCnPr>
                            <a:cxnSpLocks noChangeShapeType="1"/>
                          </wps:cNvCnPr>
                          <wps:spPr bwMode="auto">
                            <a:xfrm>
                              <a:off x="951211" y="1551908"/>
                              <a:ext cx="18000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486" name="AutoShape 62"/>
                          <wps:cNvCnPr>
                            <a:cxnSpLocks noChangeShapeType="1"/>
                          </wps:cNvCnPr>
                          <wps:spPr bwMode="auto">
                            <a:xfrm>
                              <a:off x="915852" y="1362274"/>
                              <a:ext cx="720000" cy="635"/>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7" name="Rectangle 63"/>
                          <wps:cNvSpPr>
                            <a:spLocks noChangeArrowheads="1"/>
                          </wps:cNvSpPr>
                          <wps:spPr bwMode="auto">
                            <a:xfrm>
                              <a:off x="156870" y="1172747"/>
                              <a:ext cx="757555" cy="689899"/>
                            </a:xfrm>
                            <a:prstGeom prst="rect">
                              <a:avLst/>
                            </a:prstGeom>
                            <a:noFill/>
                            <a:ln w="127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88" name="AutoShape 64"/>
                          <wps:cNvCnPr>
                            <a:cxnSpLocks noChangeShapeType="1"/>
                          </wps:cNvCnPr>
                          <wps:spPr bwMode="auto">
                            <a:xfrm>
                              <a:off x="1044159" y="1394580"/>
                              <a:ext cx="635" cy="132724"/>
                            </a:xfrm>
                            <a:prstGeom prst="straightConnector1">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489" name="Text Box 65"/>
                          <wps:cNvSpPr txBox="1">
                            <a:spLocks noChangeArrowheads="1"/>
                          </wps:cNvSpPr>
                          <wps:spPr bwMode="auto">
                            <a:xfrm>
                              <a:off x="106619" y="1218036"/>
                              <a:ext cx="809235" cy="749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4CD92" w14:textId="77777777" w:rsidR="00281C7E" w:rsidRPr="00B66B65" w:rsidRDefault="00281C7E" w:rsidP="0045158F">
                                <w:r w:rsidRPr="001F1D4D">
                                  <w:t>Source of drive RF power</w:t>
                                </w:r>
                              </w:p>
                            </w:txbxContent>
                          </wps:txbx>
                          <wps:bodyPr rot="0" vert="horz" wrap="square" lIns="91440" tIns="45720" rIns="91440" bIns="45720" anchor="t" anchorCtr="0" upright="1">
                            <a:noAutofit/>
                          </wps:bodyPr>
                        </wps:wsp>
                        <wps:wsp>
                          <wps:cNvPr id="490" name="Text Box 66"/>
                          <wps:cNvSpPr txBox="1">
                            <a:spLocks noChangeArrowheads="1"/>
                          </wps:cNvSpPr>
                          <wps:spPr bwMode="auto">
                            <a:xfrm>
                              <a:off x="1071861" y="223400"/>
                              <a:ext cx="733589" cy="4673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49F7C5" w14:textId="77777777" w:rsidR="00281C7E" w:rsidRPr="0000521C" w:rsidRDefault="00281C7E" w:rsidP="0045158F">
                                <w:r w:rsidRPr="0000521C">
                                  <w:t>Input RF coupler</w:t>
                                </w:r>
                              </w:p>
                            </w:txbxContent>
                          </wps:txbx>
                          <wps:bodyPr rot="0" vert="horz" wrap="square" lIns="91440" tIns="45720" rIns="91440" bIns="45720" anchor="t" anchorCtr="0" upright="1">
                            <a:noAutofit/>
                          </wps:bodyPr>
                        </wps:wsp>
                        <wps:wsp>
                          <wps:cNvPr id="491" name="Text Box 67"/>
                          <wps:cNvSpPr txBox="1">
                            <a:spLocks noChangeArrowheads="1"/>
                          </wps:cNvSpPr>
                          <wps:spPr bwMode="auto">
                            <a:xfrm>
                              <a:off x="3405198" y="190571"/>
                              <a:ext cx="1320731" cy="517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95BFB" w14:textId="77777777" w:rsidR="00281C7E" w:rsidRPr="0000521C" w:rsidRDefault="00281C7E" w:rsidP="0045158F">
                                <w:r w:rsidRPr="0000521C">
                                  <w:t>AC power supply of cathode heater</w:t>
                                </w:r>
                              </w:p>
                            </w:txbxContent>
                          </wps:txbx>
                          <wps:bodyPr rot="0" vert="horz" wrap="square" lIns="91440" tIns="45720" rIns="91440" bIns="45720" anchor="t" anchorCtr="0" upright="1">
                            <a:noAutofit/>
                          </wps:bodyPr>
                        </wps:wsp>
                        <wps:wsp>
                          <wps:cNvPr id="492" name="Text Box 68"/>
                          <wps:cNvSpPr txBox="1">
                            <a:spLocks noChangeArrowheads="1"/>
                          </wps:cNvSpPr>
                          <wps:spPr bwMode="auto">
                            <a:xfrm>
                              <a:off x="3398127" y="804071"/>
                              <a:ext cx="1314552" cy="6418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6E59A5" w14:textId="77777777" w:rsidR="00281C7E" w:rsidRPr="000175B5" w:rsidRDefault="00281C7E" w:rsidP="0045158F">
                                <w:r w:rsidRPr="000175B5">
                                  <w:t xml:space="preserve">High voltage power supply of </w:t>
                                </w:r>
                                <w:r>
                                  <w:t>3</w:t>
                                </w:r>
                                <w:r w:rsidRPr="00F93A0D">
                                  <w:t xml:space="preserve">0 kV, </w:t>
                                </w:r>
                                <w:r>
                                  <w:t>12</w:t>
                                </w:r>
                                <w:r w:rsidRPr="00F93A0D">
                                  <w:t xml:space="preserve"> A</w:t>
                                </w:r>
                              </w:p>
                            </w:txbxContent>
                          </wps:txbx>
                          <wps:bodyPr rot="0" vert="horz" wrap="square" lIns="91440" tIns="45720" rIns="91440" bIns="45720" anchor="t" anchorCtr="0" upright="1">
                            <a:noAutofit/>
                          </wps:bodyPr>
                        </wps:wsp>
                        <wps:wsp>
                          <wps:cNvPr id="493" name="Text Box 69"/>
                          <wps:cNvSpPr txBox="1">
                            <a:spLocks noChangeArrowheads="1"/>
                          </wps:cNvSpPr>
                          <wps:spPr bwMode="auto">
                            <a:xfrm>
                              <a:off x="3357308" y="1603810"/>
                              <a:ext cx="1367123" cy="840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24D30C" w14:textId="77777777" w:rsidR="00281C7E" w:rsidRPr="000175B5" w:rsidRDefault="00281C7E" w:rsidP="0045158F">
                                <w:r w:rsidRPr="000175B5">
                                  <w:t xml:space="preserve">Post-accelerating high voltage power supply </w:t>
                                </w:r>
                                <w:r>
                                  <w:t>1</w:t>
                                </w:r>
                                <w:r w:rsidRPr="001F1D4D">
                                  <w:t xml:space="preserve">50 kV, </w:t>
                                </w:r>
                                <w:r>
                                  <w:t>12</w:t>
                                </w:r>
                                <w:r w:rsidRPr="001F1D4D">
                                  <w:t>A</w:t>
                                </w:r>
                                <w:r>
                                  <w:t xml:space="preserve"> </w:t>
                                </w:r>
                                <w:r w:rsidRPr="000175B5">
                                  <w:t>(DC or pulse)</w:t>
                                </w:r>
                              </w:p>
                            </w:txbxContent>
                          </wps:txbx>
                          <wps:bodyPr rot="0" vert="horz" wrap="square" lIns="91440" tIns="45720" rIns="91440" bIns="45720" anchor="t" anchorCtr="0" upright="1">
                            <a:noAutofit/>
                          </wps:bodyPr>
                        </wps:wsp>
                        <wps:wsp>
                          <wps:cNvPr id="494" name="Text Box 68"/>
                          <wps:cNvSpPr txBox="1">
                            <a:spLocks noChangeArrowheads="1"/>
                          </wps:cNvSpPr>
                          <wps:spPr bwMode="auto">
                            <a:xfrm>
                              <a:off x="2050180" y="1267476"/>
                              <a:ext cx="901374" cy="412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FC434" w14:textId="77777777" w:rsidR="00281C7E" w:rsidRPr="00281C7E" w:rsidRDefault="00281C7E" w:rsidP="0045158F">
                                <w:pPr>
                                  <w:pStyle w:val="NormalWeb"/>
                                  <w:spacing w:before="0" w:beforeAutospacing="0" w:after="0" w:afterAutospacing="0"/>
                                  <w:rPr>
                                    <w:sz w:val="22"/>
                                    <w:szCs w:val="22"/>
                                  </w:rPr>
                                </w:pPr>
                                <w:r w:rsidRPr="00281C7E">
                                  <w:rPr>
                                    <w:sz w:val="22"/>
                                    <w:szCs w:val="22"/>
                                  </w:rPr>
                                  <w:t>1</w:t>
                                </w:r>
                                <w:r w:rsidRPr="00281C7E">
                                  <w:rPr>
                                    <w:sz w:val="22"/>
                                    <w:szCs w:val="22"/>
                                    <w:vertAlign w:val="superscript"/>
                                  </w:rPr>
                                  <w:t>st</w:t>
                                </w:r>
                                <w:r w:rsidRPr="00281C7E">
                                  <w:rPr>
                                    <w:sz w:val="22"/>
                                    <w:szCs w:val="22"/>
                                  </w:rPr>
                                  <w:t xml:space="preserve"> stage</w:t>
                                </w:r>
                              </w:p>
                            </w:txbxContent>
                          </wps:txbx>
                          <wps:bodyPr rot="0" vert="horz" wrap="square" lIns="91440" tIns="45720" rIns="91440" bIns="45720" anchor="t" anchorCtr="0" upright="1">
                            <a:noAutofit/>
                          </wps:bodyPr>
                        </wps:wsp>
                        <wps:wsp>
                          <wps:cNvPr id="495" name="Text Box 68"/>
                          <wps:cNvSpPr txBox="1">
                            <a:spLocks noChangeArrowheads="1"/>
                          </wps:cNvSpPr>
                          <wps:spPr bwMode="auto">
                            <a:xfrm>
                              <a:off x="2033926" y="2339091"/>
                              <a:ext cx="864387" cy="3298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A336D6" w14:textId="77777777" w:rsidR="00281C7E" w:rsidRPr="00281C7E" w:rsidRDefault="00281C7E" w:rsidP="0045158F">
                                <w:pPr>
                                  <w:pStyle w:val="NormalWeb"/>
                                  <w:spacing w:before="0" w:beforeAutospacing="0" w:after="0" w:afterAutospacing="0"/>
                                  <w:rPr>
                                    <w:sz w:val="22"/>
                                    <w:szCs w:val="22"/>
                                  </w:rPr>
                                </w:pPr>
                                <w:r w:rsidRPr="00281C7E">
                                  <w:rPr>
                                    <w:sz w:val="22"/>
                                    <w:szCs w:val="22"/>
                                  </w:rPr>
                                  <w:t>2</w:t>
                                </w:r>
                                <w:r w:rsidRPr="00281C7E">
                                  <w:rPr>
                                    <w:sz w:val="22"/>
                                    <w:szCs w:val="22"/>
                                    <w:vertAlign w:val="superscript"/>
                                  </w:rPr>
                                  <w:t>nd</w:t>
                                </w:r>
                                <w:r w:rsidRPr="00281C7E">
                                  <w:rPr>
                                    <w:sz w:val="22"/>
                                    <w:szCs w:val="22"/>
                                  </w:rPr>
                                  <w:t xml:space="preserve"> stage</w:t>
                                </w:r>
                              </w:p>
                            </w:txbxContent>
                          </wps:txbx>
                          <wps:bodyPr rot="0" vert="horz" wrap="square" lIns="91440" tIns="45720" rIns="91440" bIns="45720" anchor="t" anchorCtr="0" upright="1">
                            <a:noAutofit/>
                          </wps:bodyPr>
                        </wps:wsp>
                        <wpg:grpSp>
                          <wpg:cNvPr id="496" name="Группа 496"/>
                          <wpg:cNvGrpSpPr/>
                          <wpg:grpSpPr>
                            <a:xfrm>
                              <a:off x="2982020" y="873699"/>
                              <a:ext cx="434975" cy="438181"/>
                              <a:chOff x="2658026" y="906001"/>
                              <a:chExt cx="434975" cy="438150"/>
                            </a:xfrm>
                          </wpg:grpSpPr>
                          <wps:wsp>
                            <wps:cNvPr id="497" name="Oval 31"/>
                            <wps:cNvSpPr>
                              <a:spLocks noChangeArrowheads="1"/>
                            </wps:cNvSpPr>
                            <wps:spPr bwMode="auto">
                              <a:xfrm>
                                <a:off x="2658026" y="906001"/>
                                <a:ext cx="434975"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498" name="AutoShape 32"/>
                            <wps:cNvCnPr>
                              <a:cxnSpLocks noChangeShapeType="1"/>
                            </wps:cNvCnPr>
                            <wps:spPr bwMode="auto">
                              <a:xfrm>
                                <a:off x="2734131" y="1100008"/>
                                <a:ext cx="108362"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499" name="AutoShape 32"/>
                            <wps:cNvCnPr>
                              <a:cxnSpLocks noChangeShapeType="1"/>
                            </wps:cNvCnPr>
                            <wps:spPr bwMode="auto">
                              <a:xfrm flipH="1">
                                <a:off x="2833185" y="1099995"/>
                                <a:ext cx="0" cy="720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0" name="AutoShape 32"/>
                            <wps:cNvCnPr>
                              <a:cxnSpLocks noChangeShapeType="1"/>
                            </wps:cNvCnPr>
                            <wps:spPr bwMode="auto">
                              <a:xfrm flipH="1">
                                <a:off x="2890512" y="1109062"/>
                                <a:ext cx="0" cy="7200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1" name="AutoShape 32"/>
                            <wps:cNvCnPr>
                              <a:cxnSpLocks noChangeShapeType="1"/>
                            </wps:cNvCnPr>
                            <wps:spPr bwMode="auto">
                              <a:xfrm>
                                <a:off x="2823140" y="1181350"/>
                                <a:ext cx="720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2"/>
                            <wps:cNvCnPr>
                              <a:cxnSpLocks noChangeShapeType="1"/>
                            </wps:cNvCnPr>
                            <wps:spPr bwMode="auto">
                              <a:xfrm>
                                <a:off x="2890049" y="1094236"/>
                                <a:ext cx="107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g:grpSp>
                          <wpg:cNvPr id="503" name="Группа 503"/>
                          <wpg:cNvGrpSpPr/>
                          <wpg:grpSpPr>
                            <a:xfrm>
                              <a:off x="2973650" y="1610139"/>
                              <a:ext cx="434975" cy="438181"/>
                              <a:chOff x="2651842" y="1700530"/>
                              <a:chExt cx="434975" cy="438150"/>
                            </a:xfrm>
                          </wpg:grpSpPr>
                          <wps:wsp>
                            <wps:cNvPr id="504" name="Oval 42"/>
                            <wps:cNvSpPr>
                              <a:spLocks noChangeArrowheads="1"/>
                            </wps:cNvSpPr>
                            <wps:spPr bwMode="auto">
                              <a:xfrm>
                                <a:off x="2651842" y="1700530"/>
                                <a:ext cx="434975" cy="43815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wps:wsp>
                            <wps:cNvPr id="505" name="AutoShape 43"/>
                            <wps:cNvCnPr>
                              <a:cxnSpLocks noChangeShapeType="1"/>
                            </wps:cNvCnPr>
                            <wps:spPr bwMode="auto">
                              <a:xfrm>
                                <a:off x="2783148" y="1808524"/>
                                <a:ext cx="1800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6" name="AutoShape 44"/>
                            <wps:cNvCnPr>
                              <a:cxnSpLocks noChangeShapeType="1"/>
                            </wps:cNvCnPr>
                            <wps:spPr bwMode="auto">
                              <a:xfrm>
                                <a:off x="2780859" y="1861794"/>
                                <a:ext cx="1800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7" name="AutoShape 32"/>
                            <wps:cNvCnPr>
                              <a:cxnSpLocks noChangeShapeType="1"/>
                            </wps:cNvCnPr>
                            <wps:spPr bwMode="auto">
                              <a:xfrm>
                                <a:off x="2737134" y="1967887"/>
                                <a:ext cx="107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8" name="AutoShape 32"/>
                            <wps:cNvCnPr>
                              <a:cxnSpLocks noChangeShapeType="1"/>
                            </wps:cNvCnPr>
                            <wps:spPr bwMode="auto">
                              <a:xfrm flipH="1">
                                <a:off x="2836194" y="1967887"/>
                                <a:ext cx="0" cy="7175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09" name="AutoShape 32"/>
                            <wps:cNvCnPr>
                              <a:cxnSpLocks noChangeShapeType="1"/>
                            </wps:cNvCnPr>
                            <wps:spPr bwMode="auto">
                              <a:xfrm flipH="1">
                                <a:off x="2893344" y="1976777"/>
                                <a:ext cx="0" cy="7175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0" name="AutoShape 32"/>
                            <wps:cNvCnPr>
                              <a:cxnSpLocks noChangeShapeType="1"/>
                            </wps:cNvCnPr>
                            <wps:spPr bwMode="auto">
                              <a:xfrm>
                                <a:off x="2826034" y="2049167"/>
                                <a:ext cx="7175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511" name="AutoShape 32"/>
                            <wps:cNvCnPr>
                              <a:cxnSpLocks noChangeShapeType="1"/>
                            </wps:cNvCnPr>
                            <wps:spPr bwMode="auto">
                              <a:xfrm>
                                <a:off x="2893344" y="1962172"/>
                                <a:ext cx="1079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g:grpSp>
                        <wps:wsp>
                          <wps:cNvPr id="64" name="Прямоугольник 64"/>
                          <wps:cNvSpPr/>
                          <wps:spPr>
                            <a:xfrm>
                              <a:off x="1187624" y="1031488"/>
                              <a:ext cx="330451" cy="68446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Прямоугольник 65"/>
                          <wps:cNvSpPr/>
                          <wps:spPr>
                            <a:xfrm>
                              <a:off x="1897640" y="1218038"/>
                              <a:ext cx="72384" cy="11851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6" name="AutoShape 53"/>
                          <wps:cNvCnPr>
                            <a:cxnSpLocks noChangeShapeType="1"/>
                          </wps:cNvCnPr>
                          <wps:spPr bwMode="auto">
                            <a:xfrm>
                              <a:off x="1937264" y="1229613"/>
                              <a:ext cx="635" cy="1320259"/>
                            </a:xfrm>
                            <a:prstGeom prst="straightConnector1">
                              <a:avLst/>
                            </a:prstGeom>
                            <a:noFill/>
                            <a:ln w="25400">
                              <a:solidFill>
                                <a:srgbClr val="C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67" name="Прямоугольник 67"/>
                          <wps:cNvSpPr/>
                          <wps:spPr>
                            <a:xfrm>
                              <a:off x="1742615" y="1238667"/>
                              <a:ext cx="71755" cy="11849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AutoShape 53"/>
                          <wps:cNvCnPr>
                            <a:cxnSpLocks noChangeShapeType="1"/>
                          </wps:cNvCnPr>
                          <wps:spPr bwMode="auto">
                            <a:xfrm>
                              <a:off x="1778830" y="1229613"/>
                              <a:ext cx="635" cy="1320259"/>
                            </a:xfrm>
                            <a:prstGeom prst="straightConnector1">
                              <a:avLst/>
                            </a:prstGeom>
                            <a:noFill/>
                            <a:ln w="25400">
                              <a:solidFill>
                                <a:srgbClr val="C00000"/>
                              </a:solidFill>
                              <a:prstDash val="lgDash"/>
                              <a:round/>
                              <a:headEnd/>
                              <a:tailEnd type="arrow" w="med" len="med"/>
                            </a:ln>
                            <a:extLst>
                              <a:ext uri="{909E8E84-426E-40DD-AFC4-6F175D3DCCD1}">
                                <a14:hiddenFill xmlns:a14="http://schemas.microsoft.com/office/drawing/2010/main">
                                  <a:noFill/>
                                </a14:hiddenFill>
                              </a:ext>
                            </a:extLst>
                          </wps:spPr>
                          <wps:bodyPr/>
                        </wps:wsp>
                        <wps:wsp>
                          <wps:cNvPr id="69" name="Прямая соединительная линия 69"/>
                          <wps:cNvCnPr/>
                          <wps:spPr>
                            <a:xfrm>
                              <a:off x="1513739" y="666158"/>
                              <a:ext cx="69947" cy="623040"/>
                            </a:xfrm>
                            <a:prstGeom prst="line">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Text Box 66"/>
                          <wps:cNvSpPr txBox="1">
                            <a:spLocks noChangeArrowheads="1"/>
                          </wps:cNvSpPr>
                          <wps:spPr bwMode="auto">
                            <a:xfrm>
                              <a:off x="116369" y="311568"/>
                              <a:ext cx="1095164" cy="6386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A01844" w14:textId="77777777" w:rsidR="00281C7E" w:rsidRPr="00281C7E" w:rsidRDefault="00281C7E" w:rsidP="0045158F">
                                <w:pPr>
                                  <w:pStyle w:val="NormalWeb"/>
                                  <w:spacing w:before="0" w:beforeAutospacing="0" w:after="0" w:afterAutospacing="0"/>
                                  <w:rPr>
                                    <w:sz w:val="22"/>
                                    <w:szCs w:val="22"/>
                                  </w:rPr>
                                </w:pPr>
                                <w:r w:rsidRPr="00281C7E">
                                  <w:rPr>
                                    <w:sz w:val="22"/>
                                    <w:szCs w:val="22"/>
                                  </w:rPr>
                                  <w:t>Isolating RF transformer</w:t>
                                </w:r>
                              </w:p>
                              <w:p w14:paraId="6CCFCF5A" w14:textId="77777777" w:rsidR="00281C7E" w:rsidRPr="00281C7E" w:rsidRDefault="00281C7E" w:rsidP="0045158F">
                                <w:pPr>
                                  <w:pStyle w:val="NormalWeb"/>
                                  <w:spacing w:before="0" w:beforeAutospacing="0" w:after="0" w:afterAutospacing="0"/>
                                  <w:rPr>
                                    <w:sz w:val="22"/>
                                    <w:szCs w:val="22"/>
                                  </w:rPr>
                                </w:pPr>
                                <w:r w:rsidRPr="00281C7E">
                                  <w:rPr>
                                    <w:sz w:val="22"/>
                                    <w:szCs w:val="22"/>
                                  </w:rPr>
                                  <w:t xml:space="preserve">150kV </w:t>
                                </w:r>
                              </w:p>
                              <w:p w14:paraId="7B52AA0D" w14:textId="77777777" w:rsidR="00281C7E" w:rsidRPr="00281C7E" w:rsidRDefault="00281C7E" w:rsidP="0045158F">
                                <w:pPr>
                                  <w:pStyle w:val="NormalWeb"/>
                                  <w:spacing w:before="0" w:beforeAutospacing="0" w:after="0" w:afterAutospacing="0"/>
                                  <w:rPr>
                                    <w:sz w:val="22"/>
                                    <w:szCs w:val="22"/>
                                  </w:rPr>
                                </w:pPr>
                              </w:p>
                            </w:txbxContent>
                          </wps:txbx>
                          <wps:bodyPr rot="0" vert="horz" wrap="square" lIns="91440" tIns="45720" rIns="91440" bIns="45720" anchor="t" anchorCtr="0" upright="1">
                            <a:noAutofit/>
                          </wps:bodyPr>
                        </wps:wsp>
                        <wps:wsp>
                          <wps:cNvPr id="71" name="Прямая соединительная линия 71"/>
                          <wps:cNvCnPr/>
                          <wps:spPr>
                            <a:xfrm>
                              <a:off x="829008" y="690793"/>
                              <a:ext cx="476252" cy="520369"/>
                            </a:xfrm>
                            <a:prstGeom prst="line">
                              <a:avLst/>
                            </a:prstGeom>
                            <a:ln w="9525">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2" name="Овал 72"/>
                          <wps:cNvSpPr/>
                          <wps:spPr>
                            <a:xfrm>
                              <a:off x="2203731" y="1754061"/>
                              <a:ext cx="108000" cy="12600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AutoShape 25"/>
                          <wps:cNvCnPr>
                            <a:cxnSpLocks noChangeShapeType="1"/>
                          </wps:cNvCnPr>
                          <wps:spPr bwMode="auto">
                            <a:xfrm>
                              <a:off x="2388014" y="2108860"/>
                              <a:ext cx="1440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Прямая соединительная линия 74"/>
                          <wps:cNvCnPr/>
                          <wps:spPr>
                            <a:xfrm>
                              <a:off x="2458322" y="1836175"/>
                              <a:ext cx="0" cy="260991"/>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Овал 75"/>
                          <wps:cNvSpPr/>
                          <wps:spPr>
                            <a:xfrm>
                              <a:off x="2306411" y="1753930"/>
                              <a:ext cx="108000" cy="125739"/>
                            </a:xfrm>
                            <a:prstGeom prst="ellipse">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Прямоугольник 76"/>
                          <wps:cNvSpPr/>
                          <wps:spPr>
                            <a:xfrm>
                              <a:off x="2172414" y="1843092"/>
                              <a:ext cx="244492" cy="7398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AutoShape 25"/>
                          <wps:cNvCnPr>
                            <a:cxnSpLocks noChangeShapeType="1"/>
                          </wps:cNvCnPr>
                          <wps:spPr bwMode="auto">
                            <a:xfrm>
                              <a:off x="2386459" y="2158460"/>
                              <a:ext cx="144000" cy="63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Прямая соединительная линия 78"/>
                          <wps:cNvCnPr/>
                          <wps:spPr>
                            <a:xfrm flipH="1">
                              <a:off x="2455840" y="2171952"/>
                              <a:ext cx="0" cy="121858"/>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AutoShape 25"/>
                          <wps:cNvCnPr>
                            <a:cxnSpLocks noChangeShapeType="1"/>
                          </wps:cNvCnPr>
                          <wps:spPr bwMode="auto">
                            <a:xfrm>
                              <a:off x="2355335" y="2305081"/>
                              <a:ext cx="199390" cy="635"/>
                            </a:xfrm>
                            <a:prstGeom prst="straightConnector1">
                              <a:avLst/>
                            </a:prstGeom>
                            <a:noFill/>
                            <a:ln w="50800">
                              <a:solidFill>
                                <a:srgbClr val="000000"/>
                              </a:solidFill>
                              <a:round/>
                              <a:headEnd/>
                              <a:tailEnd/>
                            </a:ln>
                            <a:extLst>
                              <a:ext uri="{909E8E84-426E-40DD-AFC4-6F175D3DCCD1}">
                                <a14:hiddenFill xmlns:a14="http://schemas.microsoft.com/office/drawing/2010/main">
                                  <a:noFill/>
                                </a14:hiddenFill>
                              </a:ext>
                            </a:extLst>
                          </wps:spPr>
                          <wps:bodyPr/>
                        </wps:wsp>
                        <wps:wsp>
                          <wps:cNvPr id="80" name="Text Box 68"/>
                          <wps:cNvSpPr txBox="1">
                            <a:spLocks noChangeArrowheads="1"/>
                          </wps:cNvSpPr>
                          <wps:spPr bwMode="auto">
                            <a:xfrm>
                              <a:off x="2458452" y="1990196"/>
                              <a:ext cx="863172" cy="454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612EF" w14:textId="77777777" w:rsidR="00281C7E" w:rsidRPr="00281C7E" w:rsidRDefault="00281C7E" w:rsidP="0045158F">
                                <w:pPr>
                                  <w:pStyle w:val="NormalWeb"/>
                                  <w:spacing w:before="0" w:beforeAutospacing="0" w:after="0" w:afterAutospacing="0"/>
                                  <w:rPr>
                                    <w:sz w:val="22"/>
                                    <w:szCs w:val="22"/>
                                  </w:rPr>
                                </w:pPr>
                                <w:r w:rsidRPr="00281C7E">
                                  <w:rPr>
                                    <w:sz w:val="22"/>
                                    <w:szCs w:val="22"/>
                                  </w:rPr>
                                  <w:t>Rejection filter</w:t>
                                </w:r>
                              </w:p>
                            </w:txbxContent>
                          </wps:txbx>
                          <wps:bodyPr rot="0" vert="horz" wrap="square" lIns="91440" tIns="45720" rIns="91440" bIns="45720" anchor="t" anchorCtr="0" upright="1">
                            <a:noAutofit/>
                          </wps:bodyPr>
                        </wps:wsp>
                        <wps:wsp>
                          <wps:cNvPr id="81" name="AutoShape 25"/>
                          <wps:cNvCnPr>
                            <a:cxnSpLocks noChangeShapeType="1"/>
                          </wps:cNvCnPr>
                          <wps:spPr bwMode="auto">
                            <a:xfrm>
                              <a:off x="2267168" y="1897545"/>
                              <a:ext cx="0" cy="14400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2" name="AutoShape 25"/>
                          <wps:cNvCnPr>
                            <a:cxnSpLocks noChangeShapeType="1"/>
                          </wps:cNvCnPr>
                          <wps:spPr bwMode="auto">
                            <a:xfrm>
                              <a:off x="2313129" y="1893774"/>
                              <a:ext cx="0" cy="14351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3" name="Прямая соединительная линия 83"/>
                          <wps:cNvCnPr/>
                          <wps:spPr>
                            <a:xfrm flipH="1">
                              <a:off x="2150890" y="1839761"/>
                              <a:ext cx="0" cy="1212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4" name="Прямая соединительная линия 84"/>
                          <wps:cNvCnPr/>
                          <wps:spPr>
                            <a:xfrm flipH="1" flipV="1">
                              <a:off x="2328368" y="1951706"/>
                              <a:ext cx="130339"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Прямая соединительная линия 85"/>
                          <wps:cNvCnPr/>
                          <wps:spPr>
                            <a:xfrm flipH="1" flipV="1">
                              <a:off x="2146110" y="1959392"/>
                              <a:ext cx="1080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6" name="Стрелка влево 86"/>
                          <wps:cNvSpPr/>
                          <wps:spPr>
                            <a:xfrm>
                              <a:off x="1256008" y="2194086"/>
                              <a:ext cx="430256" cy="171450"/>
                            </a:xfrm>
                            <a:prstGeom prst="lef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s:wsp>
                        <wps:cNvPr id="87" name="Text Box 66"/>
                        <wps:cNvSpPr txBox="1">
                          <a:spLocks noChangeArrowheads="1"/>
                        </wps:cNvSpPr>
                        <wps:spPr bwMode="auto">
                          <a:xfrm>
                            <a:off x="474983" y="1950697"/>
                            <a:ext cx="874797" cy="5017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EC8EC8"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Output RF power</w:t>
                              </w:r>
                            </w:p>
                            <w:p w14:paraId="312E79CE"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 </w:t>
                              </w:r>
                            </w:p>
                          </w:txbxContent>
                        </wps:txbx>
                        <wps:bodyPr rot="0" vert="horz" wrap="square" lIns="91440" tIns="45720" rIns="91440" bIns="45720" anchor="t" anchorCtr="0" upright="1">
                          <a:noAutofit/>
                        </wps:bodyPr>
                      </wps:wsp>
                    </wpc:wpc>
                  </a:graphicData>
                </a:graphic>
              </wp:inline>
            </w:drawing>
          </mc:Choice>
          <mc:Fallback>
            <w:pict>
              <v:group w14:anchorId="78CEB0B3" id="Полотно 88" o:spid="_x0000_s1026" editas="canvas" style="width:365.55pt;height:225.4pt;mso-position-horizontal-relative:char;mso-position-vertical-relative:line" coordsize="46418,28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6418;height:28619;visibility:visible;mso-wrap-style:square" stroked="t" strokecolor="#00b0f0">
                  <v:fill o:detectmouseclick="t"/>
                  <v:path o:connecttype="none"/>
                </v:shape>
                <v:group id="Группа 450" o:spid="_x0000_s1028" style="position:absolute;left:2522;top:1567;width:41650;height:25935" coordorigin="1066,1568" coordsize="46193,259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type id="_x0000_t32" coordsize="21600,21600" o:spt="32" o:oned="t" path="m,l21600,21600e" filled="f">
                    <v:path arrowok="t" fillok="f" o:connecttype="none"/>
                    <o:lock v:ext="edit" shapetype="t"/>
                  </v:shapetype>
                  <v:shape id="AutoShape 28" o:spid="_x0000_s1029" type="#_x0000_t32" style="position:absolute;left:20670;top:18363;width:10439;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" strokeweight="1pt"/>
                  <v:rect id="Rectangle 20" o:spid="_x0000_s1030" style="position:absolute;left:16350;top:8814;width:4515;height:18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" strokeweight="2pt"/>
                  <v:rect id="Rectangle 21" o:spid="_x0000_s1031" style="position:absolute;left:15239;top:19534;width:6788;height:1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" stroked="f"/>
                  <v:shape id="AutoShape 22" o:spid="_x0000_s1032" type="#_x0000_t32" style="position:absolute;left:20135;top:7468;width:38;height:3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" strokeweight="1pt"/>
                  <v:shape id="AutoShape 23" o:spid="_x0000_s1033" type="#_x0000_t32" style="position:absolute;left:20110;top:7466;width:1188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" strokeweight="1pt"/>
                  <v:shape id="AutoShape 24" o:spid="_x0000_s1034" type="#_x0000_t32" style="position:absolute;left:20767;top:26281;width:1116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" strokeweight="1pt"/>
                  <v:shape id="AutoShape 25" o:spid="_x0000_s1035" type="#_x0000_t32" style="position:absolute;left:31048;top:27257;width:1994;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" strokeweight="4pt"/>
                  <v:shape id="AutoShape 26" o:spid="_x0000_s1036" type="#_x0000_t32" style="position:absolute;left:17050;top:11361;width:329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" strokeweight="4pt"/>
                  <v:shape id="AutoShape 27" o:spid="_x0000_s1037" type="#_x0000_t32" style="position:absolute;left:31888;top:1767;width:0;height:254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" strokeweight="1pt"/>
                  <v:shape id="AutoShape 28" o:spid="_x0000_s1038" type="#_x0000_t32" style="position:absolute;left:20816;top:15146;width:1116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" strokeweight="1pt"/>
                  <v:rect id="Rectangle 29" o:spid="_x0000_s1039" style="position:absolute;left:15436;top:11818;width:7010;height: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" stroked="f"/>
                  <v:shape id="AutoShape 34" o:spid="_x0000_s1040" type="#_x0000_t32" style="position:absolute;left:17480;top:9627;width:1315;height:1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" strokeweight="1pt"/>
                  <v:shape id="AutoShape 35" o:spid="_x0000_s1041" type="#_x0000_t32" style="position:absolute;left:18814;top:9602;width:1321;height:12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" strokeweight="1pt"/>
                  <v:rect id="Rectangle 36" o:spid="_x0000_s1042" style="position:absolute;left:16725;top:8319;width:1644;height:8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" stroked="f"/>
                  <v:shape id="AutoShape 37" o:spid="_x0000_s1043" type="#_x0000_t32" style="position:absolute;left:17480;top:1568;width:7;height:80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" strokeweight="1pt"/>
                  <v:group id="Группа 467" o:spid="_x0000_s1044" style="position:absolute;left:29771;top:2324;width:4350;height:4382" coordorigin="26625,2647" coordsize="43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">
                    <v:oval id="Oval 38" o:spid="_x0000_s1045" style="position:absolute;left:26625;top:2647;width:4350;height:4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"/>
                    <v:shapetype id="_x0000_t202" coordsize="21600,21600" o:spt="202" path="m,l,21600r21600,l21600,xe">
                      <v:stroke joinstyle="miter"/>
                      <v:path gradientshapeok="t" o:connecttype="rect"/>
                    </v:shapetype>
                    <v:shape id="Text Box 39" o:spid="_x0000_s1046" type="#_x0000_t202" style="position:absolute;left:26922;top:2647;width:3677;height:3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" filled="f" stroked="f">
                      <v:textbox inset="3.43967mm,1.71983mm,3.43967mm,1.71983mm">
                        <w:txbxContent>
                          <w:p w14:paraId="06A26590" w14:textId="77777777" w:rsidR="00281C7E" w:rsidRPr="008B1248" w:rsidRDefault="00281C7E" w:rsidP="0045158F">
                            <w:pPr>
                              <w:rPr>
                                <w:sz w:val="54"/>
                                <w:szCs w:val="40"/>
                              </w:rPr>
                            </w:pPr>
                            <w:r w:rsidRPr="004909BE">
                              <w:rPr>
                                <w:b/>
                                <w:sz w:val="40"/>
                                <w:szCs w:val="40"/>
                              </w:rPr>
                              <w:t>≈</w:t>
                            </w:r>
                            <w:r w:rsidRPr="008B1248">
                              <w:rPr>
                                <w:i/>
                                <w:sz w:val="54"/>
                                <w:szCs w:val="40"/>
                              </w:rPr>
                              <w:t>~</w:t>
                            </w:r>
                          </w:p>
                        </w:txbxContent>
                      </v:textbox>
                    </v:shape>
                  </v:group>
                  <v:shape id="AutoShape 40" o:spid="_x0000_s1047" type="#_x0000_t32" style="position:absolute;left:17487;top:1657;width:1440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" strokeweight="1pt"/>
                  <v:rect id="Rectangle 45" o:spid="_x0000_s1048" style="position:absolute;left:16280;top:12643;width:440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" filled="f" strokeweight="1pt"/>
                  <v:rect id="Rectangle 46" o:spid="_x0000_s1049" style="position:absolute;left:16350;top:14542;width:4515;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" filled="f" strokeweight="1pt"/>
                  <v:rect id="Rectangle 47" o:spid="_x0000_s1050" style="position:absolute;left:16350;top:16111;width:4394;height:17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" filled="f" strokeweight="1pt"/>
                  <v:rect id="Rectangle 48" o:spid="_x0000_s1051" style="position:absolute;left:16350;top:17838;width:4394;height:16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" filled="f" strokeweight="1pt"/>
                  <v:rect id="Rectangle 49" o:spid="_x0000_s1052" style="position:absolute;left:16426;top:20689;width:439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" strokeweight="1pt"/>
                  <v:rect id="Rectangle 50" o:spid="_x0000_s1053" style="position:absolute;left:16426;top:22036;width:4394;height:15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" strokeweight="1pt"/>
                  <v:shape id="AutoShape 51" o:spid="_x0000_s1054" type="#_x0000_t32" style="position:absolute;left:16337;top:25306;width:2191;height:20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" strokeweight="2pt"/>
                  <v:shape id="AutoShape 52" o:spid="_x0000_s1055" type="#_x0000_t32" style="position:absolute;left:18585;top:25249;width:2197;height:208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" strokeweight="2pt"/>
                  <v:rect id="Rectangle 55" o:spid="_x0000_s1056" style="position:absolute;left:14229;top:12796;width:2921;height:16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" stroked="f"/>
                  <v:rect id="Rectangle 56" o:spid="_x0000_s1057" style="position:absolute;left:16350;top:13183;width:610;height:1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" strokeweight="1pt"/>
                  <v:rect id="Rectangle 57" o:spid="_x0000_s1058" style="position:absolute;left:14451;top:13596;width:2198;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" stroked="f" strokecolor="#c00000" strokeweight=".5pt"/>
                  <v:shape id="AutoShape 58" o:spid="_x0000_s1059" type="#_x0000_t32" style="position:absolute;left:9249;top:13895;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" strokeweight="1pt"/>
                  <v:shape id="AutoShape 59" o:spid="_x0000_s1060" type="#_x0000_t32" style="position:absolute;left:9113;top:13323;width:72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" strokeweight="1pt"/>
                  <v:shape id="AutoShape 60" o:spid="_x0000_s1061" type="#_x0000_t32" style="position:absolute;left:15867;top:13323;width:7;height:52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" strokeweight=".25pt"/>
                  <v:shape id="AutoShape 61" o:spid="_x0000_s1062" type="#_x0000_t32" style="position:absolute;left:9512;top:15519;width:180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" strokeweight="4pt"/>
                  <v:shape id="AutoShape 62" o:spid="_x0000_s1063" type="#_x0000_t32" style="position:absolute;left:9158;top:13622;width:720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" strokeweight="1pt"/>
                  <v:rect id="Rectangle 63" o:spid="_x0000_s1064" style="position:absolute;left:1568;top:11727;width:7576;height:6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" filled="f" strokeweight="1pt"/>
                  <v:shape id="AutoShape 64" o:spid="_x0000_s1065" type="#_x0000_t32" style="position:absolute;left:10441;top:13945;width:6;height:13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" strokeweight="1pt"/>
                  <v:shape id="Text Box 65" o:spid="_x0000_s1066" type="#_x0000_t202" style="position:absolute;left:1066;top:12180;width:8092;height:7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" filled="f" stroked="f">
                    <v:textbox>
                      <w:txbxContent>
                        <w:p w14:paraId="7F94CD92" w14:textId="77777777" w:rsidR="00281C7E" w:rsidRPr="00B66B65" w:rsidRDefault="00281C7E" w:rsidP="0045158F">
                          <w:r w:rsidRPr="001F1D4D">
                            <w:t>Source of drive RF power</w:t>
                          </w:r>
                        </w:p>
                      </w:txbxContent>
                    </v:textbox>
                  </v:shape>
                  <v:shape id="Text Box 66" o:spid="_x0000_s1067" type="#_x0000_t202" style="position:absolute;left:10718;top:2234;width:7336;height:46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" filled="f" stroked="f">
                    <v:textbox>
                      <w:txbxContent>
                        <w:p w14:paraId="2049F7C5" w14:textId="77777777" w:rsidR="00281C7E" w:rsidRPr="0000521C" w:rsidRDefault="00281C7E" w:rsidP="0045158F">
                          <w:r w:rsidRPr="0000521C">
                            <w:t>Input RF coupler</w:t>
                          </w:r>
                        </w:p>
                      </w:txbxContent>
                    </v:textbox>
                  </v:shape>
                  <v:shape id="Text Box 67" o:spid="_x0000_s1068" type="#_x0000_t202" style="position:absolute;left:34051;top:1905;width:13208;height:5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" filled="f" stroked="f">
                    <v:textbox>
                      <w:txbxContent>
                        <w:p w14:paraId="7F095BFB" w14:textId="77777777" w:rsidR="00281C7E" w:rsidRPr="0000521C" w:rsidRDefault="00281C7E" w:rsidP="0045158F">
                          <w:r w:rsidRPr="0000521C">
                            <w:t>AC power supply of cathode heater</w:t>
                          </w:r>
                        </w:p>
                      </w:txbxContent>
                    </v:textbox>
                  </v:shape>
                  <v:shape id="Text Box 68" o:spid="_x0000_s1069" type="#_x0000_t202" style="position:absolute;left:33981;top:8040;width:13145;height:64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" filled="f" stroked="f">
                    <v:textbox>
                      <w:txbxContent>
                        <w:p w14:paraId="096E59A5" w14:textId="77777777" w:rsidR="00281C7E" w:rsidRPr="000175B5" w:rsidRDefault="00281C7E" w:rsidP="0045158F">
                          <w:r w:rsidRPr="000175B5">
                            <w:t xml:space="preserve">High voltage power supply of </w:t>
                          </w:r>
                          <w:r>
                            <w:t>3</w:t>
                          </w:r>
                          <w:r w:rsidRPr="00F93A0D">
                            <w:t xml:space="preserve">0 kV, </w:t>
                          </w:r>
                          <w:r>
                            <w:t>12</w:t>
                          </w:r>
                          <w:r w:rsidRPr="00F93A0D">
                            <w:t xml:space="preserve"> A</w:t>
                          </w:r>
                        </w:p>
                      </w:txbxContent>
                    </v:textbox>
                  </v:shape>
                  <v:shape id="Text Box 69" o:spid="_x0000_s1070" type="#_x0000_t202" style="position:absolute;left:33573;top:16038;width:13671;height:8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" filled="f" stroked="f">
                    <v:textbox>
                      <w:txbxContent>
                        <w:p w14:paraId="4F24D30C" w14:textId="77777777" w:rsidR="00281C7E" w:rsidRPr="000175B5" w:rsidRDefault="00281C7E" w:rsidP="0045158F">
                          <w:r w:rsidRPr="000175B5">
                            <w:t xml:space="preserve">Post-accelerating high voltage power supply </w:t>
                          </w:r>
                          <w:r>
                            <w:t>1</w:t>
                          </w:r>
                          <w:r w:rsidRPr="001F1D4D">
                            <w:t xml:space="preserve">50 kV, </w:t>
                          </w:r>
                          <w:r>
                            <w:t>12</w:t>
                          </w:r>
                          <w:r w:rsidRPr="001F1D4D">
                            <w:t>A</w:t>
                          </w:r>
                          <w:r>
                            <w:t xml:space="preserve"> </w:t>
                          </w:r>
                          <w:r w:rsidRPr="000175B5">
                            <w:t>(DC or pulse)</w:t>
                          </w:r>
                        </w:p>
                      </w:txbxContent>
                    </v:textbox>
                  </v:shape>
                  <v:shape id="Text Box 68" o:spid="_x0000_s1071" type="#_x0000_t202" style="position:absolute;left:20501;top:12674;width:9014;height:4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" filled="f" stroked="f">
                    <v:textbox>
                      <w:txbxContent>
                        <w:p w14:paraId="5DAFC434" w14:textId="77777777" w:rsidR="00281C7E" w:rsidRPr="00281C7E" w:rsidRDefault="00281C7E" w:rsidP="0045158F">
                          <w:pPr>
                            <w:pStyle w:val="NormalWeb"/>
                            <w:spacing w:before="0" w:beforeAutospacing="0" w:after="0" w:afterAutospacing="0"/>
                            <w:rPr>
                              <w:sz w:val="22"/>
                              <w:szCs w:val="22"/>
                            </w:rPr>
                          </w:pPr>
                          <w:r w:rsidRPr="00281C7E">
                            <w:rPr>
                              <w:sz w:val="22"/>
                              <w:szCs w:val="22"/>
                            </w:rPr>
                            <w:t>1</w:t>
                          </w:r>
                          <w:r w:rsidRPr="00281C7E">
                            <w:rPr>
                              <w:sz w:val="22"/>
                              <w:szCs w:val="22"/>
                              <w:vertAlign w:val="superscript"/>
                            </w:rPr>
                            <w:t>st</w:t>
                          </w:r>
                          <w:r w:rsidRPr="00281C7E">
                            <w:rPr>
                              <w:sz w:val="22"/>
                              <w:szCs w:val="22"/>
                            </w:rPr>
                            <w:t xml:space="preserve"> stage</w:t>
                          </w:r>
                        </w:p>
                      </w:txbxContent>
                    </v:textbox>
                  </v:shape>
                  <v:shape id="Text Box 68" o:spid="_x0000_s1072" type="#_x0000_t202" style="position:absolute;left:20339;top:23390;width:8644;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" filled="f" stroked="f">
                    <v:textbox>
                      <w:txbxContent>
                        <w:p w14:paraId="15A336D6" w14:textId="77777777" w:rsidR="00281C7E" w:rsidRPr="00281C7E" w:rsidRDefault="00281C7E" w:rsidP="0045158F">
                          <w:pPr>
                            <w:pStyle w:val="NormalWeb"/>
                            <w:spacing w:before="0" w:beforeAutospacing="0" w:after="0" w:afterAutospacing="0"/>
                            <w:rPr>
                              <w:sz w:val="22"/>
                              <w:szCs w:val="22"/>
                            </w:rPr>
                          </w:pPr>
                          <w:r w:rsidRPr="00281C7E">
                            <w:rPr>
                              <w:sz w:val="22"/>
                              <w:szCs w:val="22"/>
                            </w:rPr>
                            <w:t>2</w:t>
                          </w:r>
                          <w:r w:rsidRPr="00281C7E">
                            <w:rPr>
                              <w:sz w:val="22"/>
                              <w:szCs w:val="22"/>
                              <w:vertAlign w:val="superscript"/>
                            </w:rPr>
                            <w:t>nd</w:t>
                          </w:r>
                          <w:r w:rsidRPr="00281C7E">
                            <w:rPr>
                              <w:sz w:val="22"/>
                              <w:szCs w:val="22"/>
                            </w:rPr>
                            <w:t xml:space="preserve"> stage</w:t>
                          </w:r>
                        </w:p>
                      </w:txbxContent>
                    </v:textbox>
                  </v:shape>
                  <v:group id="Группа 496" o:spid="_x0000_s1073" style="position:absolute;left:29820;top:8736;width:4349;height:4382" coordorigin="26580,9060" coordsize="43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">
                    <v:oval id="Oval 31" o:spid="_x0000_s1074" style="position:absolute;left:26580;top:9060;width:435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"/>
                    <v:shape id="AutoShape 32" o:spid="_x0000_s1075" type="#_x0000_t32" style="position:absolute;left:27341;top:11000;width:108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" strokeweight="1.5pt"/>
                    <v:shape id="AutoShape 32" o:spid="_x0000_s1076" type="#_x0000_t32" style="position:absolute;left:28331;top:10999;width:0;height: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" strokeweight="1.5pt"/>
                    <v:shape id="AutoShape 32" o:spid="_x0000_s1077" type="#_x0000_t32" style="position:absolute;left:28905;top:11090;width:0;height:72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" strokeweight="1.5pt"/>
                    <v:shape id="AutoShape 32" o:spid="_x0000_s1078" type="#_x0000_t32" style="position:absolute;left:28231;top:11813;width:72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" strokeweight="1.5pt"/>
                    <v:shape id="AutoShape 32" o:spid="_x0000_s1079" type="#_x0000_t32" style="position:absolute;left:28900;top:10942;width:10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" strokeweight="1.5pt"/>
                  </v:group>
                  <v:group id="Группа 503" o:spid="_x0000_s1080" style="position:absolute;left:29736;top:16101;width:4350;height:4382" coordorigin="26518,17005" coordsize="4349,4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oval id="Oval 42" o:spid="_x0000_s1081" style="position:absolute;left:26518;top:17005;width:4350;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"/>
                    <v:shape id="AutoShape 43" o:spid="_x0000_s1082" type="#_x0000_t32" style="position:absolute;left:27831;top:18085;width:1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" strokeweight="1.5pt"/>
                    <v:shape id="AutoShape 44" o:spid="_x0000_s1083" type="#_x0000_t32" style="position:absolute;left:27808;top:18617;width:1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" strokeweight="1.5pt"/>
                    <v:shape id="AutoShape 32" o:spid="_x0000_s1084" type="#_x0000_t32" style="position:absolute;left:27371;top:19678;width:10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" strokeweight="1.5pt"/>
                    <v:shape id="AutoShape 32" o:spid="_x0000_s1085" type="#_x0000_t32" style="position:absolute;left:28361;top:19678;width:0;height: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" strokeweight="1.5pt"/>
                    <v:shape id="AutoShape 32" o:spid="_x0000_s1086" type="#_x0000_t32" style="position:absolute;left:28933;top:19767;width:0;height:7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" strokeweight="1.5pt"/>
                    <v:shape id="AutoShape 32" o:spid="_x0000_s1087" type="#_x0000_t32" style="position:absolute;left:28260;top:20491;width:71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" strokeweight="1.5pt"/>
                    <v:shape id="AutoShape 32" o:spid="_x0000_s1088" type="#_x0000_t32" style="position:absolute;left:28933;top:19621;width:107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" strokeweight="1.5pt"/>
                  </v:group>
                  <v:rect id="Прямоугольник 64" o:spid="_x0000_s1089" style="position:absolute;left:11876;top:10314;width:3304;height:6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" fillcolor="white [3212]" strokecolor="black [3213]" strokeweight="1pt"/>
                  <v:rect id="Прямоугольник 65" o:spid="_x0000_s1090" style="position:absolute;left:18976;top:12180;width:724;height:118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" fillcolor="white [3212]" stroked="f" strokeweight="1pt"/>
                  <v:shape id="AutoShape 53" o:spid="_x0000_s1091" type="#_x0000_t32" style="position:absolute;left:19372;top:12296;width:6;height:13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" strokecolor="#c00000" strokeweight="2pt">
                    <v:stroke dashstyle="longDash" endarrow="open"/>
                  </v:shape>
                  <v:rect id="Прямоугольник 67" o:spid="_x0000_s1092" style="position:absolute;left:17426;top:12386;width:717;height:118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" fillcolor="white [3212]" stroked="f" strokeweight="1pt"/>
                  <v:shape id="AutoShape 53" o:spid="_x0000_s1093" type="#_x0000_t32" style="position:absolute;left:17788;top:12296;width:6;height:1320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" strokecolor="#c00000" strokeweight="2pt">
                    <v:stroke dashstyle="longDash" endarrow="open"/>
                  </v:shape>
                  <v:line id="Прямая соединительная линия 69" o:spid="_x0000_s1094" style="position:absolute;visibility:visible;mso-wrap-style:square" from="15137,6661" to="15836,128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" strokecolor="black [3213]">
                    <v:stroke endarrow="open" joinstyle="miter"/>
                  </v:line>
                  <v:shape id="Text Box 66" o:spid="_x0000_s1095" type="#_x0000_t202" style="position:absolute;left:1163;top:3115;width:10952;height:63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" filled="f" stroked="f">
                    <v:textbox>
                      <w:txbxContent>
                        <w:p w14:paraId="64A01844" w14:textId="77777777" w:rsidR="00281C7E" w:rsidRPr="00281C7E" w:rsidRDefault="00281C7E" w:rsidP="0045158F">
                          <w:pPr>
                            <w:pStyle w:val="NormalWeb"/>
                            <w:spacing w:before="0" w:beforeAutospacing="0" w:after="0" w:afterAutospacing="0"/>
                            <w:rPr>
                              <w:sz w:val="22"/>
                              <w:szCs w:val="22"/>
                            </w:rPr>
                          </w:pPr>
                          <w:r w:rsidRPr="00281C7E">
                            <w:rPr>
                              <w:sz w:val="22"/>
                              <w:szCs w:val="22"/>
                            </w:rPr>
                            <w:t>Isolating RF transformer</w:t>
                          </w:r>
                        </w:p>
                        <w:p w14:paraId="6CCFCF5A" w14:textId="77777777" w:rsidR="00281C7E" w:rsidRPr="00281C7E" w:rsidRDefault="00281C7E" w:rsidP="0045158F">
                          <w:pPr>
                            <w:pStyle w:val="NormalWeb"/>
                            <w:spacing w:before="0" w:beforeAutospacing="0" w:after="0" w:afterAutospacing="0"/>
                            <w:rPr>
                              <w:sz w:val="22"/>
                              <w:szCs w:val="22"/>
                            </w:rPr>
                          </w:pPr>
                          <w:r w:rsidRPr="00281C7E">
                            <w:rPr>
                              <w:sz w:val="22"/>
                              <w:szCs w:val="22"/>
                            </w:rPr>
                            <w:t xml:space="preserve">150kV </w:t>
                          </w:r>
                        </w:p>
                        <w:p w14:paraId="7B52AA0D" w14:textId="77777777" w:rsidR="00281C7E" w:rsidRPr="00281C7E" w:rsidRDefault="00281C7E" w:rsidP="0045158F">
                          <w:pPr>
                            <w:pStyle w:val="NormalWeb"/>
                            <w:spacing w:before="0" w:beforeAutospacing="0" w:after="0" w:afterAutospacing="0"/>
                            <w:rPr>
                              <w:sz w:val="22"/>
                              <w:szCs w:val="22"/>
                            </w:rPr>
                          </w:pPr>
                        </w:p>
                      </w:txbxContent>
                    </v:textbox>
                  </v:shape>
                  <v:line id="Прямая соединительная линия 71" o:spid="_x0000_s1096" style="position:absolute;visibility:visible;mso-wrap-style:square" from="8290,6907" to="13052,121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" strokecolor="black [3213]">
                    <v:stroke endarrow="open" joinstyle="miter"/>
                  </v:line>
                  <v:oval id="Овал 72" o:spid="_x0000_s1097" style="position:absolute;left:22037;top:17540;width:1080;height:12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" fillcolor="white [3212]" strokecolor="black [3213]" strokeweight="1pt">
                    <v:stroke joinstyle="miter"/>
                  </v:oval>
                  <v:shape id="AutoShape 25" o:spid="_x0000_s1098" type="#_x0000_t32" style="position:absolute;left:23880;top:21088;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" strokeweight="2pt"/>
                  <v:line id="Прямая соединительная линия 74" o:spid="_x0000_s1099" style="position:absolute;visibility:visible;mso-wrap-style:square" from="24583,18361" to="24583,209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" strokecolor="black [3213]" strokeweight="1pt">
                    <v:stroke joinstyle="miter"/>
                  </v:line>
                  <v:oval id="Овал 75" o:spid="_x0000_s1100" style="position:absolute;left:23064;top:17539;width:1080;height: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" fillcolor="white [3212]" strokecolor="black [3213]" strokeweight="1pt">
                    <v:stroke joinstyle="miter"/>
                  </v:oval>
                  <v:rect id="Прямоугольник 76" o:spid="_x0000_s1101" style="position:absolute;left:21724;top:18430;width:2445;height:7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" fillcolor="white [3212]" stroked="f" strokeweight="1pt"/>
                  <v:shape id="AutoShape 25" o:spid="_x0000_s1102" type="#_x0000_t32" style="position:absolute;left:23864;top:21584;width:14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" strokeweight="2pt"/>
                  <v:line id="Прямая соединительная линия 78" o:spid="_x0000_s1103" style="position:absolute;flip:x;visibility:visible;mso-wrap-style:square" from="24558,21719" to="24558,22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" strokecolor="black [3213]" strokeweight="1pt">
                    <v:stroke joinstyle="miter"/>
                  </v:line>
                  <v:shape id="AutoShape 25" o:spid="_x0000_s1104" type="#_x0000_t32" style="position:absolute;left:23553;top:23050;width:199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" strokeweight="4pt"/>
                  <v:shape id="Text Box 68" o:spid="_x0000_s1105" type="#_x0000_t202" style="position:absolute;left:24584;top:19901;width:8632;height:45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" filled="f" stroked="f">
                    <v:textbox>
                      <w:txbxContent>
                        <w:p w14:paraId="56C612EF" w14:textId="77777777" w:rsidR="00281C7E" w:rsidRPr="00281C7E" w:rsidRDefault="00281C7E" w:rsidP="0045158F">
                          <w:pPr>
                            <w:pStyle w:val="NormalWeb"/>
                            <w:spacing w:before="0" w:beforeAutospacing="0" w:after="0" w:afterAutospacing="0"/>
                            <w:rPr>
                              <w:sz w:val="22"/>
                              <w:szCs w:val="22"/>
                            </w:rPr>
                          </w:pPr>
                          <w:r w:rsidRPr="00281C7E">
                            <w:rPr>
                              <w:sz w:val="22"/>
                              <w:szCs w:val="22"/>
                            </w:rPr>
                            <w:t>Rejection filter</w:t>
                          </w:r>
                        </w:p>
                      </w:txbxContent>
                    </v:textbox>
                  </v:shape>
                  <v:shape id="AutoShape 25" o:spid="_x0000_s1106" type="#_x0000_t32" style="position:absolute;left:22671;top:18975;width:0;height:14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" strokeweight="2pt"/>
                  <v:shape id="AutoShape 25" o:spid="_x0000_s1107" type="#_x0000_t32" style="position:absolute;left:23131;top:18937;width:0;height:14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" strokeweight="2pt"/>
                  <v:line id="Прямая соединительная линия 83" o:spid="_x0000_s1108" style="position:absolute;flip:x;visibility:visible;mso-wrap-style:square" from="21508,18397" to="21508,196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" strokecolor="black [3213]" strokeweight="1pt">
                    <v:stroke joinstyle="miter"/>
                  </v:line>
                  <v:line id="Прямая соединительная линия 84" o:spid="_x0000_s1109" style="position:absolute;flip:x y;visibility:visible;mso-wrap-style:square" from="23283,19517" to="24587,195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" strokecolor="black [3213]" strokeweight="1pt">
                    <v:stroke joinstyle="miter"/>
                  </v:line>
                  <v:line id="Прямая соединительная линия 85" o:spid="_x0000_s1110" style="position:absolute;flip:x y;visibility:visible;mso-wrap-style:square" from="21461,19593" to="22541,19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" strokecolor="black [3213]" strokeweight="1pt">
                    <v:stroke joinstyle="miter"/>
                  </v:lin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Стрелка влево 86" o:spid="_x0000_s1111" type="#_x0000_t66" style="position:absolute;left:12560;top:21940;width:4302;height:1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" adj="4304" fillcolor="white [3212]" strokecolor="black [3213]" strokeweight="1pt"/>
                </v:group>
                <v:shape id="Text Box 66" o:spid="_x0000_s1112" type="#_x0000_t202" style="position:absolute;left:4749;top:19506;width:8748;height:5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" filled="f" stroked="f">
                  <v:textbox>
                    <w:txbxContent>
                      <w:p w14:paraId="7FEC8EC8"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Output RF power</w:t>
                        </w:r>
                      </w:p>
                      <w:p w14:paraId="312E79CE" w14:textId="77777777" w:rsidR="00281C7E" w:rsidRPr="00281C7E" w:rsidRDefault="00281C7E" w:rsidP="0045158F">
                        <w:pPr>
                          <w:pStyle w:val="NormalWeb"/>
                          <w:spacing w:before="0" w:beforeAutospacing="0" w:after="0" w:afterAutospacing="0"/>
                          <w:rPr>
                            <w:sz w:val="22"/>
                            <w:szCs w:val="22"/>
                          </w:rPr>
                        </w:pPr>
                        <w:r w:rsidRPr="00281C7E">
                          <w:rPr>
                            <w:rFonts w:eastAsia="Times New Roman"/>
                            <w:sz w:val="22"/>
                            <w:szCs w:val="22"/>
                          </w:rPr>
                          <w:t> </w:t>
                        </w:r>
                      </w:p>
                    </w:txbxContent>
                  </v:textbox>
                </v:shape>
                <w10:anchorlock/>
              </v:group>
            </w:pict>
          </mc:Fallback>
        </mc:AlternateContent>
      </w:r>
    </w:p>
    <w:p w14:paraId="0DFEB48A" w14:textId="22EA5B44" w:rsidR="0045158F" w:rsidRDefault="00281C7E" w:rsidP="00281C7E">
      <w:pPr>
        <w:jc w:val="center"/>
        <w:rPr>
          <w:sz w:val="22"/>
          <w:szCs w:val="22"/>
        </w:rPr>
      </w:pPr>
      <w:r w:rsidRPr="005F4E69">
        <w:rPr>
          <w:b/>
          <w:bCs/>
          <w:sz w:val="22"/>
          <w:szCs w:val="22"/>
          <w:lang w:eastAsia="zh-CN"/>
        </w:rPr>
        <w:t>Fig. 1</w:t>
      </w:r>
      <w:r w:rsidRPr="005F4E69">
        <w:rPr>
          <w:b/>
          <w:bCs/>
          <w:color w:val="000000" w:themeColor="text1"/>
          <w:sz w:val="22"/>
          <w:szCs w:val="22"/>
          <w:lang w:eastAsia="zh-CN"/>
        </w:rPr>
        <w:t>.</w:t>
      </w:r>
      <w:r w:rsidRPr="005F4E69">
        <w:rPr>
          <w:color w:val="000000" w:themeColor="text1"/>
          <w:sz w:val="22"/>
          <w:szCs w:val="22"/>
          <w:lang w:eastAsia="zh-CN"/>
        </w:rPr>
        <w:t xml:space="preserve"> Conceptual electric circuit of the </w:t>
      </w:r>
      <w:r w:rsidRPr="005F4E69">
        <w:rPr>
          <w:sz w:val="22"/>
          <w:szCs w:val="22"/>
          <w:lang w:eastAsia="zh-CN"/>
        </w:rPr>
        <w:t>Two-Stage Klystron.</w:t>
      </w:r>
    </w:p>
    <w:p w14:paraId="5CC0BA63" w14:textId="77777777" w:rsidR="0045158F" w:rsidRDefault="0045158F" w:rsidP="005F4E69">
      <w:pPr>
        <w:rPr>
          <w:sz w:val="22"/>
          <w:szCs w:val="22"/>
        </w:rPr>
      </w:pPr>
    </w:p>
    <w:p w14:paraId="014B1270" w14:textId="09CBD3E9" w:rsidR="00F7600B" w:rsidRDefault="00281C7E" w:rsidP="00281C7E">
      <w:pPr>
        <w:jc w:val="center"/>
        <w:rPr>
          <w:sz w:val="22"/>
          <w:szCs w:val="22"/>
        </w:rPr>
      </w:pPr>
      <w:r w:rsidRPr="0025471D">
        <w:rPr>
          <w:noProof/>
          <w:sz w:val="24"/>
          <w:szCs w:val="24"/>
        </w:rPr>
        <w:lastRenderedPageBreak/>
        <mc:AlternateContent>
          <mc:Choice Requires="wpc">
            <w:drawing>
              <wp:inline distT="0" distB="0" distL="0" distR="0" wp14:anchorId="7E68040B" wp14:editId="700F9664">
                <wp:extent cx="5315755" cy="2307103"/>
                <wp:effectExtent l="0" t="0" r="18415" b="17145"/>
                <wp:docPr id="6" name="Полотно 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accent1"/>
                          </a:solidFill>
                        </a:ln>
                      </wpc:whole>
                      <wps:wsp>
                        <wps:cNvPr id="109" name="Надпись 291"/>
                        <wps:cNvSpPr txBox="1"/>
                        <wps:spPr>
                          <a:xfrm>
                            <a:off x="2666496" y="1977202"/>
                            <a:ext cx="806581" cy="270278"/>
                          </a:xfrm>
                          <a:prstGeom prst="rect">
                            <a:avLst/>
                          </a:prstGeom>
                          <a:noFill/>
                          <a:ln w="6350">
                            <a:noFill/>
                          </a:ln>
                        </wps:spPr>
                        <wps:txbx>
                          <w:txbxContent>
                            <w:p w14:paraId="42DE3001"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PA gap</w:t>
                              </w:r>
                            </w:p>
                          </w:txbxContent>
                        </wps:txbx>
                        <wps:bodyPr rot="0" spcFirstLastPara="0"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118" name="Рисунок 118"/>
                          <pic:cNvPicPr/>
                        </pic:nvPicPr>
                        <pic:blipFill>
                          <a:blip r:embed="rId8"/>
                          <a:stretch>
                            <a:fillRect/>
                          </a:stretch>
                        </pic:blipFill>
                        <pic:spPr>
                          <a:xfrm>
                            <a:off x="306646" y="489660"/>
                            <a:ext cx="4734046" cy="932996"/>
                          </a:xfrm>
                          <a:prstGeom prst="rect">
                            <a:avLst/>
                          </a:prstGeom>
                        </pic:spPr>
                      </pic:pic>
                      <wps:wsp>
                        <wps:cNvPr id="119" name="Надпись 294"/>
                        <wps:cNvSpPr txBox="1"/>
                        <wps:spPr>
                          <a:xfrm>
                            <a:off x="249498" y="175887"/>
                            <a:ext cx="1188147" cy="255911"/>
                          </a:xfrm>
                          <a:prstGeom prst="rect">
                            <a:avLst/>
                          </a:prstGeom>
                          <a:noFill/>
                          <a:ln w="6350">
                            <a:noFill/>
                          </a:ln>
                        </wps:spPr>
                        <wps:txbx>
                          <w:txbxContent>
                            <w:p w14:paraId="36BFABEB"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Magnetic circuit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0" name="Надпись 302"/>
                        <wps:cNvSpPr txBox="1"/>
                        <wps:spPr>
                          <a:xfrm>
                            <a:off x="1326886" y="119205"/>
                            <a:ext cx="818582" cy="419100"/>
                          </a:xfrm>
                          <a:prstGeom prst="rect">
                            <a:avLst/>
                          </a:prstGeom>
                          <a:noFill/>
                          <a:ln w="6350">
                            <a:noFill/>
                          </a:ln>
                        </wps:spPr>
                        <wps:txbx>
                          <w:txbxContent>
                            <w:p w14:paraId="2DA59DA2" w14:textId="77777777" w:rsidR="00281C7E" w:rsidRPr="0007298E" w:rsidRDefault="00281C7E" w:rsidP="00281C7E">
                              <w:pPr>
                                <w:pStyle w:val="NormalWeb"/>
                                <w:spacing w:before="0" w:beforeAutospacing="0" w:after="0" w:afterAutospacing="0"/>
                                <w:jc w:val="center"/>
                                <w:rPr>
                                  <w:sz w:val="20"/>
                                  <w:szCs w:val="20"/>
                                </w:rPr>
                              </w:pPr>
                              <w:r w:rsidRPr="0007298E">
                                <w:rPr>
                                  <w:rFonts w:eastAsia="Times New Roman"/>
                                  <w:sz w:val="20"/>
                                  <w:szCs w:val="20"/>
                                </w:rPr>
                                <w:t>Band-pass filter</w:t>
                              </w:r>
                            </w:p>
                            <w:p w14:paraId="459D0A12"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1" name="Надпись 303"/>
                        <wps:cNvSpPr txBox="1"/>
                        <wps:spPr>
                          <a:xfrm>
                            <a:off x="1995289" y="88503"/>
                            <a:ext cx="810513" cy="487126"/>
                          </a:xfrm>
                          <a:prstGeom prst="rect">
                            <a:avLst/>
                          </a:prstGeom>
                          <a:noFill/>
                          <a:ln w="6350">
                            <a:noFill/>
                          </a:ln>
                        </wps:spPr>
                        <wps:txbx>
                          <w:txbxContent>
                            <w:p w14:paraId="4DFE67FC"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Calibri"/>
                                  <w:sz w:val="20"/>
                                  <w:szCs w:val="20"/>
                                </w:rPr>
                                <w:t xml:space="preserve">Isolating brace rods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2" name="Надпись 296"/>
                        <wps:cNvSpPr txBox="1"/>
                        <wps:spPr>
                          <a:xfrm>
                            <a:off x="3425300" y="270015"/>
                            <a:ext cx="1167598" cy="255912"/>
                          </a:xfrm>
                          <a:prstGeom prst="rect">
                            <a:avLst/>
                          </a:prstGeom>
                          <a:noFill/>
                          <a:ln w="6350">
                            <a:noFill/>
                          </a:ln>
                        </wps:spPr>
                        <wps:txbx>
                          <w:txbxContent>
                            <w:p w14:paraId="6AE6897C"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Output WG</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3" name="Прямая со стрелкой 123"/>
                        <wps:cNvCnPr/>
                        <wps:spPr>
                          <a:xfrm>
                            <a:off x="1930062" y="444338"/>
                            <a:ext cx="270465" cy="563368"/>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4" name="Прямая со стрелкой 124"/>
                        <wps:cNvCnPr/>
                        <wps:spPr>
                          <a:xfrm>
                            <a:off x="2465648" y="444338"/>
                            <a:ext cx="269020" cy="586160"/>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5" name="Прямая со стрелкой 125"/>
                        <wps:cNvCnPr/>
                        <wps:spPr>
                          <a:xfrm>
                            <a:off x="990335" y="365525"/>
                            <a:ext cx="87326" cy="198300"/>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6" name="Надпись 287"/>
                        <wps:cNvSpPr txBox="1"/>
                        <wps:spPr>
                          <a:xfrm>
                            <a:off x="55782" y="1854235"/>
                            <a:ext cx="758866" cy="393267"/>
                          </a:xfrm>
                          <a:prstGeom prst="rect">
                            <a:avLst/>
                          </a:prstGeom>
                          <a:noFill/>
                          <a:ln w="6350">
                            <a:noFill/>
                          </a:ln>
                        </wps:spPr>
                        <wps:txbx>
                          <w:txbxContent>
                            <w:p w14:paraId="7ACC2959"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Local oil tank</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7" name="Прямая со стрелкой 127"/>
                        <wps:cNvCnPr/>
                        <wps:spPr>
                          <a:xfrm flipV="1">
                            <a:off x="306648" y="1345251"/>
                            <a:ext cx="260634" cy="502200"/>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28" name="Надпись 288"/>
                        <wps:cNvSpPr txBox="1"/>
                        <wps:spPr>
                          <a:xfrm>
                            <a:off x="652624" y="1847451"/>
                            <a:ext cx="904974" cy="444501"/>
                          </a:xfrm>
                          <a:prstGeom prst="rect">
                            <a:avLst/>
                          </a:prstGeom>
                          <a:noFill/>
                          <a:ln w="6350">
                            <a:noFill/>
                          </a:ln>
                        </wps:spPr>
                        <wps:txbx>
                          <w:txbxContent>
                            <w:p w14:paraId="15758636"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Gun ceramic</w:t>
                              </w:r>
                            </w:p>
                            <w:p w14:paraId="58AA7738"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30 kV</w:t>
                              </w:r>
                            </w:p>
                            <w:p w14:paraId="1EAC82A0"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Times New Roman"/>
                                  <w:sz w:val="20"/>
                                  <w:szCs w:val="20"/>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29" name="Левая фигурная скобка 129"/>
                        <wps:cNvSpPr/>
                        <wps:spPr>
                          <a:xfrm rot="16200000">
                            <a:off x="2220307" y="960984"/>
                            <a:ext cx="106241" cy="1747715"/>
                          </a:xfrm>
                          <a:prstGeom prst="leftBrace">
                            <a:avLst>
                              <a:gd name="adj1" fmla="val 95494"/>
                              <a:gd name="adj2" fmla="val 39712"/>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0" name="Надпись 289"/>
                        <wps:cNvSpPr txBox="1"/>
                        <wps:spPr>
                          <a:xfrm>
                            <a:off x="1782334" y="1923908"/>
                            <a:ext cx="753163" cy="329946"/>
                          </a:xfrm>
                          <a:prstGeom prst="rect">
                            <a:avLst/>
                          </a:prstGeom>
                          <a:noFill/>
                          <a:ln w="6350">
                            <a:noFill/>
                          </a:ln>
                        </wps:spPr>
                        <wps:txbx>
                          <w:txbxContent>
                            <w:p w14:paraId="5C708400" w14:textId="5811B5BF"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1</w:t>
                              </w:r>
                              <w:r w:rsidR="005A40F8">
                                <w:rPr>
                                  <w:rFonts w:eastAsia="Calibri"/>
                                  <w:position w:val="5"/>
                                  <w:sz w:val="20"/>
                                  <w:szCs w:val="20"/>
                                  <w:vertAlign w:val="superscript"/>
                                </w:rPr>
                                <w:t>st</w:t>
                              </w:r>
                              <w:r w:rsidRPr="0007298E">
                                <w:rPr>
                                  <w:rFonts w:eastAsia="Calibri"/>
                                  <w:sz w:val="20"/>
                                  <w:szCs w:val="20"/>
                                </w:rPr>
                                <w:t xml:space="preserve"> stage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Надпись 300"/>
                        <wps:cNvSpPr txBox="1"/>
                        <wps:spPr>
                          <a:xfrm>
                            <a:off x="2659710" y="101203"/>
                            <a:ext cx="759240" cy="564424"/>
                          </a:xfrm>
                          <a:prstGeom prst="rect">
                            <a:avLst/>
                          </a:prstGeom>
                          <a:noFill/>
                          <a:ln w="6350">
                            <a:noFill/>
                          </a:ln>
                        </wps:spPr>
                        <wps:txbx>
                          <w:txbxContent>
                            <w:p w14:paraId="786F278F"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Ceramic 150</w:t>
                              </w:r>
                              <w:r>
                                <w:rPr>
                                  <w:rFonts w:eastAsia="Calibri"/>
                                  <w:sz w:val="20"/>
                                  <w:szCs w:val="20"/>
                                </w:rPr>
                                <w:t xml:space="preserve"> </w:t>
                              </w:r>
                              <w:r w:rsidRPr="0007298E">
                                <w:rPr>
                                  <w:rFonts w:eastAsia="Calibri"/>
                                  <w:sz w:val="20"/>
                                  <w:szCs w:val="20"/>
                                </w:rPr>
                                <w:t>kV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2" name="Прямая со стрелкой 132"/>
                        <wps:cNvCnPr/>
                        <wps:spPr>
                          <a:xfrm flipH="1">
                            <a:off x="2862954" y="463153"/>
                            <a:ext cx="231344" cy="668235"/>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33" name="Прямая со стрелкой 133"/>
                        <wps:cNvCnPr/>
                        <wps:spPr>
                          <a:xfrm flipV="1">
                            <a:off x="2986348" y="1390631"/>
                            <a:ext cx="241780" cy="628272"/>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34" name="Надпись 290"/>
                        <wps:cNvSpPr txBox="1"/>
                        <wps:spPr>
                          <a:xfrm>
                            <a:off x="3260200" y="1935163"/>
                            <a:ext cx="723098" cy="330988"/>
                          </a:xfrm>
                          <a:prstGeom prst="rect">
                            <a:avLst/>
                          </a:prstGeom>
                          <a:noFill/>
                          <a:ln w="6350">
                            <a:noFill/>
                          </a:ln>
                        </wps:spPr>
                        <wps:txbx>
                          <w:txbxContent>
                            <w:p w14:paraId="4AC2A14C" w14:textId="79E93A8D"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2</w:t>
                              </w:r>
                              <w:r w:rsidR="007C0B42">
                                <w:rPr>
                                  <w:rFonts w:eastAsia="Calibri"/>
                                  <w:position w:val="5"/>
                                  <w:sz w:val="20"/>
                                  <w:szCs w:val="20"/>
                                  <w:vertAlign w:val="superscript"/>
                                </w:rPr>
                                <w:t>nd</w:t>
                              </w:r>
                              <w:r w:rsidRPr="0007298E">
                                <w:rPr>
                                  <w:rFonts w:eastAsia="Calibri"/>
                                  <w:sz w:val="20"/>
                                  <w:szCs w:val="20"/>
                                </w:rPr>
                                <w:t xml:space="preserve"> stage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5" name="Прямая со стрелкой 135"/>
                        <wps:cNvCnPr/>
                        <wps:spPr>
                          <a:xfrm flipV="1">
                            <a:off x="1049598" y="1341654"/>
                            <a:ext cx="101600" cy="480832"/>
                          </a:xfrm>
                          <a:prstGeom prst="straightConnector1">
                            <a:avLst/>
                          </a:prstGeom>
                          <a:ln w="9525">
                            <a:solidFill>
                              <a:schemeClr val="tx1"/>
                            </a:solidFill>
                            <a:tailEnd type="arrow" w="sm" len="sm"/>
                          </a:ln>
                        </wps:spPr>
                        <wps:style>
                          <a:lnRef idx="1">
                            <a:schemeClr val="accent1"/>
                          </a:lnRef>
                          <a:fillRef idx="0">
                            <a:schemeClr val="accent1"/>
                          </a:fillRef>
                          <a:effectRef idx="0">
                            <a:schemeClr val="accent1"/>
                          </a:effectRef>
                          <a:fontRef idx="minor">
                            <a:schemeClr val="tx1"/>
                          </a:fontRef>
                        </wps:style>
                        <wps:bodyPr/>
                      </wps:wsp>
                      <wps:wsp>
                        <wps:cNvPr id="136" name="Надпись 295"/>
                        <wps:cNvSpPr txBox="1"/>
                        <wps:spPr>
                          <a:xfrm>
                            <a:off x="4042327" y="624000"/>
                            <a:ext cx="1014122" cy="296354"/>
                          </a:xfrm>
                          <a:prstGeom prst="rect">
                            <a:avLst/>
                          </a:prstGeom>
                          <a:noFill/>
                          <a:ln w="6350">
                            <a:noFill/>
                          </a:ln>
                        </wps:spPr>
                        <wps:txbx>
                          <w:txbxContent>
                            <w:p w14:paraId="0ED2BD83"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Collector coils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7" name="Прямая со стрелкой 137"/>
                        <wps:cNvCnPr/>
                        <wps:spPr>
                          <a:xfrm flipV="1">
                            <a:off x="1450345" y="1373404"/>
                            <a:ext cx="0" cy="226399"/>
                          </a:xfrm>
                          <a:prstGeom prst="straightConnector1">
                            <a:avLst/>
                          </a:prstGeom>
                          <a:ln w="9525">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38" name="Прямая со стрелкой 138"/>
                        <wps:cNvCnPr/>
                        <wps:spPr>
                          <a:xfrm flipV="1">
                            <a:off x="3638994" y="1386443"/>
                            <a:ext cx="0" cy="226060"/>
                          </a:xfrm>
                          <a:prstGeom prst="straightConnector1">
                            <a:avLst/>
                          </a:prstGeom>
                          <a:ln w="9525">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39" name="Левая фигурная скобка 139"/>
                        <wps:cNvSpPr/>
                        <wps:spPr>
                          <a:xfrm rot="16200000">
                            <a:off x="3406396" y="1635755"/>
                            <a:ext cx="114301" cy="436096"/>
                          </a:xfrm>
                          <a:prstGeom prst="leftBrace">
                            <a:avLst>
                              <a:gd name="adj1" fmla="val 67671"/>
                              <a:gd name="adj2" fmla="val 50732"/>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Прямая со стрелкой 140"/>
                        <wps:cNvCnPr/>
                        <wps:spPr>
                          <a:xfrm>
                            <a:off x="1475048" y="1593885"/>
                            <a:ext cx="2114550" cy="10455"/>
                          </a:xfrm>
                          <a:prstGeom prst="straightConnector1">
                            <a:avLst/>
                          </a:prstGeom>
                          <a:ln w="9525">
                            <a:solidFill>
                              <a:schemeClr val="tx1"/>
                            </a:solidFill>
                            <a:headEnd type="triangle"/>
                            <a:tailEnd type="triangle" w="med" len="med"/>
                          </a:ln>
                        </wps:spPr>
                        <wps:style>
                          <a:lnRef idx="1">
                            <a:schemeClr val="accent1"/>
                          </a:lnRef>
                          <a:fillRef idx="0">
                            <a:schemeClr val="accent1"/>
                          </a:fillRef>
                          <a:effectRef idx="0">
                            <a:schemeClr val="accent1"/>
                          </a:effectRef>
                          <a:fontRef idx="minor">
                            <a:schemeClr val="tx1"/>
                          </a:fontRef>
                        </wps:style>
                        <wps:bodyPr/>
                      </wps:wsp>
                      <wps:wsp>
                        <wps:cNvPr id="141" name="Надпись 291"/>
                        <wps:cNvSpPr txBox="1"/>
                        <wps:spPr>
                          <a:xfrm>
                            <a:off x="2130322" y="1405493"/>
                            <a:ext cx="806450" cy="269875"/>
                          </a:xfrm>
                          <a:prstGeom prst="rect">
                            <a:avLst/>
                          </a:prstGeom>
                          <a:noFill/>
                          <a:ln w="6350">
                            <a:noFill/>
                          </a:ln>
                        </wps:spPr>
                        <wps:txbx>
                          <w:txbxContent>
                            <w:p w14:paraId="00966AE4" w14:textId="77777777" w:rsidR="00281C7E" w:rsidRDefault="00281C7E" w:rsidP="00281C7E">
                              <w:pPr>
                                <w:pStyle w:val="NormalWeb"/>
                                <w:spacing w:before="0" w:beforeAutospacing="0" w:after="160" w:afterAutospacing="0" w:line="252" w:lineRule="auto"/>
                              </w:pPr>
                              <w:r>
                                <w:rPr>
                                  <w:rFonts w:eastAsia="Calibri"/>
                                  <w:sz w:val="20"/>
                                  <w:szCs w:val="20"/>
                                </w:rPr>
                                <w:t>1090 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Прямая со стрелкой 142"/>
                        <wps:cNvCnPr/>
                        <wps:spPr>
                          <a:xfrm>
                            <a:off x="116148" y="1422656"/>
                            <a:ext cx="4951095" cy="0"/>
                          </a:xfrm>
                          <a:prstGeom prst="straightConnector1">
                            <a:avLst/>
                          </a:prstGeom>
                          <a:ln w="6350">
                            <a:solidFill>
                              <a:schemeClr val="tx1"/>
                            </a:solidFill>
                            <a:prstDash val="lgDashDot"/>
                            <a:headEnd type="none"/>
                            <a:tailEnd type="none" w="med" len="med"/>
                          </a:ln>
                        </wps:spPr>
                        <wps:style>
                          <a:lnRef idx="1">
                            <a:schemeClr val="accent1"/>
                          </a:lnRef>
                          <a:fillRef idx="0">
                            <a:schemeClr val="accent1"/>
                          </a:fillRef>
                          <a:effectRef idx="0">
                            <a:schemeClr val="accent1"/>
                          </a:effectRef>
                          <a:fontRef idx="minor">
                            <a:schemeClr val="tx1"/>
                          </a:fontRef>
                        </wps:style>
                        <wps:bodyPr/>
                      </wps:wsp>
                      <wps:wsp>
                        <wps:cNvPr id="144" name="Прямая со стрелкой 144"/>
                        <wps:cNvCnPr/>
                        <wps:spPr>
                          <a:xfrm flipH="1">
                            <a:off x="4104467" y="587419"/>
                            <a:ext cx="1196122" cy="0"/>
                          </a:xfrm>
                          <a:prstGeom prst="straightConnector1">
                            <a:avLst/>
                          </a:prstGeom>
                          <a:ln w="9525">
                            <a:solidFill>
                              <a:schemeClr val="tx1"/>
                            </a:solidFill>
                            <a:tailEnd type="none" w="sm" len="sm"/>
                          </a:ln>
                        </wps:spPr>
                        <wps:style>
                          <a:lnRef idx="1">
                            <a:schemeClr val="accent1"/>
                          </a:lnRef>
                          <a:fillRef idx="0">
                            <a:schemeClr val="accent1"/>
                          </a:fillRef>
                          <a:effectRef idx="0">
                            <a:schemeClr val="accent1"/>
                          </a:effectRef>
                          <a:fontRef idx="minor">
                            <a:schemeClr val="tx1"/>
                          </a:fontRef>
                        </wps:style>
                        <wps:bodyPr/>
                      </wps:wsp>
                      <wps:wsp>
                        <wps:cNvPr id="145" name="Прямая со стрелкой 145"/>
                        <wps:cNvCnPr/>
                        <wps:spPr>
                          <a:xfrm>
                            <a:off x="5104806" y="582875"/>
                            <a:ext cx="0" cy="1302483"/>
                          </a:xfrm>
                          <a:prstGeom prst="straightConnector1">
                            <a:avLst/>
                          </a:prstGeom>
                          <a:ln w="9525">
                            <a:solidFill>
                              <a:schemeClr val="tx1"/>
                            </a:solidFill>
                            <a:headEnd type="triangle"/>
                            <a:tailEnd type="none" w="med" len="med"/>
                          </a:ln>
                        </wps:spPr>
                        <wps:style>
                          <a:lnRef idx="1">
                            <a:schemeClr val="accent1"/>
                          </a:lnRef>
                          <a:fillRef idx="0">
                            <a:schemeClr val="accent1"/>
                          </a:fillRef>
                          <a:effectRef idx="0">
                            <a:schemeClr val="accent1"/>
                          </a:effectRef>
                          <a:fontRef idx="minor">
                            <a:schemeClr val="tx1"/>
                          </a:fontRef>
                        </wps:style>
                        <wps:bodyPr/>
                      </wps:wsp>
                      <wps:wsp>
                        <wps:cNvPr id="146" name="Надпись 290"/>
                        <wps:cNvSpPr txBox="1"/>
                        <wps:spPr>
                          <a:xfrm>
                            <a:off x="4443256" y="1627466"/>
                            <a:ext cx="837396" cy="330835"/>
                          </a:xfrm>
                          <a:prstGeom prst="rect">
                            <a:avLst/>
                          </a:prstGeom>
                          <a:noFill/>
                          <a:ln w="6350">
                            <a:noFill/>
                          </a:ln>
                        </wps:spPr>
                        <wps:txbx>
                          <w:txbxContent>
                            <w:p w14:paraId="09E6F112" w14:textId="77777777" w:rsidR="00281C7E" w:rsidRDefault="00281C7E" w:rsidP="00281C7E">
                              <w:pPr>
                                <w:pStyle w:val="NormalWeb"/>
                                <w:spacing w:before="0" w:beforeAutospacing="0" w:after="160" w:afterAutospacing="0" w:line="252" w:lineRule="auto"/>
                              </w:pPr>
                              <w:r>
                                <w:rPr>
                                  <w:rFonts w:eastAsia="Calibri"/>
                                  <w:sz w:val="20"/>
                                  <w:szCs w:val="20"/>
                                </w:rPr>
                                <w:t>Ø800 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7E68040B" id="Полотно 6" o:spid="_x0000_s1113" editas="canvas" style="width:418.55pt;height:181.65pt;mso-position-horizontal-relative:char;mso-position-vertical-relative:line" coordsize="53155,230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">
                <v:shape id="_x0000_s1114" type="#_x0000_t75" style="position:absolute;width:53155;height:23069;visibility:visible;mso-wrap-style:square" stroked="t" strokecolor="#5b9bd5 [3204]">
                  <v:fill o:detectmouseclick="t"/>
                  <v:path o:connecttype="none"/>
                </v:shape>
                <v:shape id="Надпись 291" o:spid="_x0000_s1115" type="#_x0000_t202" style="position:absolute;left:26664;top:19772;width:8066;height:27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" filled="f" stroked="f" strokeweight=".5pt">
                  <v:textbox>
                    <w:txbxContent>
                      <w:p w14:paraId="42DE3001"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PA gap</w:t>
                        </w:r>
                      </w:p>
                    </w:txbxContent>
                  </v:textbox>
                </v:shape>
                <v:shape id="Рисунок 118" o:spid="_x0000_s1116" type="#_x0000_t75" style="position:absolute;left:3066;top:4896;width:47340;height:93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">
                  <v:imagedata r:id="rId9" o:title=""/>
                </v:shape>
                <v:shape id="Надпись 294" o:spid="_x0000_s1117" type="#_x0000_t202" style="position:absolute;left:2494;top:1758;width:11882;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36BFABEB" w14:textId="77777777" w:rsidR="00281C7E" w:rsidRPr="0007298E" w:rsidRDefault="00281C7E" w:rsidP="00281C7E">
                        <w:pPr>
                          <w:pStyle w:val="NormalWeb"/>
                          <w:spacing w:before="0" w:beforeAutospacing="0" w:after="160" w:afterAutospacing="0" w:line="254" w:lineRule="auto"/>
                          <w:rPr>
                            <w:sz w:val="20"/>
                            <w:szCs w:val="20"/>
                          </w:rPr>
                        </w:pPr>
                        <w:r w:rsidRPr="0007298E">
                          <w:rPr>
                            <w:rFonts w:eastAsia="Calibri"/>
                            <w:sz w:val="20"/>
                            <w:szCs w:val="20"/>
                          </w:rPr>
                          <w:t>Magnetic circuit</w:t>
                        </w:r>
                      </w:p>
                    </w:txbxContent>
                  </v:textbox>
                </v:shape>
                <v:shape id="Надпись 302" o:spid="_x0000_s1118" type="#_x0000_t202" style="position:absolute;left:13268;top:1192;width:8186;height:41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2DA59DA2" w14:textId="77777777" w:rsidR="00281C7E" w:rsidRPr="0007298E" w:rsidRDefault="00281C7E" w:rsidP="00281C7E">
                        <w:pPr>
                          <w:pStyle w:val="NormalWeb"/>
                          <w:spacing w:before="0" w:beforeAutospacing="0" w:after="0" w:afterAutospacing="0"/>
                          <w:jc w:val="center"/>
                          <w:rPr>
                            <w:sz w:val="20"/>
                            <w:szCs w:val="20"/>
                          </w:rPr>
                        </w:pPr>
                        <w:r w:rsidRPr="0007298E">
                          <w:rPr>
                            <w:rFonts w:eastAsia="Times New Roman"/>
                            <w:sz w:val="20"/>
                            <w:szCs w:val="20"/>
                          </w:rPr>
                          <w:t>Band-pass filter</w:t>
                        </w:r>
                      </w:p>
                      <w:p w14:paraId="459D0A12"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 </w:t>
                        </w:r>
                      </w:p>
                    </w:txbxContent>
                  </v:textbox>
                </v:shape>
                <v:shape id="Надпись 303" o:spid="_x0000_s1119" type="#_x0000_t202" style="position:absolute;left:19952;top:885;width:8106;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" filled="f" stroked="f" strokeweight=".5pt">
                  <v:textbox>
                    <w:txbxContent>
                      <w:p w14:paraId="4DFE67FC"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Calibri"/>
                            <w:sz w:val="20"/>
                            <w:szCs w:val="20"/>
                          </w:rPr>
                          <w:t xml:space="preserve">Isolating brace rods </w:t>
                        </w:r>
                      </w:p>
                    </w:txbxContent>
                  </v:textbox>
                </v:shape>
                <v:shape id="Надпись 296" o:spid="_x0000_s1120" type="#_x0000_t202" style="position:absolute;left:34253;top:2700;width:11675;height:25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" filled="f" stroked="f" strokeweight=".5pt">
                  <v:textbox>
                    <w:txbxContent>
                      <w:p w14:paraId="6AE6897C"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Output WG</w:t>
                        </w:r>
                      </w:p>
                    </w:txbxContent>
                  </v:textbox>
                </v:shape>
                <v:shape id="Прямая со стрелкой 123" o:spid="_x0000_s1121" type="#_x0000_t32" style="position:absolute;left:19300;top:4443;width:2705;height:56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" strokecolor="black [3213]">
                  <v:stroke endarrow="open" endarrowwidth="narrow" endarrowlength="short" joinstyle="miter"/>
                </v:shape>
                <v:shape id="Прямая со стрелкой 124" o:spid="_x0000_s1122" type="#_x0000_t32" style="position:absolute;left:24656;top:4443;width:2690;height:58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" strokecolor="black [3213]">
                  <v:stroke endarrow="open" endarrowwidth="narrow" endarrowlength="short" joinstyle="miter"/>
                </v:shape>
                <v:shape id="Прямая со стрелкой 125" o:spid="_x0000_s1123" type="#_x0000_t32" style="position:absolute;left:9903;top:3655;width:873;height:198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" strokecolor="black [3213]">
                  <v:stroke endarrow="open" endarrowwidth="narrow" endarrowlength="short" joinstyle="miter"/>
                </v:shape>
                <v:shape id="Надпись 287" o:spid="_x0000_s1124" type="#_x0000_t202" style="position:absolute;left:557;top:18542;width:7589;height:39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" filled="f" stroked="f" strokeweight=".5pt">
                  <v:textbox>
                    <w:txbxContent>
                      <w:p w14:paraId="7ACC2959"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Local oil tank</w:t>
                        </w:r>
                      </w:p>
                    </w:txbxContent>
                  </v:textbox>
                </v:shape>
                <v:shape id="Прямая со стрелкой 127" o:spid="_x0000_s1125" type="#_x0000_t32" style="position:absolute;left:3066;top:13452;width:2606;height:5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" strokecolor="black [3213]">
                  <v:stroke endarrow="open" endarrowwidth="narrow" endarrowlength="short" joinstyle="miter"/>
                </v:shape>
                <v:shape id="Надпись 288" o:spid="_x0000_s1126" type="#_x0000_t202" style="position:absolute;left:6526;top:18474;width:9049;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1pl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6GVZ2QCPf8HAAD//wMAUEsBAi0AFAAGAAgAAAAhANvh9svuAAAAhQEAABMAAAAAAAAA&#10;AAAAAAAAAAAAAFtDb250ZW50X1R5cGVzXS54bWxQSwECLQAUAAYACAAAACEAWvQsW78AAAAVAQAA&#10;CwAAAAAAAAAAAAAAAAAfAQAAX3JlbHMvLnJlbHNQSwECLQAUAAYACAAAACEA3FdaZcYAAADcAAAA&#10;DwAAAAAAAAAAAAAAAAAHAgAAZHJzL2Rvd25yZXYueG1sUEsFBgAAAAADAAMAtwAAAPoCAAAAAA==&#10;" filled="f" stroked="f" strokeweight=".5pt">
                  <v:textbox>
                    <w:txbxContent>
                      <w:p w14:paraId="15758636"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Gun ceramic</w:t>
                        </w:r>
                      </w:p>
                      <w:p w14:paraId="58AA7738" w14:textId="77777777" w:rsidR="00281C7E" w:rsidRPr="0007298E" w:rsidRDefault="00281C7E" w:rsidP="00281C7E">
                        <w:pPr>
                          <w:pStyle w:val="NormalWeb"/>
                          <w:spacing w:before="0" w:beforeAutospacing="0" w:after="0" w:afterAutospacing="0" w:line="252" w:lineRule="auto"/>
                          <w:jc w:val="center"/>
                          <w:rPr>
                            <w:sz w:val="20"/>
                            <w:szCs w:val="20"/>
                          </w:rPr>
                        </w:pPr>
                        <w:r w:rsidRPr="0007298E">
                          <w:rPr>
                            <w:rFonts w:eastAsia="Calibri"/>
                            <w:sz w:val="20"/>
                            <w:szCs w:val="20"/>
                          </w:rPr>
                          <w:t>30 kV</w:t>
                        </w:r>
                      </w:p>
                      <w:p w14:paraId="1EAC82A0" w14:textId="77777777" w:rsidR="00281C7E" w:rsidRPr="0007298E" w:rsidRDefault="00281C7E" w:rsidP="00281C7E">
                        <w:pPr>
                          <w:pStyle w:val="NormalWeb"/>
                          <w:spacing w:before="0" w:beforeAutospacing="0" w:after="0" w:afterAutospacing="0" w:line="252" w:lineRule="auto"/>
                          <w:rPr>
                            <w:sz w:val="20"/>
                            <w:szCs w:val="20"/>
                          </w:rPr>
                        </w:pPr>
                        <w:r w:rsidRPr="0007298E">
                          <w:rPr>
                            <w:rFonts w:eastAsia="Times New Roman"/>
                            <w:sz w:val="20"/>
                            <w:szCs w:val="20"/>
                          </w:rPr>
                          <w:t> </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129" o:spid="_x0000_s1127" type="#_x0000_t87" style="position:absolute;left:22203;top:9609;width:1062;height:1747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" adj="1254,8578" strokecolor="black [3213]">
                  <v:stroke joinstyle="miter"/>
                </v:shape>
                <v:shape id="Надпись 289" o:spid="_x0000_s1128" type="#_x0000_t202" style="position:absolute;left:17823;top:19239;width:7531;height:3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C+xgAAANwAAAAPAAAAZHJzL2Rvd25yZXYueG1sRI9Ba8JA&#10;EIXvBf/DMoK3ulGx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p/jAvsYAAADcAAAA&#10;DwAAAAAAAAAAAAAAAAAHAgAAZHJzL2Rvd25yZXYueG1sUEsFBgAAAAADAAMAtwAAAPoCAAAAAA==&#10;" filled="f" stroked="f" strokeweight=".5pt">
                  <v:textbox>
                    <w:txbxContent>
                      <w:p w14:paraId="5C708400" w14:textId="5811B5BF"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1</w:t>
                        </w:r>
                        <w:proofErr w:type="spellStart"/>
                        <w:r w:rsidR="005A40F8">
                          <w:rPr>
                            <w:rFonts w:eastAsia="Calibri"/>
                            <w:position w:val="5"/>
                            <w:sz w:val="20"/>
                            <w:szCs w:val="20"/>
                            <w:vertAlign w:val="superscript"/>
                          </w:rPr>
                          <w:t>st</w:t>
                        </w:r>
                        <w:proofErr w:type="spellEnd"/>
                        <w:r w:rsidRPr="0007298E">
                          <w:rPr>
                            <w:rFonts w:eastAsia="Calibri"/>
                            <w:sz w:val="20"/>
                            <w:szCs w:val="20"/>
                          </w:rPr>
                          <w:t xml:space="preserve"> stage</w:t>
                        </w:r>
                      </w:p>
                    </w:txbxContent>
                  </v:textbox>
                </v:shape>
                <v:shape id="Надпись 300" o:spid="_x0000_s1129" type="#_x0000_t202" style="position:absolute;left:26597;top:1012;width:7592;height:5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GUlxAAAANwAAAAPAAAAZHJzL2Rvd25yZXYueG1sRE9La8JA&#10;EL4X/A/LCN7qJkq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Mi0ZSXEAAAA3AAAAA8A&#10;AAAAAAAAAAAAAAAABwIAAGRycy9kb3ducmV2LnhtbFBLBQYAAAAAAwADALcAAAD4AgAAAAA=&#10;" filled="f" stroked="f" strokeweight=".5pt">
                  <v:textbox>
                    <w:txbxContent>
                      <w:p w14:paraId="786F278F" w14:textId="77777777" w:rsidR="00281C7E" w:rsidRPr="0007298E" w:rsidRDefault="00281C7E" w:rsidP="00281C7E">
                        <w:pPr>
                          <w:pStyle w:val="NormalWeb"/>
                          <w:spacing w:before="0" w:beforeAutospacing="0" w:after="160" w:afterAutospacing="0" w:line="252" w:lineRule="auto"/>
                          <w:jc w:val="center"/>
                          <w:rPr>
                            <w:sz w:val="20"/>
                            <w:szCs w:val="20"/>
                          </w:rPr>
                        </w:pPr>
                        <w:r w:rsidRPr="0007298E">
                          <w:rPr>
                            <w:rFonts w:eastAsia="Calibri"/>
                            <w:sz w:val="20"/>
                            <w:szCs w:val="20"/>
                          </w:rPr>
                          <w:t>Ceramic 150</w:t>
                        </w:r>
                        <w:r>
                          <w:rPr>
                            <w:rFonts w:eastAsia="Calibri"/>
                            <w:sz w:val="20"/>
                            <w:szCs w:val="20"/>
                          </w:rPr>
                          <w:t xml:space="preserve"> </w:t>
                        </w:r>
                        <w:r w:rsidRPr="0007298E">
                          <w:rPr>
                            <w:rFonts w:eastAsia="Calibri"/>
                            <w:sz w:val="20"/>
                            <w:szCs w:val="20"/>
                          </w:rPr>
                          <w:t>kV</w:t>
                        </w:r>
                      </w:p>
                    </w:txbxContent>
                  </v:textbox>
                </v:shape>
                <v:shape id="Прямая со стрелкой 132" o:spid="_x0000_s1130" type="#_x0000_t32" style="position:absolute;left:28629;top:4631;width:2313;height:66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" strokecolor="black [3213]">
                  <v:stroke endarrow="open" endarrowwidth="narrow" endarrowlength="short" joinstyle="miter"/>
                </v:shape>
                <v:shape id="Прямая со стрелкой 133" o:spid="_x0000_s1131" type="#_x0000_t32" style="position:absolute;left:29863;top:13906;width:2418;height:628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" strokecolor="black [3213]">
                  <v:stroke endarrow="open" endarrowwidth="narrow" endarrowlength="short" joinstyle="miter"/>
                </v:shape>
                <v:shape id="Надпись 290" o:spid="_x0000_s1132" type="#_x0000_t202" style="position:absolute;left:32602;top:19351;width:7230;height:3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4AC2A14C" w14:textId="79E93A8D"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2</w:t>
                        </w:r>
                        <w:r w:rsidR="007C0B42">
                          <w:rPr>
                            <w:rFonts w:eastAsia="Calibri"/>
                            <w:position w:val="5"/>
                            <w:sz w:val="20"/>
                            <w:szCs w:val="20"/>
                            <w:vertAlign w:val="superscript"/>
                          </w:rPr>
                          <w:t>nd</w:t>
                        </w:r>
                        <w:r w:rsidRPr="0007298E">
                          <w:rPr>
                            <w:rFonts w:eastAsia="Calibri"/>
                            <w:sz w:val="20"/>
                            <w:szCs w:val="20"/>
                          </w:rPr>
                          <w:t xml:space="preserve"> stage</w:t>
                        </w:r>
                      </w:p>
                    </w:txbxContent>
                  </v:textbox>
                </v:shape>
                <v:shape id="Прямая со стрелкой 135" o:spid="_x0000_s1133" type="#_x0000_t32" style="position:absolute;left:10495;top:13416;width:1016;height:48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" strokecolor="black [3213]">
                  <v:stroke endarrow="open" endarrowwidth="narrow" endarrowlength="short" joinstyle="miter"/>
                </v:shape>
                <v:shape id="Надпись 295" o:spid="_x0000_s1134" type="#_x0000_t202" style="position:absolute;left:40423;top:6240;width:10141;height:2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0ED2BD83" w14:textId="77777777" w:rsidR="00281C7E" w:rsidRPr="0007298E" w:rsidRDefault="00281C7E" w:rsidP="00281C7E">
                        <w:pPr>
                          <w:pStyle w:val="NormalWeb"/>
                          <w:spacing w:before="0" w:beforeAutospacing="0" w:after="160" w:afterAutospacing="0" w:line="252" w:lineRule="auto"/>
                          <w:rPr>
                            <w:sz w:val="20"/>
                            <w:szCs w:val="20"/>
                          </w:rPr>
                        </w:pPr>
                        <w:r w:rsidRPr="0007298E">
                          <w:rPr>
                            <w:rFonts w:eastAsia="Calibri"/>
                            <w:sz w:val="20"/>
                            <w:szCs w:val="20"/>
                          </w:rPr>
                          <w:t>Collector coils</w:t>
                        </w:r>
                      </w:p>
                    </w:txbxContent>
                  </v:textbox>
                </v:shape>
                <v:shape id="Прямая со стрелкой 137" o:spid="_x0000_s1135" type="#_x0000_t32" style="position:absolute;left:14503;top:13734;width:0;height:22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" strokecolor="black [3213]">
                  <v:stroke endarrowwidth="narrow" endarrowlength="short" joinstyle="miter"/>
                </v:shape>
                <v:shape id="Прямая со стрелкой 138" o:spid="_x0000_s1136" type="#_x0000_t32" style="position:absolute;left:36389;top:13864;width:0;height:226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" strokecolor="black [3213]">
                  <v:stroke endarrowwidth="narrow" endarrowlength="short" joinstyle="miter"/>
                </v:shape>
                <v:shape id="Левая фигурная скобка 139" o:spid="_x0000_s1137" type="#_x0000_t87" style="position:absolute;left:34063;top:16357;width:1143;height:436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" adj="3831,10958" strokecolor="black [3213]">
                  <v:stroke joinstyle="miter"/>
                </v:shape>
                <v:shape id="Прямая со стрелкой 140" o:spid="_x0000_s1138" type="#_x0000_t32" style="position:absolute;left:14750;top:15938;width:21145;height:1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" strokecolor="black [3213]">
                  <v:stroke startarrow="block" endarrow="block" joinstyle="miter"/>
                </v:shape>
                <v:shape id="Надпись 291" o:spid="_x0000_s1139" type="#_x0000_t202" style="position:absolute;left:21303;top:14054;width:8064;height:26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00966AE4" w14:textId="77777777" w:rsidR="00281C7E" w:rsidRDefault="00281C7E" w:rsidP="00281C7E">
                        <w:pPr>
                          <w:pStyle w:val="NormalWeb"/>
                          <w:spacing w:before="0" w:beforeAutospacing="0" w:after="160" w:afterAutospacing="0" w:line="252" w:lineRule="auto"/>
                        </w:pPr>
                        <w:r>
                          <w:rPr>
                            <w:rFonts w:eastAsia="Calibri"/>
                            <w:sz w:val="20"/>
                            <w:szCs w:val="20"/>
                          </w:rPr>
                          <w:t>1090 mm</w:t>
                        </w:r>
                      </w:p>
                    </w:txbxContent>
                  </v:textbox>
                </v:shape>
                <v:shape id="Прямая со стрелкой 142" o:spid="_x0000_s1140" type="#_x0000_t32" style="position:absolute;left:1161;top:14226;width:4951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" strokecolor="black [3213]" strokeweight=".5pt">
                  <v:stroke dashstyle="longDashDot" joinstyle="miter"/>
                </v:shape>
                <v:shape id="Прямая со стрелкой 144" o:spid="_x0000_s1141" type="#_x0000_t32" style="position:absolute;left:41044;top:5874;width:119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" strokecolor="black [3213]">
                  <v:stroke endarrowwidth="narrow" endarrowlength="short" joinstyle="miter"/>
                </v:shape>
                <v:shape id="Прямая со стрелкой 145" o:spid="_x0000_s1142" type="#_x0000_t32" style="position:absolute;left:51048;top:5828;width:0;height:130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" strokecolor="black [3213]">
                  <v:stroke startarrow="block" joinstyle="miter"/>
                </v:shape>
                <v:shape id="Надпись 290" o:spid="_x0000_s1143" type="#_x0000_t202" style="position:absolute;left:44432;top:16274;width:8374;height:3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44sxQAAANwAAAAPAAAAZHJzL2Rvd25yZXYueG1sRE9La8JA&#10;EL4X/A/LFHqrm4Yq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AfW44sxQAAANwAAAAP&#10;AAAAAAAAAAAAAAAAAAcCAABkcnMvZG93bnJldi54bWxQSwUGAAAAAAMAAwC3AAAA+QIAAAAA&#10;" filled="f" stroked="f" strokeweight=".5pt">
                  <v:textbox>
                    <w:txbxContent>
                      <w:p w14:paraId="09E6F112" w14:textId="77777777" w:rsidR="00281C7E" w:rsidRDefault="00281C7E" w:rsidP="00281C7E">
                        <w:pPr>
                          <w:pStyle w:val="NormalWeb"/>
                          <w:spacing w:before="0" w:beforeAutospacing="0" w:after="160" w:afterAutospacing="0" w:line="252" w:lineRule="auto"/>
                        </w:pPr>
                        <w:r>
                          <w:rPr>
                            <w:rFonts w:eastAsia="Calibri"/>
                            <w:sz w:val="20"/>
                            <w:szCs w:val="20"/>
                          </w:rPr>
                          <w:t>Ø800 mm</w:t>
                        </w:r>
                      </w:p>
                    </w:txbxContent>
                  </v:textbox>
                </v:shape>
                <w10:anchorlock/>
              </v:group>
            </w:pict>
          </mc:Fallback>
        </mc:AlternateContent>
      </w:r>
    </w:p>
    <w:p w14:paraId="09F5A840" w14:textId="77777777" w:rsidR="00281C7E" w:rsidRPr="00281C7E" w:rsidRDefault="00281C7E" w:rsidP="00281C7E">
      <w:pPr>
        <w:pStyle w:val="FootnoteText"/>
        <w:jc w:val="center"/>
        <w:rPr>
          <w:sz w:val="22"/>
          <w:szCs w:val="22"/>
          <w:lang w:eastAsia="zh-CN"/>
        </w:rPr>
      </w:pPr>
      <w:r w:rsidRPr="007B70AB">
        <w:rPr>
          <w:b/>
          <w:sz w:val="22"/>
          <w:szCs w:val="22"/>
          <w:lang w:eastAsia="zh-CN"/>
        </w:rPr>
        <w:t>Fig. 2.</w:t>
      </w:r>
      <w:r w:rsidRPr="00281C7E">
        <w:rPr>
          <w:sz w:val="22"/>
          <w:szCs w:val="22"/>
          <w:lang w:eastAsia="zh-CN"/>
        </w:rPr>
        <w:t xml:space="preserve"> Outline of the Two-Stage Klystron.</w:t>
      </w:r>
    </w:p>
    <w:p w14:paraId="301E0823" w14:textId="538332B4" w:rsidR="00281C7E" w:rsidRDefault="00281C7E" w:rsidP="005F4E69">
      <w:pPr>
        <w:rPr>
          <w:sz w:val="22"/>
          <w:szCs w:val="22"/>
        </w:rPr>
      </w:pPr>
    </w:p>
    <w:p w14:paraId="5A211436" w14:textId="2D767AAE" w:rsidR="00623985" w:rsidRDefault="00A52C34" w:rsidP="00A52C34">
      <w:pPr>
        <w:pStyle w:val="TableTitle"/>
        <w:rPr>
          <w:smallCaps w:val="0"/>
          <w:sz w:val="22"/>
          <w:szCs w:val="22"/>
          <w:lang w:eastAsia="zh-CN"/>
        </w:rPr>
      </w:pPr>
      <w:r w:rsidRPr="00EF5015">
        <w:rPr>
          <w:b/>
          <w:bCs/>
          <w:smallCaps w:val="0"/>
          <w:sz w:val="22"/>
          <w:szCs w:val="22"/>
        </w:rPr>
        <w:t>T</w:t>
      </w:r>
      <w:r w:rsidR="00EF5015" w:rsidRPr="00EF5015">
        <w:rPr>
          <w:b/>
          <w:bCs/>
          <w:smallCaps w:val="0"/>
          <w:sz w:val="22"/>
          <w:szCs w:val="22"/>
        </w:rPr>
        <w:t>able</w:t>
      </w:r>
      <w:r w:rsidRPr="00EF5015">
        <w:rPr>
          <w:b/>
          <w:bCs/>
          <w:sz w:val="22"/>
          <w:szCs w:val="22"/>
        </w:rPr>
        <w:t xml:space="preserve"> I</w:t>
      </w:r>
      <w:r w:rsidR="00EF5015" w:rsidRPr="00EF5015">
        <w:rPr>
          <w:b/>
          <w:bCs/>
          <w:sz w:val="22"/>
          <w:szCs w:val="22"/>
        </w:rPr>
        <w:t>.</w:t>
      </w:r>
      <w:r w:rsidR="00EF5015">
        <w:rPr>
          <w:sz w:val="22"/>
          <w:szCs w:val="22"/>
        </w:rPr>
        <w:t xml:space="preserve"> </w:t>
      </w:r>
      <w:r w:rsidRPr="00EF5015">
        <w:rPr>
          <w:smallCaps w:val="0"/>
          <w:sz w:val="22"/>
          <w:szCs w:val="22"/>
          <w:lang w:eastAsia="zh-CN"/>
        </w:rPr>
        <w:t xml:space="preserve">Design and simulated parameters (MAGIC) of the TS </w:t>
      </w:r>
      <w:r w:rsidR="00623985">
        <w:rPr>
          <w:smallCaps w:val="0"/>
          <w:sz w:val="22"/>
          <w:szCs w:val="22"/>
          <w:lang w:eastAsia="zh-CN"/>
        </w:rPr>
        <w:t>klystron.</w:t>
      </w:r>
    </w:p>
    <w:p w14:paraId="726B0524" w14:textId="77777777" w:rsidR="00A52C34" w:rsidRPr="00EF5015" w:rsidRDefault="00A52C34" w:rsidP="00A52C34">
      <w:pPr>
        <w:pStyle w:val="TableTitle"/>
        <w:rPr>
          <w:sz w:val="12"/>
          <w:szCs w:val="12"/>
          <w:lang w:eastAsia="zh-CN"/>
        </w:rPr>
      </w:pPr>
    </w:p>
    <w:tbl>
      <w:tblPr>
        <w:tblW w:w="0" w:type="auto"/>
        <w:jc w:val="center"/>
        <w:tblBorders>
          <w:top w:val="single" w:sz="8" w:space="0" w:color="auto"/>
          <w:bottom w:val="single" w:sz="8" w:space="0" w:color="auto"/>
        </w:tblBorders>
        <w:tblLook w:val="0000" w:firstRow="0" w:lastRow="0" w:firstColumn="0" w:lastColumn="0" w:noHBand="0" w:noVBand="0"/>
      </w:tblPr>
      <w:tblGrid>
        <w:gridCol w:w="3357"/>
        <w:gridCol w:w="711"/>
        <w:gridCol w:w="901"/>
      </w:tblGrid>
      <w:tr w:rsidR="0045158F" w:rsidRPr="0045158F" w14:paraId="009D933D" w14:textId="77777777" w:rsidTr="00281C7E">
        <w:trPr>
          <w:jc w:val="center"/>
        </w:trPr>
        <w:tc>
          <w:tcPr>
            <w:tcW w:w="0" w:type="auto"/>
          </w:tcPr>
          <w:p w14:paraId="54C754DA" w14:textId="77777777" w:rsidR="0045158F" w:rsidRPr="0045158F" w:rsidRDefault="0045158F" w:rsidP="00281C7E">
            <w:pPr>
              <w:pStyle w:val="TableCaption"/>
              <w:keepNext/>
              <w:spacing w:before="20" w:after="20"/>
              <w:jc w:val="left"/>
              <w:rPr>
                <w:kern w:val="16"/>
                <w:sz w:val="22"/>
                <w:szCs w:val="22"/>
                <w:lang w:val="en-US"/>
              </w:rPr>
            </w:pPr>
            <w:r w:rsidRPr="0045158F">
              <w:rPr>
                <w:kern w:val="16"/>
                <w:sz w:val="22"/>
                <w:szCs w:val="22"/>
              </w:rPr>
              <w:t>Operating</w:t>
            </w:r>
            <w:r w:rsidRPr="0045158F">
              <w:rPr>
                <w:kern w:val="16"/>
                <w:sz w:val="22"/>
                <w:szCs w:val="22"/>
                <w:lang w:val="en-US"/>
              </w:rPr>
              <w:t xml:space="preserve"> </w:t>
            </w:r>
            <w:r w:rsidRPr="0045158F">
              <w:rPr>
                <w:kern w:val="16"/>
                <w:sz w:val="22"/>
                <w:szCs w:val="22"/>
              </w:rPr>
              <w:t>frequency</w:t>
            </w:r>
          </w:p>
        </w:tc>
        <w:tc>
          <w:tcPr>
            <w:tcW w:w="0" w:type="auto"/>
          </w:tcPr>
          <w:p w14:paraId="7E0F24FB"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lang w:val="en-US"/>
              </w:rPr>
              <w:t>1000</w:t>
            </w:r>
          </w:p>
        </w:tc>
        <w:tc>
          <w:tcPr>
            <w:tcW w:w="0" w:type="auto"/>
          </w:tcPr>
          <w:p w14:paraId="260A9FB4"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rPr>
              <w:t>MHz</w:t>
            </w:r>
          </w:p>
        </w:tc>
      </w:tr>
      <w:tr w:rsidR="0045158F" w:rsidRPr="0045158F" w14:paraId="6DE3D751" w14:textId="77777777" w:rsidTr="00281C7E">
        <w:trPr>
          <w:jc w:val="center"/>
        </w:trPr>
        <w:tc>
          <w:tcPr>
            <w:tcW w:w="0" w:type="auto"/>
          </w:tcPr>
          <w:p w14:paraId="38262C47" w14:textId="77777777" w:rsidR="0045158F" w:rsidRPr="0045158F" w:rsidRDefault="0045158F" w:rsidP="00281C7E">
            <w:pPr>
              <w:pStyle w:val="TableCaption"/>
              <w:keepNext/>
              <w:spacing w:before="20" w:after="20"/>
              <w:jc w:val="left"/>
              <w:rPr>
                <w:kern w:val="16"/>
                <w:sz w:val="22"/>
                <w:szCs w:val="22"/>
                <w:lang w:val="en-US"/>
              </w:rPr>
            </w:pPr>
            <w:r w:rsidRPr="0045158F">
              <w:rPr>
                <w:kern w:val="16"/>
                <w:sz w:val="22"/>
                <w:szCs w:val="22"/>
              </w:rPr>
              <w:t>Beam</w:t>
            </w:r>
            <w:r w:rsidRPr="0045158F">
              <w:rPr>
                <w:kern w:val="16"/>
                <w:sz w:val="22"/>
                <w:szCs w:val="22"/>
                <w:lang w:val="en-US"/>
              </w:rPr>
              <w:t xml:space="preserve"> </w:t>
            </w:r>
            <w:r w:rsidRPr="0045158F">
              <w:rPr>
                <w:kern w:val="16"/>
                <w:sz w:val="22"/>
                <w:szCs w:val="22"/>
              </w:rPr>
              <w:t>voltage</w:t>
            </w:r>
            <w:r w:rsidRPr="0045158F">
              <w:rPr>
                <w:kern w:val="16"/>
                <w:sz w:val="22"/>
                <w:szCs w:val="22"/>
                <w:lang w:val="en-US"/>
              </w:rPr>
              <w:t xml:space="preserve"> </w:t>
            </w:r>
            <w:r w:rsidRPr="0045158F">
              <w:rPr>
                <w:kern w:val="16"/>
                <w:sz w:val="22"/>
                <w:szCs w:val="22"/>
              </w:rPr>
              <w:t>at</w:t>
            </w:r>
            <w:r w:rsidRPr="0045158F">
              <w:rPr>
                <w:kern w:val="16"/>
                <w:sz w:val="22"/>
                <w:szCs w:val="22"/>
                <w:lang w:val="en-US"/>
              </w:rPr>
              <w:t xml:space="preserve"> </w:t>
            </w:r>
            <w:r w:rsidRPr="0045158F">
              <w:rPr>
                <w:kern w:val="16"/>
                <w:sz w:val="22"/>
                <w:szCs w:val="22"/>
              </w:rPr>
              <w:t>the</w:t>
            </w:r>
            <w:r w:rsidRPr="0045158F">
              <w:rPr>
                <w:kern w:val="16"/>
                <w:sz w:val="22"/>
                <w:szCs w:val="22"/>
                <w:lang w:val="en-US"/>
              </w:rPr>
              <w:t xml:space="preserve"> 1</w:t>
            </w:r>
            <w:r w:rsidRPr="0045158F">
              <w:rPr>
                <w:kern w:val="16"/>
                <w:sz w:val="22"/>
                <w:szCs w:val="22"/>
                <w:vertAlign w:val="superscript"/>
              </w:rPr>
              <w:t>st</w:t>
            </w:r>
            <w:r w:rsidRPr="0045158F">
              <w:rPr>
                <w:kern w:val="16"/>
                <w:sz w:val="22"/>
                <w:szCs w:val="22"/>
                <w:lang w:val="en-US"/>
              </w:rPr>
              <w:t xml:space="preserve"> </w:t>
            </w:r>
            <w:r w:rsidRPr="0045158F">
              <w:rPr>
                <w:kern w:val="16"/>
                <w:sz w:val="22"/>
                <w:szCs w:val="22"/>
              </w:rPr>
              <w:t>stage</w:t>
            </w:r>
          </w:p>
        </w:tc>
        <w:tc>
          <w:tcPr>
            <w:tcW w:w="0" w:type="auto"/>
          </w:tcPr>
          <w:p w14:paraId="2B7D8493"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lang w:val="en-US"/>
              </w:rPr>
              <w:t>30</w:t>
            </w:r>
          </w:p>
        </w:tc>
        <w:tc>
          <w:tcPr>
            <w:tcW w:w="0" w:type="auto"/>
          </w:tcPr>
          <w:p w14:paraId="0953C61C"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rPr>
              <w:t>kV</w:t>
            </w:r>
          </w:p>
        </w:tc>
      </w:tr>
      <w:tr w:rsidR="0045158F" w:rsidRPr="0045158F" w14:paraId="0C4B8632" w14:textId="77777777" w:rsidTr="00281C7E">
        <w:trPr>
          <w:jc w:val="center"/>
        </w:trPr>
        <w:tc>
          <w:tcPr>
            <w:tcW w:w="0" w:type="auto"/>
          </w:tcPr>
          <w:p w14:paraId="58C832A3" w14:textId="77777777" w:rsidR="0045158F" w:rsidRPr="0045158F" w:rsidRDefault="0045158F" w:rsidP="00281C7E">
            <w:pPr>
              <w:pStyle w:val="TableCaption"/>
              <w:keepNext/>
              <w:spacing w:before="20" w:after="20"/>
              <w:jc w:val="left"/>
              <w:rPr>
                <w:kern w:val="16"/>
                <w:sz w:val="22"/>
                <w:szCs w:val="22"/>
                <w:lang w:val="en-US"/>
              </w:rPr>
            </w:pPr>
            <w:r w:rsidRPr="0045158F">
              <w:rPr>
                <w:kern w:val="16"/>
                <w:sz w:val="22"/>
                <w:szCs w:val="22"/>
              </w:rPr>
              <w:t>Beam</w:t>
            </w:r>
            <w:r w:rsidRPr="0045158F">
              <w:rPr>
                <w:kern w:val="16"/>
                <w:sz w:val="22"/>
                <w:szCs w:val="22"/>
                <w:lang w:val="en-US"/>
              </w:rPr>
              <w:t xml:space="preserve"> </w:t>
            </w:r>
            <w:r w:rsidRPr="0045158F">
              <w:rPr>
                <w:kern w:val="16"/>
                <w:sz w:val="22"/>
                <w:szCs w:val="22"/>
              </w:rPr>
              <w:t>voltage</w:t>
            </w:r>
            <w:r w:rsidRPr="0045158F">
              <w:rPr>
                <w:kern w:val="16"/>
                <w:sz w:val="22"/>
                <w:szCs w:val="22"/>
                <w:lang w:val="en-US"/>
              </w:rPr>
              <w:t xml:space="preserve"> </w:t>
            </w:r>
            <w:r w:rsidRPr="0045158F">
              <w:rPr>
                <w:kern w:val="16"/>
                <w:sz w:val="22"/>
                <w:szCs w:val="22"/>
              </w:rPr>
              <w:t>at</w:t>
            </w:r>
            <w:r w:rsidRPr="0045158F">
              <w:rPr>
                <w:kern w:val="16"/>
                <w:sz w:val="22"/>
                <w:szCs w:val="22"/>
                <w:lang w:val="en-US"/>
              </w:rPr>
              <w:t xml:space="preserve"> </w:t>
            </w:r>
            <w:r w:rsidRPr="0045158F">
              <w:rPr>
                <w:kern w:val="16"/>
                <w:sz w:val="22"/>
                <w:szCs w:val="22"/>
              </w:rPr>
              <w:t>the</w:t>
            </w:r>
            <w:r w:rsidRPr="0045158F">
              <w:rPr>
                <w:kern w:val="16"/>
                <w:sz w:val="22"/>
                <w:szCs w:val="22"/>
                <w:lang w:val="en-US"/>
              </w:rPr>
              <w:t xml:space="preserve"> 2</w:t>
            </w:r>
            <w:r w:rsidRPr="0045158F">
              <w:rPr>
                <w:kern w:val="16"/>
                <w:sz w:val="22"/>
                <w:szCs w:val="22"/>
                <w:vertAlign w:val="superscript"/>
              </w:rPr>
              <w:t>nd</w:t>
            </w:r>
            <w:r w:rsidRPr="0045158F">
              <w:rPr>
                <w:kern w:val="16"/>
                <w:sz w:val="22"/>
                <w:szCs w:val="22"/>
                <w:lang w:val="en-US"/>
              </w:rPr>
              <w:t xml:space="preserve"> </w:t>
            </w:r>
            <w:r w:rsidRPr="0045158F">
              <w:rPr>
                <w:kern w:val="16"/>
                <w:sz w:val="22"/>
                <w:szCs w:val="22"/>
              </w:rPr>
              <w:t>stage</w:t>
            </w:r>
          </w:p>
        </w:tc>
        <w:tc>
          <w:tcPr>
            <w:tcW w:w="0" w:type="auto"/>
          </w:tcPr>
          <w:p w14:paraId="134B8CEE"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lang w:val="en-US"/>
              </w:rPr>
              <w:t>180</w:t>
            </w:r>
          </w:p>
        </w:tc>
        <w:tc>
          <w:tcPr>
            <w:tcW w:w="0" w:type="auto"/>
          </w:tcPr>
          <w:p w14:paraId="546A47A6" w14:textId="77777777" w:rsidR="0045158F" w:rsidRPr="0045158F" w:rsidRDefault="0045158F" w:rsidP="00281C7E">
            <w:pPr>
              <w:pStyle w:val="TableCaption"/>
              <w:keepNext/>
              <w:spacing w:before="20" w:after="20"/>
              <w:rPr>
                <w:kern w:val="16"/>
                <w:sz w:val="22"/>
                <w:szCs w:val="22"/>
                <w:lang w:val="en-US"/>
              </w:rPr>
            </w:pPr>
            <w:r w:rsidRPr="0045158F">
              <w:rPr>
                <w:kern w:val="16"/>
                <w:sz w:val="22"/>
                <w:szCs w:val="22"/>
              </w:rPr>
              <w:t>kV</w:t>
            </w:r>
          </w:p>
        </w:tc>
      </w:tr>
      <w:tr w:rsidR="0045158F" w:rsidRPr="0045158F" w14:paraId="1879AC13" w14:textId="77777777" w:rsidTr="00281C7E">
        <w:trPr>
          <w:jc w:val="center"/>
        </w:trPr>
        <w:tc>
          <w:tcPr>
            <w:tcW w:w="0" w:type="auto"/>
          </w:tcPr>
          <w:p w14:paraId="4867EC4D"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current</w:t>
            </w:r>
          </w:p>
        </w:tc>
        <w:tc>
          <w:tcPr>
            <w:tcW w:w="0" w:type="auto"/>
          </w:tcPr>
          <w:p w14:paraId="55E13265" w14:textId="77777777" w:rsidR="0045158F" w:rsidRPr="0045158F" w:rsidRDefault="0045158F" w:rsidP="00281C7E">
            <w:pPr>
              <w:pStyle w:val="TableCaption"/>
              <w:spacing w:before="20" w:after="20"/>
              <w:rPr>
                <w:kern w:val="16"/>
                <w:sz w:val="22"/>
                <w:szCs w:val="22"/>
              </w:rPr>
            </w:pPr>
            <w:r w:rsidRPr="0045158F">
              <w:rPr>
                <w:kern w:val="16"/>
                <w:sz w:val="22"/>
                <w:szCs w:val="22"/>
              </w:rPr>
              <w:t>12</w:t>
            </w:r>
          </w:p>
        </w:tc>
        <w:tc>
          <w:tcPr>
            <w:tcW w:w="0" w:type="auto"/>
          </w:tcPr>
          <w:p w14:paraId="3B57202A" w14:textId="77777777" w:rsidR="0045158F" w:rsidRPr="0045158F" w:rsidRDefault="0045158F" w:rsidP="00281C7E">
            <w:pPr>
              <w:pStyle w:val="TableCaption"/>
              <w:spacing w:before="20" w:after="20"/>
              <w:rPr>
                <w:kern w:val="16"/>
                <w:sz w:val="22"/>
                <w:szCs w:val="22"/>
              </w:rPr>
            </w:pPr>
            <w:r w:rsidRPr="0045158F">
              <w:rPr>
                <w:kern w:val="16"/>
                <w:sz w:val="22"/>
                <w:szCs w:val="22"/>
              </w:rPr>
              <w:t>A</w:t>
            </w:r>
          </w:p>
        </w:tc>
      </w:tr>
      <w:tr w:rsidR="0045158F" w:rsidRPr="0045158F" w14:paraId="7BD249DC" w14:textId="77777777" w:rsidTr="00281C7E">
        <w:trPr>
          <w:jc w:val="center"/>
        </w:trPr>
        <w:tc>
          <w:tcPr>
            <w:tcW w:w="0" w:type="auto"/>
          </w:tcPr>
          <w:p w14:paraId="0ECB0CF4"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perveance in the 1</w:t>
            </w:r>
            <w:r w:rsidRPr="0045158F">
              <w:rPr>
                <w:kern w:val="16"/>
                <w:sz w:val="22"/>
                <w:szCs w:val="22"/>
                <w:vertAlign w:val="superscript"/>
              </w:rPr>
              <w:t>st</w:t>
            </w:r>
            <w:r w:rsidRPr="0045158F">
              <w:rPr>
                <w:kern w:val="16"/>
                <w:sz w:val="22"/>
                <w:szCs w:val="22"/>
              </w:rPr>
              <w:t xml:space="preserve"> stage</w:t>
            </w:r>
          </w:p>
        </w:tc>
        <w:tc>
          <w:tcPr>
            <w:tcW w:w="0" w:type="auto"/>
          </w:tcPr>
          <w:p w14:paraId="1EBC9B06" w14:textId="77777777" w:rsidR="0045158F" w:rsidRPr="0045158F" w:rsidRDefault="0045158F" w:rsidP="00281C7E">
            <w:pPr>
              <w:pStyle w:val="TableCaption"/>
              <w:spacing w:before="20" w:after="20"/>
              <w:rPr>
                <w:kern w:val="16"/>
                <w:sz w:val="22"/>
                <w:szCs w:val="22"/>
              </w:rPr>
            </w:pPr>
            <w:r w:rsidRPr="0045158F">
              <w:rPr>
                <w:kern w:val="16"/>
                <w:sz w:val="22"/>
                <w:szCs w:val="22"/>
              </w:rPr>
              <w:t>2.31</w:t>
            </w:r>
          </w:p>
        </w:tc>
        <w:tc>
          <w:tcPr>
            <w:tcW w:w="0" w:type="auto"/>
          </w:tcPr>
          <w:p w14:paraId="4493F95D" w14:textId="77777777" w:rsidR="0045158F" w:rsidRPr="0045158F" w:rsidRDefault="0045158F" w:rsidP="00281C7E">
            <w:pPr>
              <w:pStyle w:val="TableCaption"/>
              <w:spacing w:before="20" w:after="20"/>
              <w:rPr>
                <w:kern w:val="16"/>
                <w:sz w:val="22"/>
                <w:szCs w:val="22"/>
                <w:vertAlign w:val="superscript"/>
              </w:rPr>
            </w:pPr>
            <w:r w:rsidRPr="0045158F">
              <w:rPr>
                <w:kern w:val="16"/>
                <w:sz w:val="22"/>
                <w:szCs w:val="22"/>
              </w:rPr>
              <w:t>µA/V</w:t>
            </w:r>
            <w:r w:rsidRPr="0045158F">
              <w:rPr>
                <w:kern w:val="16"/>
                <w:sz w:val="22"/>
                <w:szCs w:val="22"/>
                <w:vertAlign w:val="superscript"/>
              </w:rPr>
              <w:t>3/2</w:t>
            </w:r>
          </w:p>
        </w:tc>
      </w:tr>
      <w:tr w:rsidR="0045158F" w:rsidRPr="0045158F" w14:paraId="546A00AC" w14:textId="77777777" w:rsidTr="00281C7E">
        <w:trPr>
          <w:jc w:val="center"/>
        </w:trPr>
        <w:tc>
          <w:tcPr>
            <w:tcW w:w="0" w:type="auto"/>
          </w:tcPr>
          <w:p w14:paraId="4D687E66"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perveance in the 2</w:t>
            </w:r>
            <w:r w:rsidRPr="0045158F">
              <w:rPr>
                <w:kern w:val="16"/>
                <w:sz w:val="22"/>
                <w:szCs w:val="22"/>
                <w:vertAlign w:val="superscript"/>
              </w:rPr>
              <w:t>st</w:t>
            </w:r>
            <w:r w:rsidRPr="0045158F">
              <w:rPr>
                <w:kern w:val="16"/>
                <w:sz w:val="22"/>
                <w:szCs w:val="22"/>
              </w:rPr>
              <w:t xml:space="preserve"> stage</w:t>
            </w:r>
          </w:p>
        </w:tc>
        <w:tc>
          <w:tcPr>
            <w:tcW w:w="0" w:type="auto"/>
          </w:tcPr>
          <w:p w14:paraId="3CC5E419" w14:textId="77777777" w:rsidR="0045158F" w:rsidRPr="0045158F" w:rsidRDefault="0045158F" w:rsidP="00281C7E">
            <w:pPr>
              <w:pStyle w:val="TableCaption"/>
              <w:spacing w:before="20" w:after="20"/>
              <w:rPr>
                <w:kern w:val="16"/>
                <w:sz w:val="22"/>
                <w:szCs w:val="22"/>
              </w:rPr>
            </w:pPr>
            <w:r w:rsidRPr="0045158F">
              <w:rPr>
                <w:kern w:val="16"/>
                <w:sz w:val="22"/>
                <w:szCs w:val="22"/>
              </w:rPr>
              <w:t>0.157</w:t>
            </w:r>
          </w:p>
        </w:tc>
        <w:tc>
          <w:tcPr>
            <w:tcW w:w="0" w:type="auto"/>
          </w:tcPr>
          <w:p w14:paraId="0ECC7325" w14:textId="77777777" w:rsidR="0045158F" w:rsidRPr="0045158F" w:rsidRDefault="0045158F" w:rsidP="00281C7E">
            <w:pPr>
              <w:pStyle w:val="TableCaption"/>
              <w:spacing w:before="20" w:after="20"/>
              <w:rPr>
                <w:kern w:val="16"/>
                <w:sz w:val="22"/>
                <w:szCs w:val="22"/>
              </w:rPr>
            </w:pPr>
            <w:r w:rsidRPr="0045158F">
              <w:rPr>
                <w:kern w:val="16"/>
                <w:sz w:val="22"/>
                <w:szCs w:val="22"/>
              </w:rPr>
              <w:t>µA/V</w:t>
            </w:r>
            <w:r w:rsidRPr="0045158F">
              <w:rPr>
                <w:kern w:val="16"/>
                <w:sz w:val="22"/>
                <w:szCs w:val="22"/>
                <w:vertAlign w:val="superscript"/>
              </w:rPr>
              <w:t>3/2</w:t>
            </w:r>
          </w:p>
        </w:tc>
      </w:tr>
      <w:tr w:rsidR="0045158F" w:rsidRPr="0045158F" w14:paraId="1E29D831" w14:textId="77777777" w:rsidTr="00281C7E">
        <w:trPr>
          <w:jc w:val="center"/>
        </w:trPr>
        <w:tc>
          <w:tcPr>
            <w:tcW w:w="0" w:type="auto"/>
          </w:tcPr>
          <w:p w14:paraId="01A8A31A"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Saturated external output RF power</w:t>
            </w:r>
          </w:p>
        </w:tc>
        <w:tc>
          <w:tcPr>
            <w:tcW w:w="0" w:type="auto"/>
          </w:tcPr>
          <w:p w14:paraId="3D85BD0A" w14:textId="77777777" w:rsidR="0045158F" w:rsidRPr="0045158F" w:rsidRDefault="0045158F" w:rsidP="00281C7E">
            <w:pPr>
              <w:pStyle w:val="TableCaption"/>
              <w:spacing w:before="20" w:after="20"/>
              <w:rPr>
                <w:kern w:val="16"/>
                <w:sz w:val="22"/>
                <w:szCs w:val="22"/>
              </w:rPr>
            </w:pPr>
            <w:r w:rsidRPr="0045158F">
              <w:rPr>
                <w:kern w:val="16"/>
                <w:sz w:val="22"/>
                <w:szCs w:val="22"/>
              </w:rPr>
              <w:t>1.92</w:t>
            </w:r>
          </w:p>
        </w:tc>
        <w:tc>
          <w:tcPr>
            <w:tcW w:w="0" w:type="auto"/>
          </w:tcPr>
          <w:p w14:paraId="4EB202FF" w14:textId="77777777" w:rsidR="0045158F" w:rsidRPr="0045158F" w:rsidRDefault="0045158F" w:rsidP="00281C7E">
            <w:pPr>
              <w:pStyle w:val="TableCaption"/>
              <w:spacing w:before="20" w:after="20"/>
              <w:rPr>
                <w:kern w:val="16"/>
                <w:sz w:val="22"/>
                <w:szCs w:val="22"/>
              </w:rPr>
            </w:pPr>
            <w:r w:rsidRPr="0045158F">
              <w:rPr>
                <w:kern w:val="16"/>
                <w:sz w:val="22"/>
                <w:szCs w:val="22"/>
              </w:rPr>
              <w:t>MW</w:t>
            </w:r>
          </w:p>
        </w:tc>
      </w:tr>
      <w:tr w:rsidR="0045158F" w:rsidRPr="0045158F" w14:paraId="4A23A6D3" w14:textId="77777777" w:rsidTr="00281C7E">
        <w:trPr>
          <w:jc w:val="center"/>
        </w:trPr>
        <w:tc>
          <w:tcPr>
            <w:tcW w:w="0" w:type="auto"/>
          </w:tcPr>
          <w:p w14:paraId="46578453"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Ohmic loss in wall of output cavity</w:t>
            </w:r>
          </w:p>
        </w:tc>
        <w:tc>
          <w:tcPr>
            <w:tcW w:w="0" w:type="auto"/>
          </w:tcPr>
          <w:p w14:paraId="267C4AA8" w14:textId="77777777" w:rsidR="0045158F" w:rsidRPr="0045158F" w:rsidRDefault="0045158F" w:rsidP="00281C7E">
            <w:pPr>
              <w:pStyle w:val="TableCaption"/>
              <w:spacing w:before="20" w:after="20"/>
              <w:rPr>
                <w:kern w:val="16"/>
                <w:sz w:val="22"/>
                <w:szCs w:val="22"/>
              </w:rPr>
            </w:pPr>
            <w:r w:rsidRPr="0045158F">
              <w:rPr>
                <w:kern w:val="16"/>
                <w:sz w:val="22"/>
                <w:szCs w:val="22"/>
              </w:rPr>
              <w:t>15</w:t>
            </w:r>
          </w:p>
        </w:tc>
        <w:tc>
          <w:tcPr>
            <w:tcW w:w="0" w:type="auto"/>
          </w:tcPr>
          <w:p w14:paraId="0948D518" w14:textId="77777777" w:rsidR="0045158F" w:rsidRPr="0045158F" w:rsidRDefault="0045158F" w:rsidP="00281C7E">
            <w:pPr>
              <w:pStyle w:val="TableCaption"/>
              <w:spacing w:before="20" w:after="20"/>
              <w:rPr>
                <w:kern w:val="16"/>
                <w:sz w:val="22"/>
                <w:szCs w:val="22"/>
              </w:rPr>
            </w:pPr>
            <w:r w:rsidRPr="0045158F">
              <w:rPr>
                <w:kern w:val="16"/>
                <w:sz w:val="22"/>
                <w:szCs w:val="22"/>
              </w:rPr>
              <w:t>kW</w:t>
            </w:r>
          </w:p>
        </w:tc>
      </w:tr>
      <w:tr w:rsidR="0045158F" w:rsidRPr="0045158F" w14:paraId="3DFC503B" w14:textId="77777777" w:rsidTr="00281C7E">
        <w:trPr>
          <w:jc w:val="center"/>
        </w:trPr>
        <w:tc>
          <w:tcPr>
            <w:tcW w:w="0" w:type="auto"/>
          </w:tcPr>
          <w:p w14:paraId="54C3D3D4"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Beam efficiency</w:t>
            </w:r>
          </w:p>
        </w:tc>
        <w:tc>
          <w:tcPr>
            <w:tcW w:w="0" w:type="auto"/>
          </w:tcPr>
          <w:p w14:paraId="77A24A6C" w14:textId="77777777" w:rsidR="0045158F" w:rsidRPr="0045158F" w:rsidRDefault="0045158F" w:rsidP="00281C7E">
            <w:pPr>
              <w:pStyle w:val="TableCaption"/>
              <w:spacing w:before="20" w:after="20"/>
              <w:rPr>
                <w:kern w:val="16"/>
                <w:sz w:val="22"/>
                <w:szCs w:val="22"/>
              </w:rPr>
            </w:pPr>
            <w:r w:rsidRPr="0045158F">
              <w:rPr>
                <w:kern w:val="16"/>
                <w:sz w:val="22"/>
                <w:szCs w:val="22"/>
              </w:rPr>
              <w:t>90</w:t>
            </w:r>
          </w:p>
        </w:tc>
        <w:tc>
          <w:tcPr>
            <w:tcW w:w="0" w:type="auto"/>
          </w:tcPr>
          <w:p w14:paraId="280E0C58" w14:textId="77777777" w:rsidR="0045158F" w:rsidRPr="0045158F" w:rsidRDefault="0045158F" w:rsidP="00281C7E">
            <w:pPr>
              <w:pStyle w:val="TableCaption"/>
              <w:spacing w:before="20" w:after="20"/>
              <w:rPr>
                <w:kern w:val="16"/>
                <w:sz w:val="22"/>
                <w:szCs w:val="22"/>
              </w:rPr>
            </w:pPr>
            <w:r w:rsidRPr="0045158F">
              <w:rPr>
                <w:kern w:val="16"/>
                <w:sz w:val="22"/>
                <w:szCs w:val="22"/>
              </w:rPr>
              <w:t>%</w:t>
            </w:r>
          </w:p>
        </w:tc>
      </w:tr>
      <w:tr w:rsidR="0045158F" w:rsidRPr="0045158F" w14:paraId="5CC76B6C" w14:textId="77777777" w:rsidTr="00281C7E">
        <w:trPr>
          <w:jc w:val="center"/>
        </w:trPr>
        <w:tc>
          <w:tcPr>
            <w:tcW w:w="0" w:type="auto"/>
          </w:tcPr>
          <w:p w14:paraId="139EAD1F"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Output RF efficiency</w:t>
            </w:r>
          </w:p>
        </w:tc>
        <w:tc>
          <w:tcPr>
            <w:tcW w:w="0" w:type="auto"/>
          </w:tcPr>
          <w:p w14:paraId="49642EE4" w14:textId="77777777" w:rsidR="0045158F" w:rsidRPr="0045158F" w:rsidRDefault="0045158F" w:rsidP="00281C7E">
            <w:pPr>
              <w:pStyle w:val="TableCaption"/>
              <w:spacing w:before="20" w:after="20"/>
              <w:rPr>
                <w:kern w:val="16"/>
                <w:sz w:val="22"/>
                <w:szCs w:val="22"/>
              </w:rPr>
            </w:pPr>
            <w:r w:rsidRPr="0045158F">
              <w:rPr>
                <w:kern w:val="16"/>
                <w:sz w:val="22"/>
                <w:szCs w:val="22"/>
              </w:rPr>
              <w:t>89</w:t>
            </w:r>
          </w:p>
        </w:tc>
        <w:tc>
          <w:tcPr>
            <w:tcW w:w="0" w:type="auto"/>
          </w:tcPr>
          <w:p w14:paraId="2367B640" w14:textId="77777777" w:rsidR="0045158F" w:rsidRPr="0045158F" w:rsidRDefault="0045158F" w:rsidP="00281C7E">
            <w:pPr>
              <w:pStyle w:val="TableCaption"/>
              <w:spacing w:before="20" w:after="20"/>
              <w:rPr>
                <w:kern w:val="16"/>
                <w:sz w:val="22"/>
                <w:szCs w:val="22"/>
              </w:rPr>
            </w:pPr>
            <w:r w:rsidRPr="0045158F">
              <w:rPr>
                <w:kern w:val="16"/>
                <w:sz w:val="22"/>
                <w:szCs w:val="22"/>
              </w:rPr>
              <w:t>%</w:t>
            </w:r>
          </w:p>
        </w:tc>
      </w:tr>
      <w:tr w:rsidR="0045158F" w:rsidRPr="0045158F" w14:paraId="6D21EDD5" w14:textId="77777777" w:rsidTr="00281C7E">
        <w:trPr>
          <w:jc w:val="center"/>
        </w:trPr>
        <w:tc>
          <w:tcPr>
            <w:tcW w:w="0" w:type="auto"/>
          </w:tcPr>
          <w:p w14:paraId="6970F496"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Saturated power gain</w:t>
            </w:r>
          </w:p>
        </w:tc>
        <w:tc>
          <w:tcPr>
            <w:tcW w:w="0" w:type="auto"/>
          </w:tcPr>
          <w:p w14:paraId="2D63FCFA" w14:textId="77777777" w:rsidR="0045158F" w:rsidRPr="0045158F" w:rsidRDefault="0045158F" w:rsidP="00281C7E">
            <w:pPr>
              <w:pStyle w:val="TableCaption"/>
              <w:spacing w:before="20" w:after="20"/>
              <w:rPr>
                <w:kern w:val="16"/>
                <w:sz w:val="22"/>
                <w:szCs w:val="22"/>
              </w:rPr>
            </w:pPr>
            <w:r w:rsidRPr="0045158F">
              <w:rPr>
                <w:kern w:val="16"/>
                <w:sz w:val="22"/>
                <w:szCs w:val="22"/>
              </w:rPr>
              <w:t>53</w:t>
            </w:r>
          </w:p>
        </w:tc>
        <w:tc>
          <w:tcPr>
            <w:tcW w:w="0" w:type="auto"/>
          </w:tcPr>
          <w:p w14:paraId="6FECDE88" w14:textId="77777777" w:rsidR="0045158F" w:rsidRPr="0045158F" w:rsidRDefault="0045158F" w:rsidP="00281C7E">
            <w:pPr>
              <w:pStyle w:val="TableCaption"/>
              <w:spacing w:before="20" w:after="20"/>
              <w:rPr>
                <w:kern w:val="16"/>
                <w:sz w:val="22"/>
                <w:szCs w:val="22"/>
              </w:rPr>
            </w:pPr>
            <w:r w:rsidRPr="0045158F">
              <w:rPr>
                <w:kern w:val="16"/>
                <w:sz w:val="22"/>
                <w:szCs w:val="22"/>
              </w:rPr>
              <w:t>dB</w:t>
            </w:r>
          </w:p>
        </w:tc>
      </w:tr>
      <w:tr w:rsidR="0045158F" w:rsidRPr="0045158F" w14:paraId="551D9C37" w14:textId="77777777" w:rsidTr="00281C7E">
        <w:trPr>
          <w:jc w:val="center"/>
        </w:trPr>
        <w:tc>
          <w:tcPr>
            <w:tcW w:w="0" w:type="auto"/>
          </w:tcPr>
          <w:p w14:paraId="49ADE9E8"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Peak electric field in output cavity</w:t>
            </w:r>
          </w:p>
        </w:tc>
        <w:tc>
          <w:tcPr>
            <w:tcW w:w="0" w:type="auto"/>
          </w:tcPr>
          <w:p w14:paraId="2FF347EB" w14:textId="77777777" w:rsidR="0045158F" w:rsidRPr="0045158F" w:rsidRDefault="0045158F" w:rsidP="00281C7E">
            <w:pPr>
              <w:pStyle w:val="TableCaption"/>
              <w:spacing w:before="20" w:after="20"/>
              <w:rPr>
                <w:kern w:val="16"/>
                <w:sz w:val="22"/>
                <w:szCs w:val="22"/>
              </w:rPr>
            </w:pPr>
            <w:r w:rsidRPr="0045158F">
              <w:rPr>
                <w:kern w:val="16"/>
                <w:sz w:val="22"/>
                <w:szCs w:val="22"/>
              </w:rPr>
              <w:t>80</w:t>
            </w:r>
          </w:p>
        </w:tc>
        <w:tc>
          <w:tcPr>
            <w:tcW w:w="0" w:type="auto"/>
          </w:tcPr>
          <w:p w14:paraId="231AC5A9" w14:textId="77777777" w:rsidR="0045158F" w:rsidRPr="0045158F" w:rsidRDefault="0045158F" w:rsidP="00281C7E">
            <w:pPr>
              <w:pStyle w:val="TableCaption"/>
              <w:spacing w:before="20" w:after="20"/>
              <w:rPr>
                <w:kern w:val="16"/>
                <w:sz w:val="22"/>
                <w:szCs w:val="22"/>
              </w:rPr>
            </w:pPr>
            <w:r w:rsidRPr="0045158F">
              <w:rPr>
                <w:kern w:val="16"/>
                <w:sz w:val="22"/>
                <w:szCs w:val="22"/>
              </w:rPr>
              <w:t>kV/cm</w:t>
            </w:r>
          </w:p>
        </w:tc>
      </w:tr>
      <w:tr w:rsidR="0045158F" w:rsidRPr="0045158F" w14:paraId="596BB007" w14:textId="77777777" w:rsidTr="00281C7E">
        <w:trPr>
          <w:jc w:val="center"/>
        </w:trPr>
        <w:tc>
          <w:tcPr>
            <w:tcW w:w="0" w:type="auto"/>
          </w:tcPr>
          <w:p w14:paraId="6BFED02E"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Cathode loading</w:t>
            </w:r>
          </w:p>
        </w:tc>
        <w:tc>
          <w:tcPr>
            <w:tcW w:w="0" w:type="auto"/>
          </w:tcPr>
          <w:p w14:paraId="29856BA0" w14:textId="77777777" w:rsidR="0045158F" w:rsidRPr="0045158F" w:rsidRDefault="0045158F" w:rsidP="00281C7E">
            <w:pPr>
              <w:pStyle w:val="TableCaption"/>
              <w:spacing w:before="20" w:after="20"/>
              <w:rPr>
                <w:kern w:val="16"/>
                <w:sz w:val="22"/>
                <w:szCs w:val="22"/>
              </w:rPr>
            </w:pPr>
            <w:r w:rsidRPr="0045158F">
              <w:rPr>
                <w:kern w:val="16"/>
                <w:sz w:val="22"/>
                <w:szCs w:val="22"/>
              </w:rPr>
              <w:t>2.7</w:t>
            </w:r>
          </w:p>
        </w:tc>
        <w:tc>
          <w:tcPr>
            <w:tcW w:w="0" w:type="auto"/>
          </w:tcPr>
          <w:p w14:paraId="7E7E96CA" w14:textId="77777777" w:rsidR="0045158F" w:rsidRPr="0045158F" w:rsidRDefault="0045158F" w:rsidP="00281C7E">
            <w:pPr>
              <w:pStyle w:val="TableCaption"/>
              <w:spacing w:before="20" w:after="20"/>
              <w:rPr>
                <w:kern w:val="16"/>
                <w:sz w:val="22"/>
                <w:szCs w:val="22"/>
              </w:rPr>
            </w:pPr>
            <w:r w:rsidRPr="0045158F">
              <w:rPr>
                <w:kern w:val="16"/>
                <w:sz w:val="22"/>
                <w:szCs w:val="22"/>
              </w:rPr>
              <w:t>A/cm</w:t>
            </w:r>
            <w:r w:rsidRPr="0045158F">
              <w:rPr>
                <w:kern w:val="16"/>
                <w:sz w:val="22"/>
                <w:szCs w:val="22"/>
                <w:vertAlign w:val="superscript"/>
              </w:rPr>
              <w:t>2</w:t>
            </w:r>
          </w:p>
        </w:tc>
      </w:tr>
      <w:tr w:rsidR="0045158F" w:rsidRPr="0045158F" w14:paraId="0F5D6342" w14:textId="77777777" w:rsidTr="00281C7E">
        <w:trPr>
          <w:jc w:val="center"/>
        </w:trPr>
        <w:tc>
          <w:tcPr>
            <w:tcW w:w="0" w:type="auto"/>
          </w:tcPr>
          <w:p w14:paraId="134CE512"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Focusing magnetic field</w:t>
            </w:r>
          </w:p>
        </w:tc>
        <w:tc>
          <w:tcPr>
            <w:tcW w:w="0" w:type="auto"/>
          </w:tcPr>
          <w:p w14:paraId="07FCA5EE" w14:textId="77777777" w:rsidR="0045158F" w:rsidRPr="0045158F" w:rsidRDefault="0045158F" w:rsidP="00281C7E">
            <w:pPr>
              <w:pStyle w:val="TableCaption"/>
              <w:spacing w:before="20" w:after="20"/>
              <w:rPr>
                <w:kern w:val="16"/>
                <w:sz w:val="22"/>
                <w:szCs w:val="22"/>
              </w:rPr>
            </w:pPr>
            <w:r w:rsidRPr="0045158F">
              <w:rPr>
                <w:kern w:val="16"/>
                <w:sz w:val="22"/>
                <w:szCs w:val="22"/>
              </w:rPr>
              <w:t>0.14</w:t>
            </w:r>
          </w:p>
        </w:tc>
        <w:tc>
          <w:tcPr>
            <w:tcW w:w="0" w:type="auto"/>
          </w:tcPr>
          <w:p w14:paraId="02764C65" w14:textId="77777777" w:rsidR="0045158F" w:rsidRPr="0045158F" w:rsidRDefault="0045158F" w:rsidP="00281C7E">
            <w:pPr>
              <w:pStyle w:val="TableCaption"/>
              <w:spacing w:before="20" w:after="20"/>
              <w:rPr>
                <w:kern w:val="16"/>
                <w:sz w:val="22"/>
                <w:szCs w:val="22"/>
              </w:rPr>
            </w:pPr>
            <w:r w:rsidRPr="0045158F">
              <w:rPr>
                <w:kern w:val="16"/>
                <w:sz w:val="22"/>
                <w:szCs w:val="22"/>
              </w:rPr>
              <w:t>T</w:t>
            </w:r>
          </w:p>
        </w:tc>
      </w:tr>
      <w:tr w:rsidR="0045158F" w:rsidRPr="0045158F" w14:paraId="3ED762CF" w14:textId="77777777" w:rsidTr="00281C7E">
        <w:trPr>
          <w:jc w:val="center"/>
        </w:trPr>
        <w:tc>
          <w:tcPr>
            <w:tcW w:w="0" w:type="auto"/>
          </w:tcPr>
          <w:p w14:paraId="0CB5A709"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Solenoid power</w:t>
            </w:r>
          </w:p>
        </w:tc>
        <w:tc>
          <w:tcPr>
            <w:tcW w:w="0" w:type="auto"/>
          </w:tcPr>
          <w:p w14:paraId="2FD5B666" w14:textId="77777777" w:rsidR="0045158F" w:rsidRPr="0045158F" w:rsidRDefault="0045158F" w:rsidP="00281C7E">
            <w:pPr>
              <w:pStyle w:val="TableCaption"/>
              <w:spacing w:before="20" w:after="20"/>
              <w:rPr>
                <w:kern w:val="16"/>
                <w:sz w:val="22"/>
                <w:szCs w:val="22"/>
              </w:rPr>
            </w:pPr>
            <w:r w:rsidRPr="0045158F">
              <w:rPr>
                <w:kern w:val="16"/>
                <w:sz w:val="22"/>
                <w:szCs w:val="22"/>
              </w:rPr>
              <w:t>~9</w:t>
            </w:r>
          </w:p>
        </w:tc>
        <w:tc>
          <w:tcPr>
            <w:tcW w:w="0" w:type="auto"/>
          </w:tcPr>
          <w:p w14:paraId="34C32E63" w14:textId="77777777" w:rsidR="0045158F" w:rsidRPr="0045158F" w:rsidRDefault="0045158F" w:rsidP="00281C7E">
            <w:pPr>
              <w:pStyle w:val="TableCaption"/>
              <w:spacing w:before="20" w:after="20"/>
              <w:rPr>
                <w:kern w:val="16"/>
                <w:sz w:val="22"/>
                <w:szCs w:val="22"/>
              </w:rPr>
            </w:pPr>
            <w:r w:rsidRPr="0045158F">
              <w:rPr>
                <w:kern w:val="16"/>
                <w:sz w:val="22"/>
                <w:szCs w:val="22"/>
              </w:rPr>
              <w:t>kW</w:t>
            </w:r>
          </w:p>
        </w:tc>
      </w:tr>
      <w:tr w:rsidR="0045158F" w:rsidRPr="0045158F" w14:paraId="7FC2A71D" w14:textId="77777777" w:rsidTr="00281C7E">
        <w:trPr>
          <w:jc w:val="center"/>
        </w:trPr>
        <w:tc>
          <w:tcPr>
            <w:tcW w:w="0" w:type="auto"/>
          </w:tcPr>
          <w:p w14:paraId="67F666AE"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Length of RF cavity circuit</w:t>
            </w:r>
          </w:p>
        </w:tc>
        <w:tc>
          <w:tcPr>
            <w:tcW w:w="0" w:type="auto"/>
          </w:tcPr>
          <w:p w14:paraId="72CE05FD" w14:textId="77777777" w:rsidR="0045158F" w:rsidRPr="0045158F" w:rsidRDefault="0045158F" w:rsidP="00281C7E">
            <w:pPr>
              <w:pStyle w:val="TableCaption"/>
              <w:spacing w:before="20" w:after="20"/>
              <w:rPr>
                <w:kern w:val="16"/>
                <w:sz w:val="22"/>
                <w:szCs w:val="22"/>
              </w:rPr>
            </w:pPr>
            <w:r w:rsidRPr="0045158F">
              <w:rPr>
                <w:kern w:val="16"/>
                <w:sz w:val="22"/>
                <w:szCs w:val="22"/>
              </w:rPr>
              <w:t>1090</w:t>
            </w:r>
          </w:p>
        </w:tc>
        <w:tc>
          <w:tcPr>
            <w:tcW w:w="0" w:type="auto"/>
          </w:tcPr>
          <w:p w14:paraId="64C8A083" w14:textId="77777777" w:rsidR="0045158F" w:rsidRPr="0045158F" w:rsidRDefault="0045158F" w:rsidP="00281C7E">
            <w:pPr>
              <w:pStyle w:val="TableCaption"/>
              <w:spacing w:before="20" w:after="20"/>
              <w:rPr>
                <w:kern w:val="16"/>
                <w:sz w:val="22"/>
                <w:szCs w:val="22"/>
              </w:rPr>
            </w:pPr>
            <w:r w:rsidRPr="0045158F">
              <w:rPr>
                <w:kern w:val="16"/>
                <w:sz w:val="22"/>
                <w:szCs w:val="22"/>
              </w:rPr>
              <w:t>mm</w:t>
            </w:r>
          </w:p>
        </w:tc>
      </w:tr>
      <w:tr w:rsidR="0045158F" w:rsidRPr="0045158F" w14:paraId="160E86DA" w14:textId="77777777" w:rsidTr="00281C7E">
        <w:trPr>
          <w:jc w:val="center"/>
        </w:trPr>
        <w:tc>
          <w:tcPr>
            <w:tcW w:w="0" w:type="auto"/>
          </w:tcPr>
          <w:p w14:paraId="69920875"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Drift tube diameter</w:t>
            </w:r>
          </w:p>
        </w:tc>
        <w:tc>
          <w:tcPr>
            <w:tcW w:w="0" w:type="auto"/>
          </w:tcPr>
          <w:p w14:paraId="225B5356" w14:textId="77777777" w:rsidR="0045158F" w:rsidRPr="0045158F" w:rsidRDefault="0045158F" w:rsidP="00281C7E">
            <w:pPr>
              <w:pStyle w:val="TableCaption"/>
              <w:spacing w:before="20" w:after="20"/>
              <w:rPr>
                <w:kern w:val="16"/>
                <w:sz w:val="22"/>
                <w:szCs w:val="22"/>
              </w:rPr>
            </w:pPr>
            <w:r w:rsidRPr="0045158F">
              <w:rPr>
                <w:kern w:val="16"/>
                <w:sz w:val="22"/>
                <w:szCs w:val="22"/>
              </w:rPr>
              <w:t>36</w:t>
            </w:r>
          </w:p>
        </w:tc>
        <w:tc>
          <w:tcPr>
            <w:tcW w:w="0" w:type="auto"/>
          </w:tcPr>
          <w:p w14:paraId="2498D420" w14:textId="77777777" w:rsidR="0045158F" w:rsidRPr="0045158F" w:rsidRDefault="0045158F" w:rsidP="00281C7E">
            <w:pPr>
              <w:pStyle w:val="TableCaption"/>
              <w:spacing w:before="20" w:after="20"/>
              <w:rPr>
                <w:kern w:val="16"/>
                <w:sz w:val="22"/>
                <w:szCs w:val="22"/>
              </w:rPr>
            </w:pPr>
            <w:r w:rsidRPr="0045158F">
              <w:rPr>
                <w:kern w:val="16"/>
                <w:sz w:val="22"/>
                <w:szCs w:val="22"/>
              </w:rPr>
              <w:t>mm</w:t>
            </w:r>
          </w:p>
        </w:tc>
      </w:tr>
      <w:tr w:rsidR="0045158F" w:rsidRPr="0045158F" w14:paraId="2496DD60" w14:textId="77777777" w:rsidTr="00281C7E">
        <w:trPr>
          <w:jc w:val="center"/>
        </w:trPr>
        <w:tc>
          <w:tcPr>
            <w:tcW w:w="0" w:type="auto"/>
          </w:tcPr>
          <w:p w14:paraId="465807A7"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Average collector loading</w:t>
            </w:r>
          </w:p>
        </w:tc>
        <w:tc>
          <w:tcPr>
            <w:tcW w:w="0" w:type="auto"/>
          </w:tcPr>
          <w:p w14:paraId="3A2A5CD2" w14:textId="77777777" w:rsidR="0045158F" w:rsidRPr="0045158F" w:rsidRDefault="0045158F" w:rsidP="00281C7E">
            <w:pPr>
              <w:pStyle w:val="TableCaption"/>
              <w:spacing w:before="20" w:after="20"/>
              <w:jc w:val="both"/>
              <w:rPr>
                <w:kern w:val="16"/>
                <w:sz w:val="22"/>
                <w:szCs w:val="22"/>
              </w:rPr>
            </w:pPr>
            <w:r w:rsidRPr="0045158F">
              <w:rPr>
                <w:kern w:val="16"/>
                <w:sz w:val="22"/>
                <w:szCs w:val="22"/>
              </w:rPr>
              <w:t>&lt;150</w:t>
            </w:r>
          </w:p>
        </w:tc>
        <w:tc>
          <w:tcPr>
            <w:tcW w:w="0" w:type="auto"/>
          </w:tcPr>
          <w:p w14:paraId="0637C540" w14:textId="77777777" w:rsidR="0045158F" w:rsidRPr="0045158F" w:rsidRDefault="0045158F" w:rsidP="00281C7E">
            <w:pPr>
              <w:pStyle w:val="TableCaption"/>
              <w:spacing w:before="20" w:after="20"/>
              <w:rPr>
                <w:kern w:val="16"/>
                <w:sz w:val="22"/>
                <w:szCs w:val="22"/>
                <w:vertAlign w:val="superscript"/>
              </w:rPr>
            </w:pPr>
            <w:r w:rsidRPr="0045158F">
              <w:rPr>
                <w:kern w:val="16"/>
                <w:sz w:val="22"/>
                <w:szCs w:val="22"/>
              </w:rPr>
              <w:t>W/cm</w:t>
            </w:r>
            <w:r w:rsidRPr="0045158F">
              <w:rPr>
                <w:kern w:val="16"/>
                <w:sz w:val="22"/>
                <w:szCs w:val="22"/>
                <w:vertAlign w:val="superscript"/>
              </w:rPr>
              <w:t>2</w:t>
            </w:r>
          </w:p>
        </w:tc>
      </w:tr>
      <w:tr w:rsidR="0045158F" w:rsidRPr="0045158F" w14:paraId="07F809D2" w14:textId="77777777" w:rsidTr="00281C7E">
        <w:trPr>
          <w:jc w:val="center"/>
        </w:trPr>
        <w:tc>
          <w:tcPr>
            <w:tcW w:w="0" w:type="auto"/>
          </w:tcPr>
          <w:p w14:paraId="4AB77D66" w14:textId="77777777" w:rsidR="0045158F" w:rsidRPr="0045158F" w:rsidRDefault="0045158F" w:rsidP="00281C7E">
            <w:pPr>
              <w:pStyle w:val="TableCaption"/>
              <w:spacing w:before="20" w:after="20"/>
              <w:jc w:val="left"/>
              <w:rPr>
                <w:kern w:val="16"/>
                <w:sz w:val="22"/>
                <w:szCs w:val="22"/>
              </w:rPr>
            </w:pPr>
            <w:r w:rsidRPr="0045158F">
              <w:rPr>
                <w:kern w:val="16"/>
                <w:sz w:val="22"/>
                <w:szCs w:val="22"/>
                <w:lang w:val="en-US"/>
              </w:rPr>
              <w:t xml:space="preserve">Average collector </w:t>
            </w:r>
            <w:r w:rsidRPr="0045158F">
              <w:rPr>
                <w:kern w:val="16"/>
                <w:sz w:val="22"/>
                <w:szCs w:val="22"/>
              </w:rPr>
              <w:t>power</w:t>
            </w:r>
          </w:p>
        </w:tc>
        <w:tc>
          <w:tcPr>
            <w:tcW w:w="0" w:type="auto"/>
          </w:tcPr>
          <w:p w14:paraId="7C527D81" w14:textId="39F344BA" w:rsidR="0045158F" w:rsidRPr="0045158F" w:rsidRDefault="0045158F" w:rsidP="00C60532">
            <w:pPr>
              <w:pStyle w:val="TableCaption"/>
              <w:spacing w:before="20" w:after="20"/>
              <w:jc w:val="both"/>
              <w:rPr>
                <w:kern w:val="16"/>
                <w:sz w:val="22"/>
                <w:szCs w:val="22"/>
              </w:rPr>
            </w:pPr>
            <w:r w:rsidRPr="0045158F">
              <w:rPr>
                <w:kern w:val="16"/>
                <w:sz w:val="22"/>
                <w:szCs w:val="22"/>
              </w:rPr>
              <w:t>100</w:t>
            </w:r>
          </w:p>
        </w:tc>
        <w:tc>
          <w:tcPr>
            <w:tcW w:w="0" w:type="auto"/>
          </w:tcPr>
          <w:p w14:paraId="03A5BAB3" w14:textId="77777777" w:rsidR="0045158F" w:rsidRPr="0045158F" w:rsidRDefault="0045158F" w:rsidP="00281C7E">
            <w:pPr>
              <w:pStyle w:val="TableCaption"/>
              <w:spacing w:before="20" w:after="20"/>
              <w:rPr>
                <w:kern w:val="16"/>
                <w:sz w:val="22"/>
                <w:szCs w:val="22"/>
              </w:rPr>
            </w:pPr>
            <w:r w:rsidRPr="0045158F">
              <w:rPr>
                <w:kern w:val="16"/>
                <w:sz w:val="22"/>
                <w:szCs w:val="22"/>
              </w:rPr>
              <w:t>kW</w:t>
            </w:r>
          </w:p>
        </w:tc>
      </w:tr>
      <w:tr w:rsidR="0045158F" w:rsidRPr="0045158F" w14:paraId="493752B1" w14:textId="77777777" w:rsidTr="00281C7E">
        <w:trPr>
          <w:jc w:val="center"/>
        </w:trPr>
        <w:tc>
          <w:tcPr>
            <w:tcW w:w="0" w:type="auto"/>
          </w:tcPr>
          <w:p w14:paraId="519D77E2" w14:textId="77777777" w:rsidR="0045158F" w:rsidRPr="0045158F" w:rsidRDefault="0045158F" w:rsidP="00281C7E">
            <w:pPr>
              <w:pStyle w:val="TableCaption"/>
              <w:spacing w:before="20" w:after="20"/>
              <w:jc w:val="left"/>
              <w:rPr>
                <w:kern w:val="16"/>
                <w:sz w:val="22"/>
                <w:szCs w:val="22"/>
              </w:rPr>
            </w:pPr>
            <w:r w:rsidRPr="0045158F">
              <w:rPr>
                <w:kern w:val="16"/>
                <w:sz w:val="22"/>
                <w:szCs w:val="22"/>
              </w:rPr>
              <w:t>Duty factor</w:t>
            </w:r>
          </w:p>
        </w:tc>
        <w:tc>
          <w:tcPr>
            <w:tcW w:w="0" w:type="auto"/>
          </w:tcPr>
          <w:p w14:paraId="210CF497" w14:textId="43AFD872" w:rsidR="0045158F" w:rsidRPr="0045158F" w:rsidRDefault="00C60532" w:rsidP="00C60532">
            <w:pPr>
              <w:pStyle w:val="TableCaption"/>
              <w:spacing w:before="20" w:after="20"/>
              <w:rPr>
                <w:kern w:val="16"/>
                <w:sz w:val="22"/>
                <w:szCs w:val="22"/>
              </w:rPr>
            </w:pPr>
            <w:r>
              <w:rPr>
                <w:kern w:val="16"/>
                <w:sz w:val="22"/>
                <w:szCs w:val="22"/>
              </w:rPr>
              <w:t>5</w:t>
            </w:r>
          </w:p>
        </w:tc>
        <w:tc>
          <w:tcPr>
            <w:tcW w:w="0" w:type="auto"/>
          </w:tcPr>
          <w:p w14:paraId="09101662" w14:textId="77777777" w:rsidR="0045158F" w:rsidRPr="0045158F" w:rsidRDefault="0045158F" w:rsidP="00281C7E">
            <w:pPr>
              <w:pStyle w:val="TableCaption"/>
              <w:spacing w:before="20" w:after="20"/>
              <w:rPr>
                <w:kern w:val="16"/>
                <w:sz w:val="22"/>
                <w:szCs w:val="22"/>
              </w:rPr>
            </w:pPr>
            <w:r w:rsidRPr="0045158F">
              <w:rPr>
                <w:kern w:val="16"/>
                <w:sz w:val="22"/>
                <w:szCs w:val="22"/>
              </w:rPr>
              <w:t>%</w:t>
            </w:r>
          </w:p>
        </w:tc>
      </w:tr>
    </w:tbl>
    <w:p w14:paraId="4ACD2EAA" w14:textId="77777777" w:rsidR="00A52C34" w:rsidRPr="005F4E69" w:rsidRDefault="00A52C34" w:rsidP="00A52C34">
      <w:pPr>
        <w:pStyle w:val="Text"/>
        <w:spacing w:line="240" w:lineRule="auto"/>
        <w:ind w:firstLine="0"/>
        <w:rPr>
          <w:sz w:val="22"/>
          <w:szCs w:val="22"/>
          <w:lang w:eastAsia="zh-CN"/>
        </w:rPr>
      </w:pPr>
    </w:p>
    <w:p w14:paraId="0A891E12" w14:textId="729A2CC1" w:rsidR="00CE76D5" w:rsidRPr="005F4E69" w:rsidRDefault="00EF5015" w:rsidP="00CE76D5">
      <w:pPr>
        <w:ind w:firstLine="720"/>
        <w:jc w:val="both"/>
        <w:rPr>
          <w:sz w:val="22"/>
          <w:szCs w:val="22"/>
          <w:lang w:eastAsia="zh-CN"/>
        </w:rPr>
      </w:pPr>
      <w:r>
        <w:rPr>
          <w:sz w:val="22"/>
          <w:szCs w:val="22"/>
          <w:lang w:eastAsia="zh-CN"/>
        </w:rPr>
        <w:t>The two-stage solution increases the efficiency to about 84%., while providing for a short RF-cavity section (perhaps 5-10 times shorter, as compared to</w:t>
      </w:r>
      <w:r w:rsidR="00CE76D5">
        <w:rPr>
          <w:sz w:val="22"/>
          <w:szCs w:val="22"/>
          <w:lang w:eastAsia="zh-CN"/>
        </w:rPr>
        <w:t>,</w:t>
      </w:r>
      <w:r>
        <w:rPr>
          <w:sz w:val="22"/>
          <w:szCs w:val="22"/>
          <w:lang w:eastAsia="zh-CN"/>
        </w:rPr>
        <w:t xml:space="preserve"> e.g., those proposed when one follows the </w:t>
      </w:r>
      <w:r w:rsidR="00C959B7">
        <w:rPr>
          <w:sz w:val="22"/>
          <w:szCs w:val="22"/>
          <w:lang w:eastAsia="zh-CN"/>
        </w:rPr>
        <w:t>COM</w:t>
      </w:r>
      <w:r>
        <w:rPr>
          <w:sz w:val="22"/>
          <w:szCs w:val="22"/>
          <w:lang w:eastAsia="zh-CN"/>
        </w:rPr>
        <w:t xml:space="preserve"> method.)  To further boost the tube efficiency</w:t>
      </w:r>
      <w:r w:rsidR="005661D8">
        <w:rPr>
          <w:sz w:val="22"/>
          <w:szCs w:val="22"/>
          <w:lang w:eastAsia="zh-CN"/>
        </w:rPr>
        <w:t xml:space="preserve"> and </w:t>
      </w:r>
      <w:r w:rsidR="00785886">
        <w:rPr>
          <w:sz w:val="22"/>
          <w:szCs w:val="22"/>
          <w:lang w:eastAsia="zh-CN"/>
        </w:rPr>
        <w:t>simultaneously</w:t>
      </w:r>
      <w:r w:rsidR="005661D8">
        <w:rPr>
          <w:sz w:val="22"/>
          <w:szCs w:val="22"/>
          <w:lang w:eastAsia="zh-CN"/>
        </w:rPr>
        <w:t xml:space="preserve"> reduce the total number of beamlets (</w:t>
      </w:r>
      <w:r w:rsidR="00785886">
        <w:rPr>
          <w:sz w:val="22"/>
          <w:szCs w:val="22"/>
          <w:lang w:eastAsia="zh-CN"/>
        </w:rPr>
        <w:t xml:space="preserve">see, e.g., and </w:t>
      </w:r>
      <w:r w:rsidR="005661D8">
        <w:rPr>
          <w:sz w:val="22"/>
          <w:szCs w:val="22"/>
          <w:lang w:eastAsia="zh-CN"/>
        </w:rPr>
        <w:t>compare [3] to [4]),</w:t>
      </w:r>
      <w:r>
        <w:rPr>
          <w:sz w:val="22"/>
          <w:szCs w:val="22"/>
          <w:lang w:eastAsia="zh-CN"/>
        </w:rPr>
        <w:t xml:space="preserve"> we</w:t>
      </w:r>
      <w:r w:rsidR="00F7600B" w:rsidRPr="005F4E69">
        <w:rPr>
          <w:color w:val="000000" w:themeColor="text1"/>
          <w:sz w:val="22"/>
          <w:szCs w:val="22"/>
          <w:lang w:eastAsia="zh-CN"/>
        </w:rPr>
        <w:t xml:space="preserve"> employ annular (hollow) beamlets instead of solid beamlets. In single beam klystrons, annular beams have already been known (see, e.g., [</w:t>
      </w:r>
      <w:r w:rsidR="007B70AB">
        <w:rPr>
          <w:color w:val="000000" w:themeColor="text1"/>
          <w:sz w:val="22"/>
          <w:szCs w:val="22"/>
          <w:lang w:eastAsia="zh-CN"/>
        </w:rPr>
        <w:t>7</w:t>
      </w:r>
      <w:r w:rsidR="00F7600B" w:rsidRPr="005F4E69">
        <w:rPr>
          <w:color w:val="000000" w:themeColor="text1"/>
          <w:sz w:val="22"/>
          <w:szCs w:val="22"/>
          <w:lang w:eastAsia="zh-CN"/>
        </w:rPr>
        <w:t xml:space="preserve">]). As it </w:t>
      </w:r>
      <w:r>
        <w:rPr>
          <w:color w:val="000000" w:themeColor="text1"/>
          <w:sz w:val="22"/>
          <w:szCs w:val="22"/>
          <w:lang w:eastAsia="zh-CN"/>
        </w:rPr>
        <w:t>was</w:t>
      </w:r>
      <w:r w:rsidR="00F7600B" w:rsidRPr="005F4E69">
        <w:rPr>
          <w:color w:val="000000" w:themeColor="text1"/>
          <w:sz w:val="22"/>
          <w:szCs w:val="22"/>
          <w:lang w:eastAsia="zh-CN"/>
        </w:rPr>
        <w:t xml:space="preserve"> demonstrated in </w:t>
      </w:r>
      <w:r>
        <w:rPr>
          <w:sz w:val="22"/>
          <w:szCs w:val="22"/>
          <w:lang w:eastAsia="zh-CN"/>
        </w:rPr>
        <w:t>our</w:t>
      </w:r>
      <w:r w:rsidR="00F7600B" w:rsidRPr="005F4E69">
        <w:rPr>
          <w:sz w:val="22"/>
          <w:szCs w:val="22"/>
          <w:lang w:eastAsia="zh-CN"/>
        </w:rPr>
        <w:t xml:space="preserve"> article</w:t>
      </w:r>
      <w:r>
        <w:rPr>
          <w:sz w:val="22"/>
          <w:szCs w:val="22"/>
          <w:lang w:eastAsia="zh-CN"/>
        </w:rPr>
        <w:t xml:space="preserve"> [4] and will be demonstrated in this proposal</w:t>
      </w:r>
      <w:r w:rsidR="00F7600B" w:rsidRPr="005F4E69">
        <w:rPr>
          <w:sz w:val="22"/>
          <w:szCs w:val="22"/>
          <w:lang w:eastAsia="zh-CN"/>
        </w:rPr>
        <w:t xml:space="preserve">, utilizing annular beamlets in a multi-beam klystron (configured as TS MBK) </w:t>
      </w:r>
      <w:r w:rsidR="00F7600B" w:rsidRPr="005F4E69">
        <w:rPr>
          <w:color w:val="000000" w:themeColor="text1"/>
          <w:sz w:val="22"/>
          <w:szCs w:val="22"/>
          <w:lang w:eastAsia="zh-CN"/>
        </w:rPr>
        <w:t>allows one to achieve a higher efficiency (the state-of-the-art result is around 90%)</w:t>
      </w:r>
      <w:r>
        <w:rPr>
          <w:color w:val="000000" w:themeColor="text1"/>
          <w:sz w:val="22"/>
          <w:szCs w:val="22"/>
          <w:lang w:eastAsia="zh-CN"/>
        </w:rPr>
        <w:t xml:space="preserve">. </w:t>
      </w:r>
      <w:r w:rsidR="00CE76D5">
        <w:rPr>
          <w:color w:val="000000" w:themeColor="text1"/>
          <w:sz w:val="22"/>
          <w:szCs w:val="22"/>
          <w:lang w:eastAsia="zh-CN"/>
        </w:rPr>
        <w:t xml:space="preserve">The reason for that improvement is simple and can be described as follows. </w:t>
      </w:r>
      <w:r w:rsidR="00CE76D5" w:rsidRPr="005F4E69">
        <w:rPr>
          <w:color w:val="000000" w:themeColor="text1"/>
          <w:sz w:val="22"/>
          <w:szCs w:val="22"/>
          <w:lang w:eastAsia="zh-CN"/>
        </w:rPr>
        <w:t xml:space="preserve">The reason is that </w:t>
      </w:r>
      <w:r w:rsidR="00CE76D5" w:rsidRPr="005F4E69">
        <w:rPr>
          <w:color w:val="000000" w:themeColor="text1"/>
          <w:sz w:val="22"/>
          <w:szCs w:val="22"/>
          <w:lang w:eastAsia="zh-CN"/>
        </w:rPr>
        <w:lastRenderedPageBreak/>
        <w:t>interaction of the beam particles with the cavity fields strongly depends on the radius at which a particle moves. The use of annular (hollow) beam</w:t>
      </w:r>
      <w:r w:rsidR="00CE76D5">
        <w:rPr>
          <w:color w:val="000000" w:themeColor="text1"/>
          <w:sz w:val="22"/>
          <w:szCs w:val="22"/>
          <w:lang w:eastAsia="zh-CN"/>
        </w:rPr>
        <w:t xml:space="preserve">s </w:t>
      </w:r>
      <w:r w:rsidR="00CE76D5" w:rsidRPr="005F4E69">
        <w:rPr>
          <w:color w:val="000000" w:themeColor="text1"/>
          <w:sz w:val="22"/>
          <w:szCs w:val="22"/>
          <w:lang w:eastAsia="zh-CN"/>
        </w:rPr>
        <w:t xml:space="preserve">allows to greatly reduce this radial dependence, resulting in an improved efficiency of the tube when compared to </w:t>
      </w:r>
      <w:r w:rsidR="00CE76D5">
        <w:rPr>
          <w:sz w:val="22"/>
          <w:szCs w:val="22"/>
          <w:lang w:eastAsia="zh-CN"/>
        </w:rPr>
        <w:t>any tube that uses solid beams.</w:t>
      </w:r>
    </w:p>
    <w:p w14:paraId="22033FCE" w14:textId="4953602C" w:rsidR="00F7600B" w:rsidRPr="00EF5015" w:rsidRDefault="00F7600B" w:rsidP="00EF5015">
      <w:pPr>
        <w:pStyle w:val="FootnoteText"/>
        <w:spacing w:before="20"/>
        <w:ind w:firstLine="0"/>
        <w:rPr>
          <w:sz w:val="22"/>
          <w:szCs w:val="22"/>
          <w:lang w:eastAsia="zh-CN"/>
        </w:rPr>
      </w:pPr>
    </w:p>
    <w:p w14:paraId="7AE86EB6" w14:textId="078F0F27" w:rsidR="00A679F2" w:rsidRDefault="008D0434" w:rsidP="000433AB">
      <w:pPr>
        <w:ind w:firstLine="720"/>
        <w:jc w:val="both"/>
        <w:rPr>
          <w:color w:val="000000" w:themeColor="text1"/>
          <w:sz w:val="22"/>
          <w:szCs w:val="22"/>
          <w:lang w:eastAsia="zh-CN"/>
        </w:rPr>
      </w:pPr>
      <w:r w:rsidRPr="008D0434">
        <w:rPr>
          <w:b/>
          <w:bCs/>
          <w:i/>
          <w:iCs/>
          <w:color w:val="000000" w:themeColor="text1"/>
          <w:sz w:val="22"/>
          <w:szCs w:val="22"/>
          <w:lang w:eastAsia="zh-CN"/>
        </w:rPr>
        <w:t>Beam Dynamics</w:t>
      </w:r>
      <w:r>
        <w:rPr>
          <w:b/>
          <w:bCs/>
          <w:color w:val="000000" w:themeColor="text1"/>
          <w:sz w:val="22"/>
          <w:szCs w:val="22"/>
          <w:lang w:eastAsia="zh-CN"/>
        </w:rPr>
        <w:t xml:space="preserve"> – </w:t>
      </w:r>
      <w:r w:rsidR="00A679F2" w:rsidRPr="005F4E69">
        <w:rPr>
          <w:sz w:val="22"/>
          <w:szCs w:val="22"/>
          <w:lang w:eastAsia="zh-CN"/>
        </w:rPr>
        <w:t xml:space="preserve">Modeling and optimizations of </w:t>
      </w:r>
      <w:r w:rsidR="00A679F2" w:rsidRPr="00EC7291">
        <w:rPr>
          <w:sz w:val="22"/>
          <w:szCs w:val="22"/>
          <w:lang w:eastAsia="zh-CN"/>
        </w:rPr>
        <w:t xml:space="preserve">this </w:t>
      </w:r>
      <w:r w:rsidR="003D7544" w:rsidRPr="00EC7291">
        <w:rPr>
          <w:sz w:val="22"/>
          <w:szCs w:val="22"/>
          <w:lang w:eastAsia="zh-CN"/>
        </w:rPr>
        <w:t xml:space="preserve">TS </w:t>
      </w:r>
      <w:r w:rsidR="00A679F2" w:rsidRPr="00EC7291">
        <w:rPr>
          <w:sz w:val="22"/>
          <w:szCs w:val="22"/>
          <w:lang w:eastAsia="zh-CN"/>
        </w:rPr>
        <w:t>k</w:t>
      </w:r>
      <w:r w:rsidR="00457F8A" w:rsidRPr="00EC7291">
        <w:rPr>
          <w:sz w:val="22"/>
          <w:szCs w:val="22"/>
          <w:lang w:eastAsia="zh-CN"/>
        </w:rPr>
        <w:t>lystron is done using MAGIC 2-D  and a</w:t>
      </w:r>
      <w:r w:rsidR="00A679F2" w:rsidRPr="00EC7291">
        <w:rPr>
          <w:sz w:val="22"/>
          <w:szCs w:val="22"/>
          <w:lang w:val="ru-RU" w:eastAsia="zh-CN"/>
        </w:rPr>
        <w:t xml:space="preserve"> 2-</w:t>
      </w:r>
      <w:r w:rsidR="00A679F2" w:rsidRPr="00EC7291">
        <w:rPr>
          <w:sz w:val="22"/>
          <w:szCs w:val="22"/>
          <w:lang w:eastAsia="zh-CN"/>
        </w:rPr>
        <w:t>D</w:t>
      </w:r>
      <w:r w:rsidR="00A679F2" w:rsidRPr="00EC7291">
        <w:rPr>
          <w:sz w:val="22"/>
          <w:szCs w:val="22"/>
          <w:lang w:val="ru-RU" w:eastAsia="zh-CN"/>
        </w:rPr>
        <w:t xml:space="preserve"> </w:t>
      </w:r>
      <w:r w:rsidR="00A679F2" w:rsidRPr="00EC7291">
        <w:rPr>
          <w:sz w:val="22"/>
          <w:szCs w:val="22"/>
          <w:lang w:eastAsia="zh-CN"/>
        </w:rPr>
        <w:t>model</w:t>
      </w:r>
      <w:r w:rsidR="00A679F2" w:rsidRPr="00EC7291">
        <w:rPr>
          <w:sz w:val="22"/>
          <w:szCs w:val="22"/>
          <w:lang w:val="ru-RU" w:eastAsia="zh-CN"/>
        </w:rPr>
        <w:t xml:space="preserve">, </w:t>
      </w:r>
      <w:r w:rsidR="00457F8A" w:rsidRPr="00EC7291">
        <w:rPr>
          <w:sz w:val="22"/>
          <w:szCs w:val="22"/>
          <w:lang w:eastAsia="zh-CN"/>
        </w:rPr>
        <w:t>which fully corresponds to the 2D-geometry of the device.</w:t>
      </w:r>
      <w:r w:rsidR="00C60532" w:rsidRPr="00EC7291">
        <w:rPr>
          <w:sz w:val="22"/>
          <w:szCs w:val="22"/>
          <w:lang w:val="ru-RU" w:eastAsia="zh-CN"/>
        </w:rPr>
        <w:t xml:space="preserve"> </w:t>
      </w:r>
      <w:r w:rsidR="00A679F2" w:rsidRPr="00EC7291">
        <w:rPr>
          <w:sz w:val="22"/>
          <w:szCs w:val="22"/>
          <w:lang w:eastAsia="zh-CN"/>
        </w:rPr>
        <w:t xml:space="preserve">The results of the modeling of beam dynamics in the TS </w:t>
      </w:r>
      <w:r w:rsidR="00C60532" w:rsidRPr="00EC7291">
        <w:rPr>
          <w:sz w:val="22"/>
          <w:szCs w:val="22"/>
          <w:lang w:eastAsia="zh-CN"/>
        </w:rPr>
        <w:t>klystron</w:t>
      </w:r>
      <w:r w:rsidR="00A679F2" w:rsidRPr="00EC7291">
        <w:rPr>
          <w:sz w:val="22"/>
          <w:szCs w:val="22"/>
          <w:lang w:eastAsia="zh-CN"/>
        </w:rPr>
        <w:t xml:space="preserve"> with annular beam is shown in </w:t>
      </w:r>
      <w:r w:rsidR="00A679F2" w:rsidRPr="005F4E69">
        <w:rPr>
          <w:color w:val="000000" w:themeColor="text1"/>
          <w:sz w:val="22"/>
          <w:szCs w:val="22"/>
          <w:lang w:eastAsia="zh-CN"/>
        </w:rPr>
        <w:t xml:space="preserve">Fig. </w:t>
      </w:r>
      <w:r w:rsidR="00EE39CD">
        <w:rPr>
          <w:color w:val="000000" w:themeColor="text1"/>
          <w:sz w:val="22"/>
          <w:szCs w:val="22"/>
          <w:lang w:eastAsia="zh-CN"/>
        </w:rPr>
        <w:t>3</w:t>
      </w:r>
      <w:r w:rsidR="00A679F2" w:rsidRPr="005F4E69">
        <w:rPr>
          <w:color w:val="000000" w:themeColor="text1"/>
          <w:sz w:val="22"/>
          <w:szCs w:val="22"/>
          <w:lang w:eastAsia="zh-CN"/>
        </w:rPr>
        <w:t xml:space="preserve">. The corresponding outline of the cavities chain is also shown.  </w:t>
      </w:r>
    </w:p>
    <w:p w14:paraId="418C3C7D" w14:textId="77777777" w:rsidR="000921D2" w:rsidRDefault="000921D2" w:rsidP="000433AB">
      <w:pPr>
        <w:ind w:firstLine="720"/>
        <w:jc w:val="both"/>
        <w:rPr>
          <w:color w:val="000000" w:themeColor="text1"/>
          <w:sz w:val="22"/>
          <w:szCs w:val="22"/>
          <w:lang w:eastAsia="zh-CN"/>
        </w:rPr>
      </w:pPr>
    </w:p>
    <w:p w14:paraId="1A8A162F" w14:textId="67F29FE3" w:rsidR="00176F6D" w:rsidRDefault="00176F6D" w:rsidP="000921D2">
      <w:pPr>
        <w:pStyle w:val="Paragraph"/>
        <w:ind w:firstLine="0"/>
        <w:jc w:val="center"/>
        <w:rPr>
          <w:b/>
          <w:sz w:val="22"/>
          <w:szCs w:val="22"/>
        </w:rPr>
      </w:pPr>
      <w:r>
        <w:rPr>
          <w:noProof/>
        </w:rPr>
        <w:drawing>
          <wp:inline distT="0" distB="0" distL="0" distR="0" wp14:anchorId="17E0F1D5" wp14:editId="6BEEFC5C">
            <wp:extent cx="3729087" cy="1484768"/>
            <wp:effectExtent l="0" t="0" r="5080" b="127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32143" cy="1525801"/>
                    </a:xfrm>
                    <a:prstGeom prst="rect">
                      <a:avLst/>
                    </a:prstGeom>
                  </pic:spPr>
                </pic:pic>
              </a:graphicData>
            </a:graphic>
          </wp:inline>
        </w:drawing>
      </w:r>
    </w:p>
    <w:p w14:paraId="4C048284" w14:textId="0A91B5FE" w:rsidR="000921D2" w:rsidRPr="005F4E69" w:rsidRDefault="000921D2" w:rsidP="000921D2">
      <w:pPr>
        <w:pStyle w:val="Paragraph"/>
        <w:ind w:firstLine="0"/>
        <w:jc w:val="center"/>
        <w:rPr>
          <w:color w:val="000000" w:themeColor="text1"/>
          <w:sz w:val="22"/>
          <w:szCs w:val="22"/>
          <w:lang w:eastAsia="zh-CN"/>
        </w:rPr>
      </w:pPr>
      <w:r>
        <w:rPr>
          <w:b/>
          <w:sz w:val="22"/>
          <w:szCs w:val="22"/>
        </w:rPr>
        <w:t xml:space="preserve">Fig. </w:t>
      </w:r>
      <w:r w:rsidR="00EE39CD">
        <w:rPr>
          <w:b/>
          <w:sz w:val="22"/>
          <w:szCs w:val="22"/>
        </w:rPr>
        <w:t>3</w:t>
      </w:r>
      <w:r w:rsidRPr="005E4E9E">
        <w:rPr>
          <w:b/>
          <w:sz w:val="22"/>
          <w:szCs w:val="22"/>
        </w:rPr>
        <w:t xml:space="preserve">. </w:t>
      </w:r>
      <w:r w:rsidRPr="005F4E69">
        <w:rPr>
          <w:sz w:val="22"/>
          <w:szCs w:val="22"/>
          <w:lang w:eastAsia="zh-CN"/>
        </w:rPr>
        <w:t xml:space="preserve">RF cavity chain </w:t>
      </w:r>
      <w:r w:rsidRPr="005F4E69">
        <w:rPr>
          <w:color w:val="000000" w:themeColor="text1"/>
          <w:sz w:val="22"/>
          <w:szCs w:val="22"/>
          <w:lang w:eastAsia="zh-CN"/>
        </w:rPr>
        <w:t>and</w:t>
      </w:r>
      <w:r w:rsidRPr="005F4E69">
        <w:rPr>
          <w:sz w:val="22"/>
          <w:szCs w:val="22"/>
          <w:lang w:eastAsia="zh-CN"/>
        </w:rPr>
        <w:t xml:space="preserve"> the beam dynamics </w:t>
      </w:r>
      <w:r w:rsidRPr="005F4E69">
        <w:rPr>
          <w:sz w:val="22"/>
          <w:szCs w:val="22"/>
        </w:rPr>
        <w:t xml:space="preserve">in the </w:t>
      </w:r>
      <w:r w:rsidRPr="005F4E69">
        <w:rPr>
          <w:color w:val="000000" w:themeColor="text1"/>
          <w:sz w:val="22"/>
          <w:szCs w:val="22"/>
          <w:lang w:eastAsia="zh-CN"/>
        </w:rPr>
        <w:t>Two-stage Klystron.</w:t>
      </w:r>
    </w:p>
    <w:p w14:paraId="640FD246" w14:textId="77777777" w:rsidR="000921D2" w:rsidRPr="005F4E69" w:rsidRDefault="000921D2" w:rsidP="000921D2">
      <w:pPr>
        <w:pStyle w:val="FootnoteText"/>
        <w:jc w:val="center"/>
        <w:rPr>
          <w:sz w:val="22"/>
          <w:szCs w:val="22"/>
          <w:lang w:eastAsia="zh-CN"/>
        </w:rPr>
      </w:pPr>
      <w:r w:rsidRPr="005F4E69">
        <w:rPr>
          <w:sz w:val="22"/>
          <w:szCs w:val="22"/>
          <w:lang w:eastAsia="zh-CN"/>
        </w:rPr>
        <w:t>Result corresponds to beam efficiency of 90 %.</w:t>
      </w:r>
    </w:p>
    <w:p w14:paraId="6B7BE027" w14:textId="77777777" w:rsidR="000921D2" w:rsidRPr="005F4E69" w:rsidRDefault="000921D2" w:rsidP="000433AB">
      <w:pPr>
        <w:ind w:firstLine="720"/>
        <w:jc w:val="both"/>
        <w:rPr>
          <w:sz w:val="22"/>
          <w:szCs w:val="22"/>
          <w:lang w:eastAsia="zh-CN"/>
        </w:rPr>
      </w:pPr>
    </w:p>
    <w:p w14:paraId="1BAB2BF4" w14:textId="31ACC59C" w:rsidR="00A679F2" w:rsidRPr="005F4E69" w:rsidRDefault="00A679F2" w:rsidP="00A679F2">
      <w:pPr>
        <w:autoSpaceDE w:val="0"/>
        <w:autoSpaceDN w:val="0"/>
        <w:adjustRightInd w:val="0"/>
        <w:ind w:firstLine="720"/>
        <w:jc w:val="both"/>
        <w:rPr>
          <w:color w:val="000000" w:themeColor="text1"/>
          <w:sz w:val="22"/>
          <w:szCs w:val="22"/>
          <w:lang w:eastAsia="zh-CN"/>
        </w:rPr>
      </w:pPr>
      <w:r w:rsidRPr="005F4E69">
        <w:rPr>
          <w:sz w:val="22"/>
          <w:szCs w:val="22"/>
          <w:lang w:eastAsia="zh-CN"/>
        </w:rPr>
        <w:t xml:space="preserve">Tube parameters such as the input RF power, diameters of cavities (which </w:t>
      </w:r>
      <w:r w:rsidRPr="005F4E69">
        <w:rPr>
          <w:color w:val="000000" w:themeColor="text1"/>
          <w:sz w:val="22"/>
          <w:szCs w:val="22"/>
          <w:lang w:eastAsia="zh-CN"/>
        </w:rPr>
        <w:t>determine the  resonant frequencies), lengths of drift tubes, and the loading of the output cavity (which defines its loaded Q-factor) result from rigorous</w:t>
      </w:r>
      <w:r w:rsidRPr="005F4E69">
        <w:rPr>
          <w:color w:val="000000" w:themeColor="text1"/>
          <w:sz w:val="22"/>
          <w:szCs w:val="22"/>
        </w:rPr>
        <w:t xml:space="preserve"> </w:t>
      </w:r>
      <w:r w:rsidRPr="005F4E69">
        <w:rPr>
          <w:color w:val="000000" w:themeColor="text1"/>
          <w:sz w:val="22"/>
          <w:szCs w:val="22"/>
          <w:lang w:eastAsia="zh-CN"/>
        </w:rPr>
        <w:t xml:space="preserve">numerical optimizations aimed at increasing the output power. As the number of parameters to optimize reaches 18, a suitable method of optimization is the method of Monte Carlo, whereby MAGIC is used as the module to which a set of external optimizing procedures call. The simulation time for one iteration running all the way to a steady state condition for the full geometry of tube having 1 mm mesh size on a PC equipped with 4-cores, 3.3 GHz CPU, takes about one hour. Usually, 20–30 iterations are required to find the tube performance </w:t>
      </w:r>
      <w:r w:rsidRPr="005F4E69">
        <w:rPr>
          <w:sz w:val="22"/>
          <w:szCs w:val="22"/>
          <w:lang w:eastAsia="zh-CN"/>
        </w:rPr>
        <w:t xml:space="preserve">close enough to the </w:t>
      </w:r>
      <w:r w:rsidRPr="005F4E69">
        <w:rPr>
          <w:color w:val="000000" w:themeColor="text1"/>
          <w:sz w:val="22"/>
          <w:szCs w:val="22"/>
          <w:lang w:eastAsia="zh-CN"/>
        </w:rPr>
        <w:t>optimal for a given parameter.</w:t>
      </w:r>
      <w:r w:rsidRPr="005F4E69">
        <w:rPr>
          <w:color w:val="000000" w:themeColor="text1"/>
          <w:sz w:val="22"/>
          <w:szCs w:val="22"/>
        </w:rPr>
        <w:t xml:space="preserve"> The convergence in power is required within a certain value between iterations, typically &lt;0.1%. After that, other parameters are cycled through. And then, the entire process is repeated. </w:t>
      </w:r>
      <w:r w:rsidRPr="005F4E69">
        <w:rPr>
          <w:color w:val="000000" w:themeColor="text1"/>
          <w:sz w:val="22"/>
          <w:szCs w:val="22"/>
          <w:lang w:eastAsia="zh-CN"/>
        </w:rPr>
        <w:t xml:space="preserve">Initial </w:t>
      </w:r>
      <w:r w:rsidRPr="005F4E69">
        <w:rPr>
          <w:sz w:val="22"/>
          <w:szCs w:val="22"/>
          <w:lang w:eastAsia="zh-CN"/>
        </w:rPr>
        <w:t xml:space="preserve">parameters (input RF power, frequencies, </w:t>
      </w:r>
      <w:r w:rsidR="008A0EE9" w:rsidRPr="005F4E69">
        <w:rPr>
          <w:sz w:val="22"/>
          <w:szCs w:val="22"/>
          <w:lang w:eastAsia="zh-CN"/>
        </w:rPr>
        <w:t>and drift</w:t>
      </w:r>
      <w:r w:rsidRPr="005F4E69">
        <w:rPr>
          <w:sz w:val="22"/>
          <w:szCs w:val="22"/>
          <w:lang w:eastAsia="zh-CN"/>
        </w:rPr>
        <w:t xml:space="preserve"> tube lengths) are found first by following a set of established procedures following from classical </w:t>
      </w:r>
      <w:r w:rsidRPr="005F4E69">
        <w:rPr>
          <w:color w:val="000000" w:themeColor="text1"/>
          <w:sz w:val="22"/>
          <w:szCs w:val="22"/>
          <w:lang w:eastAsia="zh-CN"/>
        </w:rPr>
        <w:t>beam dynamics considerations. For instance, the initial cavity positions are specified so the cavities are positioned near those locations where the fundamental harmonic of the beam current has its maximum. Then, optimizations are performed to find the values that deliver the best efficiency.</w:t>
      </w:r>
    </w:p>
    <w:p w14:paraId="7C494401" w14:textId="61A6448F" w:rsidR="00A679F2" w:rsidRDefault="00A679F2" w:rsidP="008A3AAD">
      <w:pPr>
        <w:ind w:firstLine="720"/>
        <w:jc w:val="both"/>
        <w:rPr>
          <w:noProof/>
          <w:color w:val="000000" w:themeColor="text1"/>
          <w:sz w:val="22"/>
          <w:szCs w:val="22"/>
          <w:lang w:eastAsia="ru-RU"/>
        </w:rPr>
      </w:pPr>
      <w:r w:rsidRPr="005F4E69">
        <w:rPr>
          <w:color w:val="000000" w:themeColor="text1"/>
          <w:sz w:val="22"/>
          <w:szCs w:val="22"/>
          <w:lang w:eastAsia="zh-CN"/>
        </w:rPr>
        <w:t xml:space="preserve">The results of </w:t>
      </w:r>
      <w:r w:rsidR="00EE39CD">
        <w:rPr>
          <w:color w:val="000000" w:themeColor="text1"/>
          <w:sz w:val="22"/>
          <w:szCs w:val="22"/>
          <w:lang w:eastAsia="zh-CN"/>
        </w:rPr>
        <w:t>optimization are found in Fig. 4</w:t>
      </w:r>
      <w:r w:rsidRPr="005F4E69">
        <w:rPr>
          <w:color w:val="000000" w:themeColor="text1"/>
          <w:sz w:val="22"/>
          <w:szCs w:val="22"/>
          <w:lang w:eastAsia="zh-CN"/>
        </w:rPr>
        <w:t>, which shows the evolution of the bunch shape, particle energies, and harmonics of the RF current. One observes that, that at the end of the first stage, the current’s first harmonic becomes I</w:t>
      </w:r>
      <w:r w:rsidRPr="005F4E69">
        <w:rPr>
          <w:color w:val="000000" w:themeColor="text1"/>
          <w:sz w:val="22"/>
          <w:szCs w:val="22"/>
          <w:vertAlign w:val="subscript"/>
          <w:lang w:eastAsia="zh-CN"/>
        </w:rPr>
        <w:t>1</w:t>
      </w:r>
      <w:r w:rsidRPr="005F4E69">
        <w:rPr>
          <w:color w:val="000000" w:themeColor="text1"/>
          <w:sz w:val="22"/>
          <w:szCs w:val="22"/>
          <w:lang w:eastAsia="zh-CN"/>
        </w:rPr>
        <w:t>/I</w:t>
      </w:r>
      <w:r w:rsidRPr="005F4E69">
        <w:rPr>
          <w:color w:val="000000" w:themeColor="text1"/>
          <w:sz w:val="22"/>
          <w:szCs w:val="22"/>
          <w:vertAlign w:val="subscript"/>
          <w:lang w:eastAsia="zh-CN"/>
        </w:rPr>
        <w:t>0</w:t>
      </w:r>
      <w:r w:rsidRPr="005F4E69">
        <w:rPr>
          <w:color w:val="000000" w:themeColor="text1"/>
          <w:sz w:val="22"/>
          <w:szCs w:val="22"/>
          <w:lang w:eastAsia="zh-CN"/>
        </w:rPr>
        <w:t>=1.8 (at perveance of 2.31 µA/V</w:t>
      </w:r>
      <w:r w:rsidRPr="005F4E69">
        <w:rPr>
          <w:color w:val="000000" w:themeColor="text1"/>
          <w:sz w:val="22"/>
          <w:szCs w:val="22"/>
          <w:vertAlign w:val="superscript"/>
          <w:lang w:eastAsia="zh-CN"/>
        </w:rPr>
        <w:t>3/2</w:t>
      </w:r>
      <w:r w:rsidRPr="005F4E69">
        <w:rPr>
          <w:color w:val="000000" w:themeColor="text1"/>
          <w:sz w:val="22"/>
          <w:szCs w:val="22"/>
          <w:lang w:eastAsia="zh-CN"/>
        </w:rPr>
        <w:t>). In the second stage, before the output cavity, the first harmonic rises further, up to I</w:t>
      </w:r>
      <w:r w:rsidRPr="005F4E69">
        <w:rPr>
          <w:color w:val="000000" w:themeColor="text1"/>
          <w:sz w:val="22"/>
          <w:szCs w:val="22"/>
          <w:vertAlign w:val="subscript"/>
          <w:lang w:eastAsia="zh-CN"/>
        </w:rPr>
        <w:t>1</w:t>
      </w:r>
      <w:r w:rsidRPr="005F4E69">
        <w:rPr>
          <w:color w:val="000000" w:themeColor="text1"/>
          <w:sz w:val="22"/>
          <w:szCs w:val="22"/>
          <w:lang w:eastAsia="zh-CN"/>
        </w:rPr>
        <w:t>/I</w:t>
      </w:r>
      <w:r w:rsidRPr="005F4E69">
        <w:rPr>
          <w:color w:val="000000" w:themeColor="text1"/>
          <w:sz w:val="22"/>
          <w:szCs w:val="22"/>
          <w:vertAlign w:val="subscript"/>
          <w:lang w:eastAsia="zh-CN"/>
        </w:rPr>
        <w:t>0</w:t>
      </w:r>
      <w:r w:rsidRPr="005F4E69">
        <w:rPr>
          <w:color w:val="000000" w:themeColor="text1"/>
          <w:sz w:val="22"/>
          <w:szCs w:val="22"/>
          <w:lang w:eastAsia="zh-CN"/>
        </w:rPr>
        <w:t>=1.9.</w:t>
      </w:r>
      <w:r w:rsidR="008A3AAD">
        <w:rPr>
          <w:color w:val="000000" w:themeColor="text1"/>
          <w:sz w:val="22"/>
          <w:szCs w:val="22"/>
          <w:lang w:eastAsia="zh-CN"/>
        </w:rPr>
        <w:t xml:space="preserve"> </w:t>
      </w:r>
      <w:r w:rsidRPr="005F4E69">
        <w:rPr>
          <w:color w:val="000000" w:themeColor="text1"/>
          <w:sz w:val="22"/>
          <w:szCs w:val="22"/>
          <w:lang w:eastAsia="zh-CN"/>
        </w:rPr>
        <w:t xml:space="preserve">The decisive factor in obtaining high efficiency is the post-accelerating (PA) gap, where the bunch is accelerated. Because the phase space (as induced after the passage through the first stage) is preserved, the relative energy spread of the bunch </w:t>
      </w:r>
      <w:r w:rsidRPr="005F4E69">
        <w:rPr>
          <w:sz w:val="22"/>
          <w:szCs w:val="22"/>
          <w:lang w:eastAsia="zh-CN"/>
        </w:rPr>
        <w:t>is reduced significantly. Herein, the relative energy spread is reduced by about V</w:t>
      </w:r>
      <w:r w:rsidRPr="005F4E69">
        <w:rPr>
          <w:sz w:val="22"/>
          <w:szCs w:val="22"/>
          <w:vertAlign w:val="subscript"/>
          <w:lang w:eastAsia="zh-CN"/>
        </w:rPr>
        <w:t>0</w:t>
      </w:r>
      <w:r w:rsidRPr="005F4E69">
        <w:rPr>
          <w:sz w:val="22"/>
          <w:szCs w:val="22"/>
          <w:lang w:eastAsia="zh-CN"/>
        </w:rPr>
        <w:t>/V</w:t>
      </w:r>
      <w:r w:rsidRPr="005F4E69">
        <w:rPr>
          <w:sz w:val="22"/>
          <w:szCs w:val="22"/>
          <w:vertAlign w:val="subscript"/>
          <w:lang w:eastAsia="zh-CN"/>
        </w:rPr>
        <w:t>Gun</w:t>
      </w:r>
      <w:r w:rsidRPr="005F4E69">
        <w:rPr>
          <w:sz w:val="22"/>
          <w:szCs w:val="22"/>
          <w:lang w:eastAsia="zh-CN"/>
        </w:rPr>
        <w:t xml:space="preserve">=6 times. </w:t>
      </w:r>
      <w:r w:rsidRPr="005F4E69">
        <w:rPr>
          <w:color w:val="000000" w:themeColor="text1"/>
          <w:sz w:val="22"/>
          <w:szCs w:val="22"/>
          <w:lang w:eastAsia="zh-CN"/>
        </w:rPr>
        <w:t xml:space="preserve">In other words, one may say that </w:t>
      </w:r>
      <w:r w:rsidR="00B40781">
        <w:rPr>
          <w:color w:val="000000" w:themeColor="text1"/>
          <w:sz w:val="22"/>
          <w:szCs w:val="22"/>
          <w:lang w:eastAsia="zh-CN"/>
        </w:rPr>
        <w:t xml:space="preserve">    </w:t>
      </w:r>
      <w:r w:rsidRPr="005F4E69">
        <w:rPr>
          <w:color w:val="000000" w:themeColor="text1"/>
          <w:sz w:val="22"/>
          <w:szCs w:val="22"/>
          <w:lang w:eastAsia="zh-CN"/>
        </w:rPr>
        <w:t>the bunch is cooled. Other examples of this cooling have been already presented by us in [3].</w:t>
      </w:r>
      <w:r w:rsidRPr="005F4E69">
        <w:rPr>
          <w:noProof/>
          <w:color w:val="000000" w:themeColor="text1"/>
          <w:sz w:val="22"/>
          <w:szCs w:val="22"/>
          <w:lang w:eastAsia="ru-RU"/>
        </w:rPr>
        <w:t xml:space="preserve"> </w:t>
      </w:r>
    </w:p>
    <w:p w14:paraId="42C8E403" w14:textId="77777777" w:rsidR="00B40781" w:rsidRDefault="00B40781" w:rsidP="008A3AAD">
      <w:pPr>
        <w:pStyle w:val="FootnoteText"/>
        <w:jc w:val="center"/>
        <w:rPr>
          <w:sz w:val="22"/>
          <w:szCs w:val="22"/>
          <w:lang w:eastAsia="zh-CN"/>
        </w:rPr>
      </w:pPr>
    </w:p>
    <w:p w14:paraId="7C29F0B0" w14:textId="77777777" w:rsidR="00B40781" w:rsidRDefault="00B40781" w:rsidP="008A3AAD">
      <w:pPr>
        <w:pStyle w:val="FootnoteText"/>
        <w:jc w:val="center"/>
        <w:rPr>
          <w:sz w:val="22"/>
          <w:szCs w:val="22"/>
          <w:lang w:eastAsia="zh-CN"/>
        </w:rPr>
      </w:pPr>
    </w:p>
    <w:p w14:paraId="1F30926E" w14:textId="77777777" w:rsidR="00B40781" w:rsidRDefault="00B40781" w:rsidP="008A3AAD">
      <w:pPr>
        <w:pStyle w:val="FootnoteText"/>
        <w:jc w:val="center"/>
        <w:rPr>
          <w:sz w:val="22"/>
          <w:szCs w:val="22"/>
          <w:lang w:eastAsia="zh-CN"/>
        </w:rPr>
      </w:pPr>
    </w:p>
    <w:p w14:paraId="24BECB32" w14:textId="77777777" w:rsidR="00B40781" w:rsidRDefault="00B40781" w:rsidP="008A3AAD">
      <w:pPr>
        <w:pStyle w:val="FootnoteText"/>
        <w:jc w:val="center"/>
        <w:rPr>
          <w:sz w:val="22"/>
          <w:szCs w:val="22"/>
          <w:lang w:eastAsia="zh-CN"/>
        </w:rPr>
      </w:pPr>
    </w:p>
    <w:p w14:paraId="04E45B5B" w14:textId="77777777" w:rsidR="00B40781" w:rsidRDefault="00B40781" w:rsidP="008A3AAD">
      <w:pPr>
        <w:pStyle w:val="FootnoteText"/>
        <w:jc w:val="center"/>
        <w:rPr>
          <w:sz w:val="22"/>
          <w:szCs w:val="22"/>
          <w:lang w:eastAsia="zh-CN"/>
        </w:rPr>
      </w:pPr>
    </w:p>
    <w:p w14:paraId="2215F7B9" w14:textId="77777777" w:rsidR="00B40781" w:rsidRDefault="00B40781" w:rsidP="008A3AAD">
      <w:pPr>
        <w:pStyle w:val="FootnoteText"/>
        <w:jc w:val="center"/>
        <w:rPr>
          <w:sz w:val="22"/>
          <w:szCs w:val="22"/>
          <w:lang w:eastAsia="zh-CN"/>
        </w:rPr>
      </w:pPr>
    </w:p>
    <w:p w14:paraId="17976F31" w14:textId="77777777" w:rsidR="00B40781" w:rsidRDefault="00B40781" w:rsidP="008A3AAD">
      <w:pPr>
        <w:pStyle w:val="FootnoteText"/>
        <w:jc w:val="center"/>
        <w:rPr>
          <w:sz w:val="22"/>
          <w:szCs w:val="22"/>
          <w:lang w:eastAsia="zh-CN"/>
        </w:rPr>
      </w:pPr>
    </w:p>
    <w:p w14:paraId="2BDCF542" w14:textId="77777777" w:rsidR="00B40781" w:rsidRDefault="00B40781" w:rsidP="008A3AAD">
      <w:pPr>
        <w:pStyle w:val="FootnoteText"/>
        <w:jc w:val="center"/>
        <w:rPr>
          <w:sz w:val="22"/>
          <w:szCs w:val="22"/>
          <w:lang w:eastAsia="zh-CN"/>
        </w:rPr>
      </w:pPr>
    </w:p>
    <w:p w14:paraId="4B2F3F7B" w14:textId="77777777" w:rsidR="00B40781" w:rsidRDefault="00B40781" w:rsidP="008A3AAD">
      <w:pPr>
        <w:pStyle w:val="FootnoteText"/>
        <w:jc w:val="center"/>
        <w:rPr>
          <w:sz w:val="22"/>
          <w:szCs w:val="22"/>
          <w:lang w:eastAsia="zh-CN"/>
        </w:rPr>
      </w:pPr>
    </w:p>
    <w:p w14:paraId="400E4877" w14:textId="77777777" w:rsidR="00B40781" w:rsidRDefault="00B40781" w:rsidP="008A3AAD">
      <w:pPr>
        <w:pStyle w:val="FootnoteText"/>
        <w:jc w:val="center"/>
        <w:rPr>
          <w:sz w:val="22"/>
          <w:szCs w:val="22"/>
          <w:lang w:eastAsia="zh-CN"/>
        </w:rPr>
      </w:pPr>
    </w:p>
    <w:p w14:paraId="77215C67" w14:textId="77777777" w:rsidR="00B40781" w:rsidRDefault="00B40781" w:rsidP="008A3AAD">
      <w:pPr>
        <w:pStyle w:val="FootnoteText"/>
        <w:jc w:val="center"/>
        <w:rPr>
          <w:sz w:val="22"/>
          <w:szCs w:val="22"/>
          <w:lang w:eastAsia="zh-CN"/>
        </w:rPr>
      </w:pPr>
    </w:p>
    <w:p w14:paraId="629BED14" w14:textId="11EAC8AD" w:rsidR="008A3AAD" w:rsidRPr="005F4E69" w:rsidRDefault="00B40781" w:rsidP="008A3AAD">
      <w:pPr>
        <w:pStyle w:val="FootnoteText"/>
        <w:jc w:val="center"/>
        <w:rPr>
          <w:sz w:val="22"/>
          <w:szCs w:val="22"/>
          <w:lang w:eastAsia="zh-CN"/>
        </w:rPr>
      </w:pPr>
      <w:r w:rsidRPr="0025471D">
        <w:rPr>
          <w:noProof/>
          <w:sz w:val="24"/>
          <w:szCs w:val="24"/>
        </w:rPr>
        <mc:AlternateContent>
          <mc:Choice Requires="wps">
            <w:drawing>
              <wp:inline distT="0" distB="0" distL="0" distR="0" wp14:anchorId="6D5F9AD9" wp14:editId="2BB54C20">
                <wp:extent cx="5852160" cy="4819650"/>
                <wp:effectExtent l="0" t="0" r="15240" b="19050"/>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52160" cy="4819650"/>
                        </a:xfrm>
                        <a:prstGeom prst="rect">
                          <a:avLst/>
                        </a:prstGeom>
                        <a:solidFill>
                          <a:srgbClr val="FFFFFF"/>
                        </a:solidFill>
                        <a:ln>
                          <a:solidFill>
                            <a:schemeClr val="accent1"/>
                          </a:solidFill>
                        </a:ln>
                        <a:extLst>
                          <a:ext uri="{91240B29-F687-4f45-9708-019B960494DF}">
                            <a14:hiddenLine xmlns:lc="http://schemas.openxmlformats.org/drawingml/2006/lockedCanva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xmlns=""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9525">
                              <a:solidFill>
                                <a:srgbClr val="000000"/>
                              </a:solidFill>
                              <a:miter lim="800000"/>
                              <a:headEnd/>
                              <a:tailEnd/>
                            </a14:hiddenLine>
                          </a:ext>
                        </a:extLst>
                      </wps:spPr>
                      <wps:txbx>
                        <w:txbxContent>
                          <w:p w14:paraId="6EFD33F3" w14:textId="77777777" w:rsidR="00B40781" w:rsidRPr="000E06AF" w:rsidRDefault="00B40781" w:rsidP="00B40781">
                            <w:pPr>
                              <w:pStyle w:val="References"/>
                              <w:numPr>
                                <w:ilvl w:val="0"/>
                                <w:numId w:val="0"/>
                              </w:numPr>
                              <w:ind w:left="360" w:hanging="360"/>
                              <w:jc w:val="center"/>
                              <w:rPr>
                                <w:sz w:val="24"/>
                                <w:szCs w:val="24"/>
                                <w:lang w:eastAsia="zh-CN"/>
                              </w:rPr>
                            </w:pPr>
                          </w:p>
                          <w:p w14:paraId="02BEF2AF" w14:textId="77777777" w:rsidR="00B40781" w:rsidRPr="000E06AF" w:rsidRDefault="00B40781" w:rsidP="00B40781">
                            <w:pPr>
                              <w:pStyle w:val="References"/>
                              <w:numPr>
                                <w:ilvl w:val="0"/>
                                <w:numId w:val="0"/>
                              </w:numPr>
                              <w:ind w:left="360" w:hanging="360"/>
                              <w:jc w:val="center"/>
                              <w:rPr>
                                <w:sz w:val="24"/>
                                <w:szCs w:val="24"/>
                                <w:lang w:eastAsia="zh-CN"/>
                              </w:rPr>
                            </w:pPr>
                            <w:r w:rsidRPr="000E06AF">
                              <w:rPr>
                                <w:noProof/>
                                <w:sz w:val="24"/>
                                <w:szCs w:val="24"/>
                              </w:rPr>
                              <w:drawing>
                                <wp:inline distT="0" distB="0" distL="0" distR="0" wp14:anchorId="7FFC8F36" wp14:editId="1B038F37">
                                  <wp:extent cx="3291840" cy="3779495"/>
                                  <wp:effectExtent l="0" t="0" r="3810" b="0"/>
                                  <wp:docPr id="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9.tiff"/>
                                          <pic:cNvPicPr/>
                                        </pic:nvPicPr>
                                        <pic:blipFill>
                                          <a:blip r:embed="rId11"/>
                                          <a:stretch>
                                            <a:fillRect/>
                                          </a:stretch>
                                        </pic:blipFill>
                                        <pic:spPr>
                                          <a:xfrm>
                                            <a:off x="0" y="0"/>
                                            <a:ext cx="3344514" cy="3839972"/>
                                          </a:xfrm>
                                          <a:prstGeom prst="rect">
                                            <a:avLst/>
                                          </a:prstGeom>
                                        </pic:spPr>
                                      </pic:pic>
                                    </a:graphicData>
                                  </a:graphic>
                                </wp:inline>
                              </w:drawing>
                            </w:r>
                          </w:p>
                          <w:p w14:paraId="7270CB5C" w14:textId="77777777" w:rsidR="00B40781" w:rsidRPr="000E06AF" w:rsidRDefault="00B40781" w:rsidP="00B40781">
                            <w:pPr>
                              <w:pStyle w:val="References"/>
                              <w:numPr>
                                <w:ilvl w:val="0"/>
                                <w:numId w:val="0"/>
                              </w:numPr>
                              <w:ind w:left="360" w:hanging="360"/>
                              <w:jc w:val="center"/>
                              <w:rPr>
                                <w:sz w:val="24"/>
                                <w:szCs w:val="24"/>
                                <w:lang w:eastAsia="zh-CN"/>
                              </w:rPr>
                            </w:pPr>
                          </w:p>
                          <w:p w14:paraId="12CF9D45" w14:textId="332CF815" w:rsidR="00B40781" w:rsidRPr="005F4E69" w:rsidRDefault="00B40781" w:rsidP="00B40781">
                            <w:pPr>
                              <w:pStyle w:val="References"/>
                              <w:numPr>
                                <w:ilvl w:val="0"/>
                                <w:numId w:val="0"/>
                              </w:numPr>
                              <w:rPr>
                                <w:sz w:val="22"/>
                                <w:szCs w:val="22"/>
                              </w:rPr>
                            </w:pPr>
                            <w:r w:rsidRPr="000E06AF">
                              <w:rPr>
                                <w:sz w:val="24"/>
                                <w:szCs w:val="24"/>
                              </w:rPr>
                              <w:t xml:space="preserve"> </w:t>
                            </w:r>
                            <w:r>
                              <w:rPr>
                                <w:b/>
                                <w:bCs/>
                                <w:sz w:val="22"/>
                                <w:szCs w:val="22"/>
                                <w:lang w:eastAsia="zh-CN"/>
                              </w:rPr>
                              <w:t>Fig. 4</w:t>
                            </w:r>
                            <w:r w:rsidRPr="005F4E69">
                              <w:rPr>
                                <w:b/>
                                <w:bCs/>
                                <w:sz w:val="22"/>
                                <w:szCs w:val="22"/>
                                <w:lang w:eastAsia="zh-CN"/>
                              </w:rPr>
                              <w:t>.</w:t>
                            </w:r>
                            <w:r w:rsidRPr="005F4E69">
                              <w:rPr>
                                <w:sz w:val="22"/>
                                <w:szCs w:val="22"/>
                              </w:rPr>
                              <w:t xml:space="preserve"> The particles dynamic </w:t>
                            </w:r>
                            <w:r w:rsidRPr="005F4E69">
                              <w:rPr>
                                <w:color w:val="000000" w:themeColor="text1"/>
                                <w:sz w:val="22"/>
                                <w:szCs w:val="22"/>
                                <w:lang w:eastAsia="zh-CN"/>
                              </w:rPr>
                              <w:t xml:space="preserve">(top), </w:t>
                            </w:r>
                            <w:r w:rsidRPr="005F4E69">
                              <w:rPr>
                                <w:sz w:val="22"/>
                                <w:szCs w:val="22"/>
                              </w:rPr>
                              <w:t xml:space="preserve">energy distribution (middle), </w:t>
                            </w:r>
                            <w:r w:rsidRPr="005F4E69">
                              <w:rPr>
                                <w:sz w:val="22"/>
                                <w:szCs w:val="22"/>
                                <w:lang w:eastAsia="zh-CN"/>
                              </w:rPr>
                              <w:t xml:space="preserve">RF current modulation depth </w:t>
                            </w:r>
                            <w:r w:rsidRPr="005F4E69">
                              <w:rPr>
                                <w:color w:val="000000" w:themeColor="text1"/>
                                <w:sz w:val="22"/>
                                <w:szCs w:val="22"/>
                                <w:lang w:eastAsia="zh-CN"/>
                              </w:rPr>
                              <w:t>(bottom)</w:t>
                            </w:r>
                            <w:r w:rsidRPr="005F4E69">
                              <w:rPr>
                                <w:sz w:val="22"/>
                                <w:szCs w:val="22"/>
                              </w:rPr>
                              <w:t xml:space="preserve"> in the output part of the RF cavities chain. The distance along horizontal axes are of the same scale. Observe that the bunch occupies less than 60</w:t>
                            </w:r>
                            <w:r w:rsidRPr="005F4E69">
                              <w:rPr>
                                <w:sz w:val="22"/>
                                <w:szCs w:val="22"/>
                                <w:vertAlign w:val="superscript"/>
                              </w:rPr>
                              <w:t>o</w:t>
                            </w:r>
                            <w:r w:rsidRPr="005F4E69">
                              <w:rPr>
                                <w:sz w:val="22"/>
                                <w:szCs w:val="22"/>
                              </w:rPr>
                              <w:t xml:space="preserve"> of the phase space, which is a straightforward indication of excellent bunching needed to gain high efficiency.</w:t>
                            </w:r>
                          </w:p>
                          <w:p w14:paraId="6C367392" w14:textId="5874C5A8" w:rsidR="00B40781" w:rsidRPr="000E06AF" w:rsidRDefault="00B40781" w:rsidP="007B70AB">
                            <w:pPr>
                              <w:pStyle w:val="References"/>
                              <w:numPr>
                                <w:ilvl w:val="0"/>
                                <w:numId w:val="0"/>
                              </w:numPr>
                              <w:rPr>
                                <w:sz w:val="24"/>
                                <w:szCs w:val="24"/>
                              </w:rPr>
                            </w:pPr>
                          </w:p>
                        </w:txbxContent>
                      </wps:txbx>
                      <wps:bodyPr rot="0" vert="horz" wrap="square" lIns="0" tIns="0" rIns="0" bIns="0" anchor="t" anchorCtr="0" upright="1">
                        <a:noAutofit/>
                      </wps:bodyPr>
                    </wps:wsp>
                  </a:graphicData>
                </a:graphic>
              </wp:inline>
            </w:drawing>
          </mc:Choice>
          <mc:Fallback>
            <w:pict>
              <v:shape w14:anchorId="6D5F9AD9" id="Надпись 1" o:spid="_x0000_s1144" type="#_x0000_t202" style="width:460.8pt;height:3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" strokecolor="#5b9bd5 [3204]">
                <v:textbox inset="0,0,0,0">
                  <w:txbxContent>
                    <w:p w14:paraId="6EFD33F3" w14:textId="77777777" w:rsidR="00B40781" w:rsidRPr="000E06AF" w:rsidRDefault="00B40781" w:rsidP="00B40781">
                      <w:pPr>
                        <w:pStyle w:val="References"/>
                        <w:numPr>
                          <w:ilvl w:val="0"/>
                          <w:numId w:val="0"/>
                        </w:numPr>
                        <w:ind w:left="360" w:hanging="360"/>
                        <w:jc w:val="center"/>
                        <w:rPr>
                          <w:sz w:val="24"/>
                          <w:szCs w:val="24"/>
                          <w:lang w:eastAsia="zh-CN"/>
                        </w:rPr>
                      </w:pPr>
                    </w:p>
                    <w:p w14:paraId="02BEF2AF" w14:textId="77777777" w:rsidR="00B40781" w:rsidRPr="000E06AF" w:rsidRDefault="00B40781" w:rsidP="00B40781">
                      <w:pPr>
                        <w:pStyle w:val="References"/>
                        <w:numPr>
                          <w:ilvl w:val="0"/>
                          <w:numId w:val="0"/>
                        </w:numPr>
                        <w:ind w:left="360" w:hanging="360"/>
                        <w:jc w:val="center"/>
                        <w:rPr>
                          <w:sz w:val="24"/>
                          <w:szCs w:val="24"/>
                          <w:lang w:eastAsia="zh-CN"/>
                        </w:rPr>
                      </w:pPr>
                      <w:r w:rsidRPr="000E06AF">
                        <w:rPr>
                          <w:noProof/>
                          <w:sz w:val="24"/>
                          <w:szCs w:val="24"/>
                        </w:rPr>
                        <w:drawing>
                          <wp:inline distT="0" distB="0" distL="0" distR="0" wp14:anchorId="7FFC8F36" wp14:editId="1B038F37">
                            <wp:extent cx="3291840" cy="3779495"/>
                            <wp:effectExtent l="0" t="0" r="3810" b="0"/>
                            <wp:docPr id="2" name="Picture 12"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_9.tiff"/>
                                    <pic:cNvPicPr/>
                                  </pic:nvPicPr>
                                  <pic:blipFill>
                                    <a:blip r:embed="rId12"/>
                                    <a:stretch>
                                      <a:fillRect/>
                                    </a:stretch>
                                  </pic:blipFill>
                                  <pic:spPr>
                                    <a:xfrm>
                                      <a:off x="0" y="0"/>
                                      <a:ext cx="3344514" cy="3839972"/>
                                    </a:xfrm>
                                    <a:prstGeom prst="rect">
                                      <a:avLst/>
                                    </a:prstGeom>
                                  </pic:spPr>
                                </pic:pic>
                              </a:graphicData>
                            </a:graphic>
                          </wp:inline>
                        </w:drawing>
                      </w:r>
                    </w:p>
                    <w:p w14:paraId="7270CB5C" w14:textId="77777777" w:rsidR="00B40781" w:rsidRPr="000E06AF" w:rsidRDefault="00B40781" w:rsidP="00B40781">
                      <w:pPr>
                        <w:pStyle w:val="References"/>
                        <w:numPr>
                          <w:ilvl w:val="0"/>
                          <w:numId w:val="0"/>
                        </w:numPr>
                        <w:ind w:left="360" w:hanging="360"/>
                        <w:jc w:val="center"/>
                        <w:rPr>
                          <w:sz w:val="24"/>
                          <w:szCs w:val="24"/>
                          <w:lang w:eastAsia="zh-CN"/>
                        </w:rPr>
                      </w:pPr>
                    </w:p>
                    <w:p w14:paraId="12CF9D45" w14:textId="332CF815" w:rsidR="00B40781" w:rsidRPr="005F4E69" w:rsidRDefault="00B40781" w:rsidP="00B40781">
                      <w:pPr>
                        <w:pStyle w:val="References"/>
                        <w:numPr>
                          <w:ilvl w:val="0"/>
                          <w:numId w:val="0"/>
                        </w:numPr>
                        <w:rPr>
                          <w:sz w:val="22"/>
                          <w:szCs w:val="22"/>
                        </w:rPr>
                      </w:pPr>
                      <w:r w:rsidRPr="000E06AF">
                        <w:rPr>
                          <w:sz w:val="24"/>
                          <w:szCs w:val="24"/>
                        </w:rPr>
                        <w:t xml:space="preserve"> </w:t>
                      </w:r>
                      <w:r>
                        <w:rPr>
                          <w:b/>
                          <w:bCs/>
                          <w:sz w:val="22"/>
                          <w:szCs w:val="22"/>
                          <w:lang w:eastAsia="zh-CN"/>
                        </w:rPr>
                        <w:t>Fig. 4</w:t>
                      </w:r>
                      <w:r w:rsidRPr="005F4E69">
                        <w:rPr>
                          <w:b/>
                          <w:bCs/>
                          <w:sz w:val="22"/>
                          <w:szCs w:val="22"/>
                          <w:lang w:eastAsia="zh-CN"/>
                        </w:rPr>
                        <w:t>.</w:t>
                      </w:r>
                      <w:r w:rsidRPr="005F4E69">
                        <w:rPr>
                          <w:sz w:val="22"/>
                          <w:szCs w:val="22"/>
                        </w:rPr>
                        <w:t xml:space="preserve"> The particles dynamic </w:t>
                      </w:r>
                      <w:r w:rsidRPr="005F4E69">
                        <w:rPr>
                          <w:color w:val="000000" w:themeColor="text1"/>
                          <w:sz w:val="22"/>
                          <w:szCs w:val="22"/>
                          <w:lang w:eastAsia="zh-CN"/>
                        </w:rPr>
                        <w:t xml:space="preserve">(top), </w:t>
                      </w:r>
                      <w:r w:rsidRPr="005F4E69">
                        <w:rPr>
                          <w:sz w:val="22"/>
                          <w:szCs w:val="22"/>
                        </w:rPr>
                        <w:t xml:space="preserve">energy distribution (middle), </w:t>
                      </w:r>
                      <w:r w:rsidRPr="005F4E69">
                        <w:rPr>
                          <w:sz w:val="22"/>
                          <w:szCs w:val="22"/>
                          <w:lang w:eastAsia="zh-CN"/>
                        </w:rPr>
                        <w:t xml:space="preserve">RF current modulation depth </w:t>
                      </w:r>
                      <w:r w:rsidRPr="005F4E69">
                        <w:rPr>
                          <w:color w:val="000000" w:themeColor="text1"/>
                          <w:sz w:val="22"/>
                          <w:szCs w:val="22"/>
                          <w:lang w:eastAsia="zh-CN"/>
                        </w:rPr>
                        <w:t>(bottom)</w:t>
                      </w:r>
                      <w:r w:rsidRPr="005F4E69">
                        <w:rPr>
                          <w:sz w:val="22"/>
                          <w:szCs w:val="22"/>
                        </w:rPr>
                        <w:t xml:space="preserve"> in the output part of the RF cavities chain. The distance along horizontal axes are of the same scale. Observe that the bunch occupies less than 60</w:t>
                      </w:r>
                      <w:r w:rsidRPr="005F4E69">
                        <w:rPr>
                          <w:sz w:val="22"/>
                          <w:szCs w:val="22"/>
                          <w:vertAlign w:val="superscript"/>
                        </w:rPr>
                        <w:t>o</w:t>
                      </w:r>
                      <w:r w:rsidRPr="005F4E69">
                        <w:rPr>
                          <w:sz w:val="22"/>
                          <w:szCs w:val="22"/>
                        </w:rPr>
                        <w:t xml:space="preserve"> of the phase space, which is a straightforward indication of excellent bunching needed to gain high efficiency.</w:t>
                      </w:r>
                    </w:p>
                    <w:p w14:paraId="6C367392" w14:textId="5874C5A8" w:rsidR="00B40781" w:rsidRPr="000E06AF" w:rsidRDefault="00B40781" w:rsidP="007B70AB">
                      <w:pPr>
                        <w:pStyle w:val="References"/>
                        <w:numPr>
                          <w:ilvl w:val="0"/>
                          <w:numId w:val="0"/>
                        </w:numPr>
                        <w:rPr>
                          <w:sz w:val="24"/>
                          <w:szCs w:val="24"/>
                        </w:rPr>
                      </w:pPr>
                    </w:p>
                  </w:txbxContent>
                </v:textbox>
                <w10:anchorlock/>
              </v:shape>
            </w:pict>
          </mc:Fallback>
        </mc:AlternateContent>
      </w:r>
    </w:p>
    <w:p w14:paraId="6AFB2007" w14:textId="5603C562" w:rsidR="008A3AAD" w:rsidRDefault="00B40781" w:rsidP="00A679F2">
      <w:pPr>
        <w:jc w:val="both"/>
        <w:rPr>
          <w:noProof/>
          <w:color w:val="000000" w:themeColor="text1"/>
          <w:sz w:val="22"/>
          <w:szCs w:val="22"/>
          <w:lang w:eastAsia="ru-RU"/>
        </w:rPr>
      </w:pPr>
      <w:r>
        <w:rPr>
          <w:noProof/>
          <w:color w:val="000000" w:themeColor="text1"/>
          <w:sz w:val="22"/>
          <w:szCs w:val="22"/>
          <w:lang w:eastAsia="ru-RU"/>
        </w:rPr>
        <w:t xml:space="preserve"> </w:t>
      </w:r>
    </w:p>
    <w:p w14:paraId="52D4C4C5" w14:textId="19D45BEA" w:rsidR="00A679F2" w:rsidRPr="005F4E69" w:rsidRDefault="00A679F2" w:rsidP="00C35B93">
      <w:pPr>
        <w:ind w:firstLine="720"/>
        <w:jc w:val="both"/>
        <w:rPr>
          <w:color w:val="000000" w:themeColor="text1"/>
          <w:sz w:val="22"/>
          <w:szCs w:val="22"/>
          <w:lang w:eastAsia="zh-CN"/>
        </w:rPr>
      </w:pPr>
      <w:r w:rsidRPr="005F4E69">
        <w:rPr>
          <w:color w:val="000000" w:themeColor="text1"/>
          <w:sz w:val="22"/>
          <w:szCs w:val="22"/>
          <w:lang w:eastAsia="zh-CN"/>
        </w:rPr>
        <w:t>The loaded quality of the output cavity that is optimal for achieving high efficiency is modelled in MAGIC by using a material (d</w:t>
      </w:r>
      <w:r w:rsidR="00A92C75">
        <w:rPr>
          <w:color w:val="000000" w:themeColor="text1"/>
          <w:sz w:val="22"/>
          <w:szCs w:val="22"/>
          <w:lang w:eastAsia="zh-CN"/>
        </w:rPr>
        <w:t>amper) with O</w:t>
      </w:r>
      <w:r w:rsidR="001E10F2">
        <w:rPr>
          <w:color w:val="000000" w:themeColor="text1"/>
          <w:sz w:val="22"/>
          <w:szCs w:val="22"/>
          <w:lang w:eastAsia="zh-CN"/>
        </w:rPr>
        <w:t>hmic losses. We</w:t>
      </w:r>
      <w:r w:rsidRPr="005F4E69">
        <w:rPr>
          <w:color w:val="000000" w:themeColor="text1"/>
          <w:sz w:val="22"/>
          <w:szCs w:val="22"/>
          <w:lang w:eastAsia="zh-CN"/>
        </w:rPr>
        <w:t xml:space="preserve"> define</w:t>
      </w:r>
      <w:r w:rsidR="00623985">
        <w:rPr>
          <w:color w:val="000000" w:themeColor="text1"/>
          <w:sz w:val="22"/>
          <w:szCs w:val="22"/>
          <w:lang w:eastAsia="zh-CN"/>
        </w:rPr>
        <w:t xml:space="preserve"> it as</w:t>
      </w:r>
      <w:r w:rsidRPr="005F4E69">
        <w:rPr>
          <w:color w:val="000000" w:themeColor="text1"/>
          <w:sz w:val="22"/>
          <w:szCs w:val="22"/>
          <w:lang w:eastAsia="zh-CN"/>
        </w:rPr>
        <w:t xml:space="preserve"> the </w:t>
      </w:r>
      <w:r w:rsidR="00623985">
        <w:rPr>
          <w:color w:val="000000" w:themeColor="text1"/>
          <w:sz w:val="22"/>
          <w:szCs w:val="22"/>
          <w:lang w:eastAsia="zh-CN"/>
        </w:rPr>
        <w:t>beam</w:t>
      </w:r>
      <w:r w:rsidRPr="005F4E69">
        <w:rPr>
          <w:color w:val="000000" w:themeColor="text1"/>
          <w:sz w:val="22"/>
          <w:szCs w:val="22"/>
          <w:lang w:eastAsia="zh-CN"/>
        </w:rPr>
        <w:t xml:space="preserve"> efficiency</w:t>
      </w:r>
      <w:r w:rsidR="00C35B93">
        <w:rPr>
          <w:color w:val="000000" w:themeColor="text1"/>
          <w:sz w:val="22"/>
          <w:szCs w:val="22"/>
          <w:lang w:eastAsia="zh-CN"/>
        </w:rPr>
        <w:t xml:space="preserve">,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e</m:t>
            </m:r>
          </m:sub>
        </m:sSub>
      </m:oMath>
      <w:r w:rsidR="00C35B93">
        <w:rPr>
          <w:color w:val="000000" w:themeColor="text1"/>
          <w:sz w:val="22"/>
          <w:szCs w:val="22"/>
          <w:lang w:eastAsia="zh-CN"/>
        </w:rPr>
        <w:t>,</w:t>
      </w:r>
      <w:r w:rsidRPr="005F4E69">
        <w:rPr>
          <w:color w:val="000000" w:themeColor="text1"/>
          <w:sz w:val="22"/>
          <w:szCs w:val="22"/>
          <w:lang w:eastAsia="zh-CN"/>
        </w:rPr>
        <w:t xml:space="preserve"> of a circuit that is equivalent to the output cavity</w:t>
      </w:r>
      <w:r w:rsidR="00623985">
        <w:rPr>
          <w:color w:val="000000" w:themeColor="text1"/>
          <w:sz w:val="22"/>
          <w:szCs w:val="22"/>
          <w:lang w:eastAsia="zh-CN"/>
        </w:rPr>
        <w:t xml:space="preserve">. </w:t>
      </w:r>
      <w:r w:rsidR="00C35B93" w:rsidRPr="005F4E69">
        <w:rPr>
          <w:color w:val="000000" w:themeColor="text1"/>
          <w:sz w:val="22"/>
          <w:szCs w:val="22"/>
          <w:lang w:eastAsia="zh-CN"/>
        </w:rPr>
        <w:t xml:space="preserve">To determine the output RF efficiency,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RF</m:t>
            </m:r>
          </m:sub>
        </m:sSub>
      </m:oMath>
      <w:r w:rsidR="00C35B93" w:rsidRPr="005F4E69">
        <w:rPr>
          <w:color w:val="000000" w:themeColor="text1"/>
          <w:sz w:val="22"/>
          <w:szCs w:val="22"/>
          <w:lang w:eastAsia="zh-CN"/>
        </w:rPr>
        <w:t>, it is necessary to exclude the power losses in walls of the output cavity, as determined by its intrinsic quality-factor, Q</w:t>
      </w:r>
      <w:r w:rsidR="00C35B93" w:rsidRPr="005F4E69">
        <w:rPr>
          <w:color w:val="000000" w:themeColor="text1"/>
          <w:sz w:val="22"/>
          <w:szCs w:val="22"/>
          <w:vertAlign w:val="subscript"/>
          <w:lang w:eastAsia="zh-CN"/>
        </w:rPr>
        <w:t>0</w:t>
      </w:r>
      <w:r w:rsidR="00C35B93" w:rsidRPr="005F4E69">
        <w:rPr>
          <w:color w:val="000000" w:themeColor="text1"/>
          <w:sz w:val="22"/>
          <w:szCs w:val="22"/>
          <w:lang w:eastAsia="zh-CN"/>
        </w:rPr>
        <w:t>.</w:t>
      </w:r>
      <w:r w:rsidR="00C35B93">
        <w:rPr>
          <w:color w:val="000000" w:themeColor="text1"/>
          <w:sz w:val="22"/>
          <w:szCs w:val="22"/>
          <w:lang w:eastAsia="zh-CN"/>
        </w:rPr>
        <w:t xml:space="preserve"> </w:t>
      </w:r>
      <w:r w:rsidRPr="005F4E69">
        <w:rPr>
          <w:color w:val="000000" w:themeColor="text1"/>
          <w:sz w:val="22"/>
          <w:szCs w:val="22"/>
          <w:lang w:eastAsia="zh-CN"/>
        </w:rPr>
        <w:t xml:space="preserve">Thus, the </w:t>
      </w:r>
      <w:r w:rsidRPr="005F4E69">
        <w:rPr>
          <w:sz w:val="22"/>
          <w:szCs w:val="22"/>
          <w:lang w:eastAsia="zh-CN"/>
        </w:rPr>
        <w:t xml:space="preserve">results of </w:t>
      </w:r>
      <w:r w:rsidRPr="005F4E69">
        <w:rPr>
          <w:color w:val="000000" w:themeColor="text1"/>
          <w:sz w:val="22"/>
          <w:szCs w:val="22"/>
          <w:lang w:eastAsia="zh-CN"/>
        </w:rPr>
        <w:t xml:space="preserve">MAGIC simulations suggest that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e</m:t>
            </m:r>
          </m:sub>
        </m:sSub>
        <m:r>
          <w:rPr>
            <w:rFonts w:ascii="Cambria Math" w:hAnsi="Cambria Math"/>
            <w:color w:val="000000" w:themeColor="text1"/>
            <w:sz w:val="22"/>
            <w:szCs w:val="22"/>
            <w:lang w:eastAsia="zh-CN"/>
          </w:rPr>
          <m:t>=90%</m:t>
        </m:r>
      </m:oMath>
      <w:r w:rsidRPr="005F4E69">
        <w:rPr>
          <w:color w:val="000000" w:themeColor="text1"/>
          <w:sz w:val="22"/>
          <w:szCs w:val="22"/>
          <w:lang w:eastAsia="zh-CN"/>
        </w:rPr>
        <w:t xml:space="preserve"> and </w:t>
      </w:r>
      <m:oMath>
        <m:sSub>
          <m:sSubPr>
            <m:ctrlPr>
              <w:rPr>
                <w:rFonts w:ascii="Cambria Math" w:hAnsi="Cambria Math"/>
                <w:i/>
                <w:color w:val="000000" w:themeColor="text1"/>
                <w:sz w:val="22"/>
                <w:szCs w:val="22"/>
                <w:lang w:eastAsia="zh-CN"/>
              </w:rPr>
            </m:ctrlPr>
          </m:sSubPr>
          <m:e>
            <m:r>
              <w:rPr>
                <w:rFonts w:ascii="Cambria Math" w:hAnsi="Cambria Math"/>
                <w:color w:val="000000" w:themeColor="text1"/>
                <w:sz w:val="22"/>
                <w:szCs w:val="22"/>
                <w:lang w:eastAsia="zh-CN"/>
              </w:rPr>
              <m:t>η</m:t>
            </m:r>
          </m:e>
          <m:sub>
            <m:r>
              <w:rPr>
                <w:rFonts w:ascii="Cambria Math" w:hAnsi="Cambria Math"/>
                <w:color w:val="000000" w:themeColor="text1"/>
                <w:sz w:val="22"/>
                <w:szCs w:val="22"/>
                <w:lang w:eastAsia="zh-CN"/>
              </w:rPr>
              <m:t>RF</m:t>
            </m:r>
          </m:sub>
        </m:sSub>
        <m:r>
          <w:rPr>
            <w:rFonts w:ascii="Cambria Math" w:hAnsi="Cambria Math"/>
            <w:color w:val="000000" w:themeColor="text1"/>
            <w:sz w:val="22"/>
            <w:szCs w:val="22"/>
            <w:lang w:eastAsia="zh-CN"/>
          </w:rPr>
          <m:t>=89%</m:t>
        </m:r>
      </m:oMath>
      <w:r w:rsidRPr="005F4E69">
        <w:rPr>
          <w:color w:val="000000" w:themeColor="text1"/>
          <w:sz w:val="22"/>
          <w:szCs w:val="22"/>
          <w:lang w:eastAsia="zh-CN"/>
        </w:rPr>
        <w:t>. High effective deceleration of the be</w:t>
      </w:r>
      <w:r w:rsidR="00EE39CD">
        <w:rPr>
          <w:color w:val="000000" w:themeColor="text1"/>
          <w:sz w:val="22"/>
          <w:szCs w:val="22"/>
          <w:lang w:eastAsia="zh-CN"/>
        </w:rPr>
        <w:t xml:space="preserve">am can be easily seen in Fig. </w:t>
      </w:r>
      <w:r w:rsidR="00623985">
        <w:rPr>
          <w:color w:val="000000" w:themeColor="text1"/>
          <w:sz w:val="22"/>
          <w:szCs w:val="22"/>
          <w:lang w:eastAsia="zh-CN"/>
        </w:rPr>
        <w:t>4</w:t>
      </w:r>
      <w:r w:rsidRPr="005F4E69">
        <w:rPr>
          <w:color w:val="000000" w:themeColor="text1"/>
          <w:sz w:val="22"/>
          <w:szCs w:val="22"/>
          <w:lang w:eastAsia="zh-CN"/>
        </w:rPr>
        <w:t>, where the change of energy of particles in the output cavity is presented.</w:t>
      </w:r>
    </w:p>
    <w:p w14:paraId="3304AB6E" w14:textId="77777777" w:rsidR="00A679F2" w:rsidRPr="007133BD" w:rsidRDefault="00A679F2" w:rsidP="00A679F2">
      <w:pPr>
        <w:jc w:val="center"/>
        <w:rPr>
          <w:sz w:val="12"/>
          <w:szCs w:val="12"/>
        </w:rPr>
      </w:pPr>
    </w:p>
    <w:p w14:paraId="3D3D393D" w14:textId="77777777" w:rsidR="00A679F2" w:rsidRPr="008D0434" w:rsidRDefault="00A679F2" w:rsidP="00A74E9E">
      <w:pPr>
        <w:ind w:firstLine="720"/>
        <w:jc w:val="both"/>
        <w:rPr>
          <w:b/>
          <w:bCs/>
          <w:sz w:val="22"/>
          <w:szCs w:val="22"/>
          <w:lang w:eastAsia="zh-CN"/>
        </w:rPr>
      </w:pPr>
    </w:p>
    <w:p w14:paraId="59250EB2" w14:textId="7D32D933" w:rsidR="008D0434" w:rsidRDefault="005661D8" w:rsidP="00D976C7">
      <w:pPr>
        <w:ind w:firstLine="720"/>
        <w:jc w:val="both"/>
        <w:rPr>
          <w:color w:val="000000" w:themeColor="text1"/>
          <w:sz w:val="22"/>
          <w:szCs w:val="22"/>
          <w:lang w:eastAsia="zh-CN"/>
        </w:rPr>
      </w:pPr>
      <w:r w:rsidRPr="005661D8">
        <w:rPr>
          <w:b/>
          <w:i/>
          <w:color w:val="000000" w:themeColor="text1"/>
          <w:sz w:val="22"/>
          <w:szCs w:val="22"/>
          <w:lang w:eastAsia="zh-CN"/>
        </w:rPr>
        <w:t>Magnetic Field and Coil Configuration</w:t>
      </w:r>
      <w:r>
        <w:rPr>
          <w:color w:val="000000" w:themeColor="text1"/>
          <w:sz w:val="22"/>
          <w:szCs w:val="22"/>
          <w:lang w:eastAsia="zh-CN"/>
        </w:rPr>
        <w:t xml:space="preserve"> </w:t>
      </w:r>
      <w:r>
        <w:rPr>
          <w:b/>
          <w:bCs/>
          <w:color w:val="000000" w:themeColor="text1"/>
          <w:sz w:val="22"/>
          <w:szCs w:val="22"/>
          <w:lang w:eastAsia="zh-CN"/>
        </w:rPr>
        <w:t xml:space="preserve">– </w:t>
      </w:r>
      <w:r w:rsidR="008A5B41">
        <w:rPr>
          <w:sz w:val="22"/>
          <w:szCs w:val="22"/>
          <w:lang w:eastAsia="zh-CN"/>
        </w:rPr>
        <w:t>The magnetic circuit of the proposed</w:t>
      </w:r>
      <w:r w:rsidR="00A74E9E" w:rsidRPr="005F4E69">
        <w:rPr>
          <w:sz w:val="22"/>
          <w:szCs w:val="22"/>
          <w:lang w:eastAsia="zh-CN"/>
        </w:rPr>
        <w:t xml:space="preserve"> </w:t>
      </w:r>
      <w:r w:rsidR="008A5B41">
        <w:rPr>
          <w:sz w:val="22"/>
          <w:szCs w:val="22"/>
          <w:lang w:eastAsia="zh-CN"/>
        </w:rPr>
        <w:t>Tw</w:t>
      </w:r>
      <w:r w:rsidR="00D740CE">
        <w:rPr>
          <w:sz w:val="22"/>
          <w:szCs w:val="22"/>
          <w:lang w:eastAsia="zh-CN"/>
        </w:rPr>
        <w:t xml:space="preserve">o-Stage </w:t>
      </w:r>
      <w:r w:rsidR="003D7544">
        <w:rPr>
          <w:sz w:val="22"/>
          <w:szCs w:val="22"/>
          <w:lang w:eastAsia="zh-CN"/>
        </w:rPr>
        <w:t>klystron</w:t>
      </w:r>
      <w:r w:rsidR="00D740CE">
        <w:rPr>
          <w:sz w:val="22"/>
          <w:szCs w:val="22"/>
          <w:lang w:eastAsia="zh-CN"/>
        </w:rPr>
        <w:t xml:space="preserve"> is shown in Fig. 8</w:t>
      </w:r>
      <w:r w:rsidR="00A74E9E" w:rsidRPr="005F4E69">
        <w:rPr>
          <w:sz w:val="22"/>
          <w:szCs w:val="22"/>
          <w:lang w:eastAsia="zh-CN"/>
        </w:rPr>
        <w:t xml:space="preserve">. The magnetic circuit includes a solenoid and additional compensating and matching coils located in the </w:t>
      </w:r>
      <w:r w:rsidR="00A74E9E" w:rsidRPr="005F4E69">
        <w:rPr>
          <w:color w:val="000000" w:themeColor="text1"/>
          <w:sz w:val="22"/>
          <w:szCs w:val="22"/>
          <w:lang w:eastAsia="zh-CN"/>
        </w:rPr>
        <w:t xml:space="preserve">region of the </w:t>
      </w:r>
      <w:r w:rsidR="00A74E9E" w:rsidRPr="005F4E69">
        <w:rPr>
          <w:sz w:val="22"/>
          <w:szCs w:val="22"/>
          <w:lang w:eastAsia="zh-CN"/>
        </w:rPr>
        <w:t xml:space="preserve">electron gun </w:t>
      </w:r>
      <w:r w:rsidR="00A74E9E" w:rsidRPr="005F4E69">
        <w:rPr>
          <w:color w:val="000000" w:themeColor="text1"/>
          <w:sz w:val="22"/>
          <w:szCs w:val="22"/>
          <w:lang w:eastAsia="zh-CN"/>
        </w:rPr>
        <w:t xml:space="preserve">and in the vicinity of output waveguide. These coils minimize magnetic field deviations from a homogeneous profile in areas occupied by the tube cavities and </w:t>
      </w:r>
      <w:r w:rsidR="00A74E9E" w:rsidRPr="005F4E69">
        <w:rPr>
          <w:color w:val="000000" w:themeColor="text1"/>
          <w:sz w:val="22"/>
          <w:szCs w:val="22"/>
          <w:lang w:eastAsia="zh-CN"/>
        </w:rPr>
        <w:lastRenderedPageBreak/>
        <w:t xml:space="preserve">drift pipes. A dedicated collector coil generates the magnetic field to control the thermal loading </w:t>
      </w:r>
      <w:r w:rsidR="00D976C7" w:rsidRPr="005F4E69">
        <w:rPr>
          <w:color w:val="000000" w:themeColor="text1"/>
          <w:sz w:val="22"/>
          <w:szCs w:val="22"/>
          <w:lang w:eastAsia="zh-CN"/>
        </w:rPr>
        <w:t>of</w:t>
      </w:r>
      <w:r w:rsidR="00D976C7">
        <w:rPr>
          <w:color w:val="000000" w:themeColor="text1"/>
          <w:sz w:val="22"/>
          <w:szCs w:val="22"/>
          <w:lang w:eastAsia="zh-CN"/>
        </w:rPr>
        <w:t xml:space="preserve"> </w:t>
      </w:r>
      <w:r w:rsidR="00D976C7" w:rsidRPr="005F4E69">
        <w:rPr>
          <w:color w:val="000000" w:themeColor="text1"/>
          <w:sz w:val="22"/>
          <w:szCs w:val="22"/>
          <w:lang w:eastAsia="zh-CN"/>
        </w:rPr>
        <w:t>the</w:t>
      </w:r>
      <w:r w:rsidR="00D976C7">
        <w:rPr>
          <w:color w:val="000000" w:themeColor="text1"/>
          <w:sz w:val="22"/>
          <w:szCs w:val="22"/>
          <w:lang w:eastAsia="zh-CN"/>
        </w:rPr>
        <w:t xml:space="preserve"> collector caused by electrons.</w:t>
      </w:r>
    </w:p>
    <w:p w14:paraId="5D4A11BA" w14:textId="2CB8660C" w:rsidR="00A74E9E" w:rsidRPr="005F4E69" w:rsidRDefault="00A74E9E" w:rsidP="00A74E9E">
      <w:pPr>
        <w:ind w:firstLine="720"/>
        <w:jc w:val="both"/>
        <w:rPr>
          <w:color w:val="000000" w:themeColor="text1"/>
          <w:sz w:val="22"/>
          <w:szCs w:val="22"/>
          <w:lang w:eastAsia="zh-CN"/>
        </w:rPr>
      </w:pPr>
      <w:r w:rsidRPr="005F4E69">
        <w:rPr>
          <w:sz w:val="22"/>
          <w:szCs w:val="22"/>
          <w:lang w:eastAsia="zh-CN"/>
        </w:rPr>
        <w:t xml:space="preserve">The magnetic field in </w:t>
      </w:r>
      <w:r w:rsidRPr="005F4E69">
        <w:rPr>
          <w:color w:val="000000" w:themeColor="text1"/>
          <w:sz w:val="22"/>
          <w:szCs w:val="22"/>
          <w:lang w:eastAsia="zh-CN"/>
        </w:rPr>
        <w:t xml:space="preserve">the TS </w:t>
      </w:r>
      <w:r w:rsidR="00ED1045">
        <w:rPr>
          <w:color w:val="000000" w:themeColor="text1"/>
          <w:sz w:val="22"/>
          <w:szCs w:val="22"/>
          <w:lang w:eastAsia="zh-CN"/>
        </w:rPr>
        <w:t>klystro</w:t>
      </w:r>
      <w:r w:rsidR="00C35B93">
        <w:rPr>
          <w:color w:val="000000" w:themeColor="text1"/>
          <w:sz w:val="22"/>
          <w:szCs w:val="22"/>
          <w:lang w:eastAsia="zh-CN"/>
        </w:rPr>
        <w:t>n</w:t>
      </w:r>
      <w:r w:rsidRPr="005F4E69">
        <w:rPr>
          <w:color w:val="000000" w:themeColor="text1"/>
          <w:sz w:val="22"/>
          <w:szCs w:val="22"/>
          <w:lang w:eastAsia="zh-CN"/>
        </w:rPr>
        <w:t xml:space="preserve"> is chosen to be high (i.e., 0.14 T) to provide sufficient focusing of the beam in the 2</w:t>
      </w:r>
      <w:r w:rsidRPr="005F4E69">
        <w:rPr>
          <w:color w:val="000000" w:themeColor="text1"/>
          <w:sz w:val="22"/>
          <w:szCs w:val="22"/>
          <w:vertAlign w:val="superscript"/>
          <w:lang w:eastAsia="zh-CN"/>
        </w:rPr>
        <w:t>nd</w:t>
      </w:r>
      <w:r w:rsidRPr="005F4E69">
        <w:rPr>
          <w:color w:val="000000" w:themeColor="text1"/>
          <w:sz w:val="22"/>
          <w:szCs w:val="22"/>
          <w:lang w:eastAsia="zh-CN"/>
        </w:rPr>
        <w:t xml:space="preserve"> high-voltage (180 kV) stage; though for the 1</w:t>
      </w:r>
      <w:r w:rsidRPr="005F4E69">
        <w:rPr>
          <w:color w:val="000000" w:themeColor="text1"/>
          <w:sz w:val="22"/>
          <w:szCs w:val="22"/>
          <w:vertAlign w:val="superscript"/>
          <w:lang w:eastAsia="zh-CN"/>
        </w:rPr>
        <w:t>st</w:t>
      </w:r>
      <w:r w:rsidRPr="005F4E69">
        <w:rPr>
          <w:color w:val="000000" w:themeColor="text1"/>
          <w:sz w:val="22"/>
          <w:szCs w:val="22"/>
          <w:lang w:eastAsia="zh-CN"/>
        </w:rPr>
        <w:t xml:space="preserve"> low-voltage (30 kV) stage, such a strong field</w:t>
      </w:r>
      <w:r w:rsidRPr="005F4E69">
        <w:rPr>
          <w:color w:val="000000" w:themeColor="text1"/>
          <w:sz w:val="22"/>
          <w:szCs w:val="22"/>
        </w:rPr>
        <w:t xml:space="preserve"> </w:t>
      </w:r>
      <w:r w:rsidRPr="005F4E69">
        <w:rPr>
          <w:color w:val="000000" w:themeColor="text1"/>
          <w:sz w:val="22"/>
          <w:szCs w:val="22"/>
          <w:lang w:eastAsia="zh-CN"/>
        </w:rPr>
        <w:t xml:space="preserve">(about 10 × Brillouin field) is rather superfluous. </w:t>
      </w:r>
      <w:r w:rsidR="003B12CF">
        <w:rPr>
          <w:color w:val="000000" w:themeColor="text1"/>
          <w:sz w:val="22"/>
          <w:szCs w:val="22"/>
          <w:lang w:eastAsia="zh-CN"/>
        </w:rPr>
        <w:t>Detailed maps of the field in the gun and collecto</w:t>
      </w:r>
      <w:r w:rsidR="00D740CE">
        <w:rPr>
          <w:color w:val="000000" w:themeColor="text1"/>
          <w:sz w:val="22"/>
          <w:szCs w:val="22"/>
          <w:lang w:eastAsia="zh-CN"/>
        </w:rPr>
        <w:t xml:space="preserve">r region are depicted in Figs. </w:t>
      </w:r>
      <w:r w:rsidR="00C35B93">
        <w:rPr>
          <w:color w:val="000000" w:themeColor="text1"/>
          <w:sz w:val="22"/>
          <w:szCs w:val="22"/>
          <w:lang w:eastAsia="zh-CN"/>
        </w:rPr>
        <w:t>5</w:t>
      </w:r>
      <w:r w:rsidR="009A6C34">
        <w:rPr>
          <w:color w:val="000000" w:themeColor="text1"/>
          <w:sz w:val="22"/>
          <w:szCs w:val="22"/>
          <w:lang w:eastAsia="zh-CN"/>
        </w:rPr>
        <w:t>, 6</w:t>
      </w:r>
      <w:r w:rsidR="003B12CF">
        <w:rPr>
          <w:color w:val="000000" w:themeColor="text1"/>
          <w:sz w:val="22"/>
          <w:szCs w:val="22"/>
          <w:lang w:eastAsia="zh-CN"/>
        </w:rPr>
        <w:t>.</w:t>
      </w:r>
    </w:p>
    <w:p w14:paraId="7734E34C" w14:textId="77777777" w:rsidR="005F4E69" w:rsidRPr="005F4E69" w:rsidRDefault="005F4E69" w:rsidP="005F4E69">
      <w:pPr>
        <w:pStyle w:val="FootnoteText"/>
        <w:jc w:val="center"/>
        <w:rPr>
          <w:sz w:val="22"/>
          <w:szCs w:val="22"/>
          <w:lang w:eastAsia="zh-CN"/>
        </w:rPr>
      </w:pPr>
    </w:p>
    <w:p w14:paraId="10956962" w14:textId="7B498F89" w:rsidR="005F4E69" w:rsidRPr="005F4E69" w:rsidRDefault="0023695F" w:rsidP="005F4E69">
      <w:pPr>
        <w:pStyle w:val="FootnoteText"/>
        <w:jc w:val="center"/>
        <w:rPr>
          <w:sz w:val="22"/>
          <w:szCs w:val="22"/>
          <w:lang w:val="ru-RU" w:eastAsia="zh-CN"/>
        </w:rPr>
      </w:pPr>
      <w:r>
        <w:rPr>
          <w:noProof/>
          <w:sz w:val="22"/>
          <w:szCs w:val="22"/>
        </w:rPr>
        <w:drawing>
          <wp:inline distT="0" distB="0" distL="0" distR="0" wp14:anchorId="501472CE" wp14:editId="4AEA5F5D">
            <wp:extent cx="3430321" cy="1446372"/>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_3_new1.tif"/>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28009" cy="1487562"/>
                    </a:xfrm>
                    <a:prstGeom prst="rect">
                      <a:avLst/>
                    </a:prstGeom>
                  </pic:spPr>
                </pic:pic>
              </a:graphicData>
            </a:graphic>
          </wp:inline>
        </w:drawing>
      </w:r>
    </w:p>
    <w:p w14:paraId="4EF885E7" w14:textId="77777777" w:rsidR="005F4E69" w:rsidRPr="0023695F" w:rsidRDefault="005F4E69" w:rsidP="005F4E69">
      <w:pPr>
        <w:pStyle w:val="FootnoteText"/>
        <w:jc w:val="center"/>
        <w:rPr>
          <w:sz w:val="12"/>
          <w:szCs w:val="12"/>
        </w:rPr>
      </w:pPr>
    </w:p>
    <w:p w14:paraId="2F35DCB0" w14:textId="74258221" w:rsidR="005F4E69" w:rsidRPr="005F4E69" w:rsidRDefault="00D740CE" w:rsidP="005F4E69">
      <w:pPr>
        <w:pStyle w:val="FootnoteText"/>
        <w:jc w:val="center"/>
        <w:rPr>
          <w:sz w:val="22"/>
          <w:szCs w:val="22"/>
        </w:rPr>
      </w:pPr>
      <w:r>
        <w:rPr>
          <w:b/>
          <w:bCs/>
          <w:sz w:val="22"/>
          <w:szCs w:val="22"/>
          <w:lang w:eastAsia="zh-CN"/>
        </w:rPr>
        <w:t>Fig.</w:t>
      </w:r>
      <w:r w:rsidR="00D75608">
        <w:rPr>
          <w:b/>
          <w:bCs/>
          <w:sz w:val="22"/>
          <w:szCs w:val="22"/>
          <w:lang w:eastAsia="zh-CN"/>
        </w:rPr>
        <w:t xml:space="preserve"> 5</w:t>
      </w:r>
      <w:r w:rsidR="005F4E69" w:rsidRPr="005F4E69">
        <w:rPr>
          <w:b/>
          <w:bCs/>
          <w:sz w:val="22"/>
          <w:szCs w:val="22"/>
          <w:lang w:eastAsia="zh-CN"/>
        </w:rPr>
        <w:t>.</w:t>
      </w:r>
      <w:r w:rsidR="005F4E69" w:rsidRPr="005F4E69">
        <w:rPr>
          <w:sz w:val="22"/>
          <w:szCs w:val="22"/>
          <w:lang w:eastAsia="zh-CN"/>
        </w:rPr>
        <w:t xml:space="preserve"> Outline of the</w:t>
      </w:r>
      <w:r w:rsidR="000A6EBE">
        <w:rPr>
          <w:sz w:val="22"/>
          <w:szCs w:val="22"/>
          <w:lang w:eastAsia="zh-CN"/>
        </w:rPr>
        <w:t xml:space="preserve"> magnetic system of</w:t>
      </w:r>
      <w:r w:rsidR="005F4E69" w:rsidRPr="005F4E69">
        <w:rPr>
          <w:sz w:val="22"/>
          <w:szCs w:val="22"/>
          <w:lang w:eastAsia="zh-CN"/>
        </w:rPr>
        <w:t xml:space="preserve"> Two-Stage Klystron</w:t>
      </w:r>
      <w:r w:rsidR="005F4E69" w:rsidRPr="0045158F">
        <w:rPr>
          <w:sz w:val="22"/>
          <w:szCs w:val="22"/>
          <w:lang w:eastAsia="zh-CN"/>
        </w:rPr>
        <w:t xml:space="preserve">, </w:t>
      </w:r>
      <w:r w:rsidR="005F4E69" w:rsidRPr="005F4E69">
        <w:rPr>
          <w:sz w:val="22"/>
          <w:szCs w:val="22"/>
          <w:lang w:eastAsia="zh-CN"/>
        </w:rPr>
        <w:t>and</w:t>
      </w:r>
      <w:r w:rsidR="005F4E69" w:rsidRPr="0045158F">
        <w:rPr>
          <w:sz w:val="22"/>
          <w:szCs w:val="22"/>
          <w:lang w:eastAsia="zh-CN"/>
        </w:rPr>
        <w:t xml:space="preserve"> </w:t>
      </w:r>
      <w:r w:rsidR="005F4E69" w:rsidRPr="005F4E69">
        <w:rPr>
          <w:sz w:val="22"/>
          <w:szCs w:val="22"/>
          <w:lang w:eastAsia="zh-CN"/>
        </w:rPr>
        <w:t>(</w:t>
      </w:r>
      <w:r w:rsidR="005F4E69" w:rsidRPr="005F4E69">
        <w:rPr>
          <w:b/>
          <w:bCs/>
          <w:sz w:val="22"/>
          <w:szCs w:val="22"/>
          <w:lang w:eastAsia="zh-CN"/>
        </w:rPr>
        <w:t>bottom</w:t>
      </w:r>
      <w:r w:rsidR="005F4E69" w:rsidRPr="005F4E69">
        <w:rPr>
          <w:sz w:val="22"/>
          <w:szCs w:val="22"/>
          <w:lang w:eastAsia="zh-CN"/>
        </w:rPr>
        <w:t xml:space="preserve">) </w:t>
      </w:r>
      <w:r w:rsidR="005F4E69" w:rsidRPr="005F4E69">
        <w:rPr>
          <w:sz w:val="22"/>
          <w:szCs w:val="22"/>
        </w:rPr>
        <w:t>axial magnetic field along beam axis.</w:t>
      </w:r>
    </w:p>
    <w:p w14:paraId="406029BF" w14:textId="77777777" w:rsidR="005F4E69" w:rsidRPr="005F4E69" w:rsidRDefault="005F4E69" w:rsidP="005F4E69">
      <w:pPr>
        <w:pStyle w:val="FootnoteText"/>
        <w:jc w:val="center"/>
        <w:rPr>
          <w:sz w:val="22"/>
          <w:szCs w:val="22"/>
        </w:rPr>
      </w:pPr>
    </w:p>
    <w:tbl>
      <w:tblPr>
        <w:tblStyle w:val="TableGrid"/>
        <w:tblW w:w="0" w:type="auto"/>
        <w:tblLook w:val="04A0" w:firstRow="1" w:lastRow="0" w:firstColumn="1" w:lastColumn="0" w:noHBand="0" w:noVBand="1"/>
      </w:tblPr>
      <w:tblGrid>
        <w:gridCol w:w="4812"/>
        <w:gridCol w:w="4538"/>
      </w:tblGrid>
      <w:tr w:rsidR="005F4E69" w:rsidRPr="005F4E69" w14:paraId="439730DE" w14:textId="77777777" w:rsidTr="004C3549">
        <w:tc>
          <w:tcPr>
            <w:tcW w:w="5395" w:type="dxa"/>
          </w:tcPr>
          <w:p w14:paraId="442E6E1C" w14:textId="77777777" w:rsidR="005F4E69" w:rsidRPr="005F4E69" w:rsidRDefault="005F4E69" w:rsidP="005D3D95">
            <w:pPr>
              <w:pStyle w:val="FootnoteText"/>
              <w:ind w:firstLine="0"/>
              <w:jc w:val="center"/>
              <w:rPr>
                <w:sz w:val="22"/>
                <w:szCs w:val="22"/>
                <w:lang w:val="ru-RU" w:eastAsia="zh-CN"/>
              </w:rPr>
            </w:pPr>
            <w:r w:rsidRPr="005F4E69">
              <w:rPr>
                <w:noProof/>
                <w:sz w:val="22"/>
                <w:szCs w:val="22"/>
              </w:rPr>
              <w:drawing>
                <wp:inline distT="0" distB="0" distL="0" distR="0" wp14:anchorId="70CE4898" wp14:editId="34C3DF16">
                  <wp:extent cx="2127250" cy="1886394"/>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131871" cy="1890492"/>
                          </a:xfrm>
                          <a:prstGeom prst="rect">
                            <a:avLst/>
                          </a:prstGeom>
                        </pic:spPr>
                      </pic:pic>
                    </a:graphicData>
                  </a:graphic>
                </wp:inline>
              </w:drawing>
            </w:r>
          </w:p>
          <w:p w14:paraId="44430D53" w14:textId="7FC7BB81" w:rsidR="005F4E69" w:rsidRPr="0045158F" w:rsidRDefault="005A72E3" w:rsidP="00D75608">
            <w:pPr>
              <w:pStyle w:val="FootnoteText"/>
              <w:jc w:val="center"/>
              <w:rPr>
                <w:sz w:val="22"/>
                <w:szCs w:val="22"/>
                <w:lang w:eastAsia="zh-CN"/>
              </w:rPr>
            </w:pPr>
            <w:r w:rsidRPr="005A72E3">
              <w:rPr>
                <w:b/>
                <w:sz w:val="22"/>
                <w:szCs w:val="22"/>
              </w:rPr>
              <w:t>Fig.</w:t>
            </w:r>
            <w:r w:rsidR="0023695F">
              <w:rPr>
                <w:b/>
                <w:sz w:val="22"/>
                <w:szCs w:val="22"/>
              </w:rPr>
              <w:t xml:space="preserve"> </w:t>
            </w:r>
            <w:r w:rsidR="00D75608">
              <w:rPr>
                <w:b/>
                <w:sz w:val="22"/>
                <w:szCs w:val="22"/>
              </w:rPr>
              <w:t>6</w:t>
            </w:r>
            <w:r w:rsidRPr="005A72E3">
              <w:rPr>
                <w:b/>
                <w:sz w:val="22"/>
                <w:szCs w:val="22"/>
              </w:rPr>
              <w:t>a.</w:t>
            </w:r>
            <w:r w:rsidR="005F4E69" w:rsidRPr="005F4E69">
              <w:rPr>
                <w:sz w:val="22"/>
                <w:szCs w:val="22"/>
              </w:rPr>
              <w:t xml:space="preserve"> Magnetic field map in gun region.</w:t>
            </w:r>
          </w:p>
        </w:tc>
        <w:tc>
          <w:tcPr>
            <w:tcW w:w="4950" w:type="dxa"/>
          </w:tcPr>
          <w:p w14:paraId="5B630B3B" w14:textId="77777777" w:rsidR="005F4E69" w:rsidRPr="005F4E69" w:rsidRDefault="005F4E69" w:rsidP="005D3D95">
            <w:pPr>
              <w:pStyle w:val="FootnoteText"/>
              <w:ind w:firstLine="0"/>
              <w:jc w:val="center"/>
              <w:rPr>
                <w:sz w:val="22"/>
                <w:szCs w:val="22"/>
                <w:lang w:val="ru-RU" w:eastAsia="zh-CN"/>
              </w:rPr>
            </w:pPr>
            <w:r w:rsidRPr="005F4E69">
              <w:rPr>
                <w:noProof/>
                <w:sz w:val="22"/>
                <w:szCs w:val="22"/>
              </w:rPr>
              <w:drawing>
                <wp:inline distT="0" distB="0" distL="0" distR="0" wp14:anchorId="5952302C" wp14:editId="410EF861">
                  <wp:extent cx="2185416" cy="1911096"/>
                  <wp:effectExtent l="0" t="0" r="571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85416" cy="1911096"/>
                          </a:xfrm>
                          <a:prstGeom prst="rect">
                            <a:avLst/>
                          </a:prstGeom>
                        </pic:spPr>
                      </pic:pic>
                    </a:graphicData>
                  </a:graphic>
                </wp:inline>
              </w:drawing>
            </w:r>
          </w:p>
          <w:p w14:paraId="01B2CDB9" w14:textId="045C448D" w:rsidR="005F4E69" w:rsidRDefault="005A72E3" w:rsidP="005C30DE">
            <w:pPr>
              <w:pStyle w:val="FootnoteText"/>
              <w:jc w:val="center"/>
              <w:rPr>
                <w:sz w:val="22"/>
                <w:szCs w:val="22"/>
              </w:rPr>
            </w:pPr>
            <w:r>
              <w:rPr>
                <w:b/>
                <w:bCs/>
                <w:sz w:val="22"/>
                <w:szCs w:val="22"/>
              </w:rPr>
              <w:t>Fig.</w:t>
            </w:r>
            <w:r w:rsidR="00D740CE">
              <w:rPr>
                <w:b/>
                <w:bCs/>
                <w:sz w:val="22"/>
                <w:szCs w:val="22"/>
              </w:rPr>
              <w:t xml:space="preserve"> </w:t>
            </w:r>
            <w:r w:rsidR="00D75608">
              <w:rPr>
                <w:b/>
                <w:bCs/>
                <w:sz w:val="22"/>
                <w:szCs w:val="22"/>
              </w:rPr>
              <w:t>6</w:t>
            </w:r>
            <w:r>
              <w:rPr>
                <w:b/>
                <w:bCs/>
                <w:sz w:val="22"/>
                <w:szCs w:val="22"/>
              </w:rPr>
              <w:t>b.</w:t>
            </w:r>
            <w:r w:rsidR="005F4E69" w:rsidRPr="005F4E69">
              <w:rPr>
                <w:b/>
                <w:bCs/>
                <w:sz w:val="22"/>
                <w:szCs w:val="22"/>
              </w:rPr>
              <w:t xml:space="preserve"> </w:t>
            </w:r>
            <w:r w:rsidR="005F4E69" w:rsidRPr="005F4E69">
              <w:rPr>
                <w:sz w:val="22"/>
                <w:szCs w:val="22"/>
              </w:rPr>
              <w:t>Field map in collector region.</w:t>
            </w:r>
          </w:p>
          <w:p w14:paraId="438AEC47" w14:textId="77777777" w:rsidR="003F060E" w:rsidRPr="0045158F" w:rsidRDefault="003F060E" w:rsidP="005C30DE">
            <w:pPr>
              <w:pStyle w:val="FootnoteText"/>
              <w:jc w:val="center"/>
              <w:rPr>
                <w:sz w:val="6"/>
                <w:szCs w:val="6"/>
                <w:lang w:eastAsia="zh-CN"/>
              </w:rPr>
            </w:pPr>
          </w:p>
        </w:tc>
      </w:tr>
    </w:tbl>
    <w:p w14:paraId="1A3A93A9" w14:textId="52E868D3" w:rsidR="005F4E69" w:rsidRDefault="005F4E69" w:rsidP="005F4E69">
      <w:pPr>
        <w:pStyle w:val="FootnoteText"/>
        <w:jc w:val="center"/>
        <w:rPr>
          <w:b/>
          <w:bCs/>
          <w:sz w:val="22"/>
          <w:szCs w:val="22"/>
          <w:lang w:eastAsia="zh-CN"/>
        </w:rPr>
      </w:pPr>
    </w:p>
    <w:p w14:paraId="390A418B" w14:textId="565B2EF8" w:rsidR="00D40680" w:rsidRDefault="00D40680" w:rsidP="005F4E69">
      <w:pPr>
        <w:pStyle w:val="FootnoteText"/>
        <w:jc w:val="center"/>
        <w:rPr>
          <w:b/>
          <w:bCs/>
          <w:sz w:val="22"/>
          <w:szCs w:val="22"/>
          <w:lang w:eastAsia="zh-CN"/>
        </w:rPr>
      </w:pPr>
    </w:p>
    <w:p w14:paraId="4A54FB7F" w14:textId="38560651" w:rsidR="00D40680" w:rsidRDefault="001C4F36" w:rsidP="00D40680">
      <w:pPr>
        <w:ind w:firstLine="720"/>
        <w:jc w:val="both"/>
        <w:rPr>
          <w:color w:val="000000" w:themeColor="text1"/>
          <w:sz w:val="22"/>
          <w:szCs w:val="22"/>
          <w:lang w:eastAsia="zh-CN"/>
        </w:rPr>
      </w:pPr>
      <w:r w:rsidRPr="00D06F3B">
        <w:rPr>
          <w:b/>
          <w:i/>
          <w:color w:val="000000" w:themeColor="text1"/>
          <w:sz w:val="22"/>
          <w:szCs w:val="22"/>
          <w:lang w:eastAsia="zh-CN"/>
        </w:rPr>
        <w:t>Electron Gun</w:t>
      </w:r>
      <w:r>
        <w:rPr>
          <w:color w:val="000000" w:themeColor="text1"/>
          <w:sz w:val="22"/>
          <w:szCs w:val="22"/>
          <w:lang w:eastAsia="zh-CN"/>
        </w:rPr>
        <w:t xml:space="preserve"> </w:t>
      </w:r>
      <w:r>
        <w:rPr>
          <w:b/>
          <w:bCs/>
          <w:color w:val="000000" w:themeColor="text1"/>
          <w:sz w:val="22"/>
          <w:szCs w:val="22"/>
          <w:lang w:eastAsia="zh-CN"/>
        </w:rPr>
        <w:t xml:space="preserve">– </w:t>
      </w:r>
      <w:r w:rsidR="00D40680" w:rsidRPr="005F4E69">
        <w:rPr>
          <w:color w:val="000000" w:themeColor="text1"/>
          <w:sz w:val="22"/>
          <w:szCs w:val="22"/>
          <w:lang w:eastAsia="zh-CN"/>
        </w:rPr>
        <w:t>Because the electron beam in the gun are totally immersed in a strong uniform axial magnetic field, the beam optics is simple, which in turn considerably simplifies the de</w:t>
      </w:r>
      <w:r w:rsidR="00D740CE">
        <w:rPr>
          <w:color w:val="000000" w:themeColor="text1"/>
          <w:sz w:val="22"/>
          <w:szCs w:val="22"/>
          <w:lang w:eastAsia="zh-CN"/>
        </w:rPr>
        <w:t xml:space="preserve">sign of the electron gun (Fig. </w:t>
      </w:r>
      <w:r w:rsidR="009A6C34">
        <w:rPr>
          <w:color w:val="000000" w:themeColor="text1"/>
          <w:sz w:val="22"/>
          <w:szCs w:val="22"/>
          <w:lang w:eastAsia="zh-CN"/>
        </w:rPr>
        <w:t>7</w:t>
      </w:r>
      <w:r w:rsidR="00D40680" w:rsidRPr="005F4E69">
        <w:rPr>
          <w:color w:val="000000" w:themeColor="text1"/>
          <w:sz w:val="22"/>
          <w:szCs w:val="22"/>
          <w:lang w:eastAsia="zh-CN"/>
        </w:rPr>
        <w:t xml:space="preserve">). </w:t>
      </w:r>
      <w:r w:rsidR="00D26966">
        <w:rPr>
          <w:color w:val="000000" w:themeColor="text1"/>
          <w:sz w:val="22"/>
          <w:szCs w:val="22"/>
          <w:lang w:eastAsia="zh-CN"/>
        </w:rPr>
        <w:t>In the full 20MW, t</w:t>
      </w:r>
      <w:r w:rsidR="00D40680" w:rsidRPr="005F4E69">
        <w:rPr>
          <w:color w:val="000000" w:themeColor="text1"/>
          <w:sz w:val="22"/>
          <w:szCs w:val="22"/>
          <w:lang w:eastAsia="zh-CN"/>
        </w:rPr>
        <w:t>welve beamlets are positioned around a common circle with a radius of 90 mm</w:t>
      </w:r>
      <w:r w:rsidR="00D26966">
        <w:rPr>
          <w:color w:val="000000" w:themeColor="text1"/>
          <w:sz w:val="22"/>
          <w:szCs w:val="22"/>
          <w:lang w:eastAsia="zh-CN"/>
        </w:rPr>
        <w:t xml:space="preserve"> [</w:t>
      </w:r>
      <w:r w:rsidR="003D7544">
        <w:rPr>
          <w:color w:val="000000" w:themeColor="text1"/>
          <w:sz w:val="22"/>
          <w:szCs w:val="22"/>
          <w:lang w:eastAsia="zh-CN"/>
        </w:rPr>
        <w:t>4</w:t>
      </w:r>
      <w:r w:rsidR="00D26966">
        <w:rPr>
          <w:color w:val="000000" w:themeColor="text1"/>
          <w:sz w:val="22"/>
          <w:szCs w:val="22"/>
          <w:lang w:eastAsia="zh-CN"/>
        </w:rPr>
        <w:t>]</w:t>
      </w:r>
      <w:r w:rsidR="00D40680" w:rsidRPr="005F4E69">
        <w:rPr>
          <w:color w:val="000000" w:themeColor="text1"/>
          <w:sz w:val="22"/>
          <w:szCs w:val="22"/>
          <w:lang w:eastAsia="zh-CN"/>
        </w:rPr>
        <w:t>.</w:t>
      </w:r>
      <w:r w:rsidR="00D26966">
        <w:rPr>
          <w:color w:val="000000" w:themeColor="text1"/>
          <w:sz w:val="22"/>
          <w:szCs w:val="22"/>
          <w:lang w:eastAsia="zh-CN"/>
        </w:rPr>
        <w:t xml:space="preserve"> In the </w:t>
      </w:r>
      <w:r w:rsidR="00ED119D">
        <w:rPr>
          <w:color w:val="000000" w:themeColor="text1"/>
          <w:sz w:val="22"/>
          <w:szCs w:val="22"/>
          <w:lang w:eastAsia="zh-CN"/>
        </w:rPr>
        <w:t xml:space="preserve">described </w:t>
      </w:r>
      <w:r w:rsidR="00D26966">
        <w:rPr>
          <w:color w:val="000000" w:themeColor="text1"/>
          <w:sz w:val="22"/>
          <w:szCs w:val="22"/>
          <w:lang w:eastAsia="zh-CN"/>
        </w:rPr>
        <w:t xml:space="preserve">prototype, we are proposing to design and build, there is one beam centered at the tube axis. </w:t>
      </w:r>
      <w:r w:rsidR="00D40680" w:rsidRPr="005F4E69">
        <w:rPr>
          <w:color w:val="000000" w:themeColor="text1"/>
          <w:sz w:val="22"/>
          <w:szCs w:val="22"/>
          <w:lang w:eastAsia="zh-CN"/>
        </w:rPr>
        <w:t xml:space="preserve">The outer diameter of a beam cathode is 30 mm. This configuration allows for a very modest cathode loading </w:t>
      </w:r>
      <w:r w:rsidR="00D40680" w:rsidRPr="005F4E69">
        <w:rPr>
          <w:sz w:val="22"/>
          <w:szCs w:val="22"/>
          <w:lang w:eastAsia="zh-CN"/>
        </w:rPr>
        <w:t>of 2.7 A/cm</w:t>
      </w:r>
      <w:r w:rsidR="00D40680" w:rsidRPr="005F4E69">
        <w:rPr>
          <w:sz w:val="22"/>
          <w:szCs w:val="22"/>
          <w:vertAlign w:val="superscript"/>
          <w:lang w:eastAsia="zh-CN"/>
        </w:rPr>
        <w:t>2</w:t>
      </w:r>
      <w:r w:rsidR="00D40680" w:rsidRPr="005F4E69">
        <w:rPr>
          <w:sz w:val="22"/>
          <w:szCs w:val="22"/>
          <w:lang w:eastAsia="zh-CN"/>
        </w:rPr>
        <w:t xml:space="preserve">, thus guaranteeing a long cathode life. The perveance of </w:t>
      </w:r>
      <w:r w:rsidR="00D40680" w:rsidRPr="005F4E69">
        <w:rPr>
          <w:color w:val="000000" w:themeColor="text1"/>
          <w:sz w:val="22"/>
          <w:szCs w:val="22"/>
          <w:lang w:eastAsia="zh-CN"/>
        </w:rPr>
        <w:t>an individual beamlet in the gun is 2.31 µA/V</w:t>
      </w:r>
      <w:r w:rsidR="00D40680" w:rsidRPr="005F4E69">
        <w:rPr>
          <w:color w:val="000000" w:themeColor="text1"/>
          <w:sz w:val="22"/>
          <w:szCs w:val="22"/>
          <w:vertAlign w:val="superscript"/>
          <w:lang w:eastAsia="zh-CN"/>
        </w:rPr>
        <w:t>1.5</w:t>
      </w:r>
      <w:r w:rsidR="00D40680" w:rsidRPr="005F4E69">
        <w:rPr>
          <w:color w:val="000000" w:themeColor="text1"/>
          <w:sz w:val="22"/>
          <w:szCs w:val="22"/>
          <w:lang w:eastAsia="zh-CN"/>
        </w:rPr>
        <w:t>. The electron gun performance i</w:t>
      </w:r>
      <w:r w:rsidR="00A32993">
        <w:rPr>
          <w:color w:val="000000" w:themeColor="text1"/>
          <w:sz w:val="22"/>
          <w:szCs w:val="22"/>
          <w:lang w:eastAsia="zh-CN"/>
        </w:rPr>
        <w:t>s carried out using code DGUN [</w:t>
      </w:r>
      <w:r w:rsidR="003B2100">
        <w:rPr>
          <w:color w:val="000000" w:themeColor="text1"/>
          <w:sz w:val="22"/>
          <w:szCs w:val="22"/>
          <w:lang w:eastAsia="zh-CN"/>
        </w:rPr>
        <w:t>8</w:t>
      </w:r>
      <w:r w:rsidR="00D40680" w:rsidRPr="005F4E69">
        <w:rPr>
          <w:color w:val="000000" w:themeColor="text1"/>
          <w:sz w:val="22"/>
          <w:szCs w:val="22"/>
          <w:lang w:eastAsia="zh-CN"/>
        </w:rPr>
        <w:t>].</w:t>
      </w:r>
    </w:p>
    <w:p w14:paraId="70561DB1" w14:textId="77777777" w:rsidR="00A32993" w:rsidRPr="005F4E69" w:rsidRDefault="00A32993" w:rsidP="00D40680">
      <w:pPr>
        <w:ind w:firstLine="720"/>
        <w:jc w:val="both"/>
        <w:rPr>
          <w:color w:val="000000" w:themeColor="text1"/>
          <w:sz w:val="22"/>
          <w:szCs w:val="22"/>
          <w:lang w:eastAsia="zh-CN"/>
        </w:rPr>
      </w:pPr>
    </w:p>
    <w:p w14:paraId="543F7A28" w14:textId="77777777" w:rsidR="005F4E69" w:rsidRPr="005F4E69" w:rsidRDefault="00AC4D4E" w:rsidP="005F4E69">
      <w:pPr>
        <w:pStyle w:val="FootnoteText"/>
        <w:jc w:val="center"/>
        <w:rPr>
          <w:b/>
          <w:bCs/>
          <w:sz w:val="22"/>
          <w:szCs w:val="22"/>
          <w:lang w:eastAsia="zh-CN"/>
        </w:rPr>
      </w:pPr>
      <w:r>
        <w:rPr>
          <w:b/>
          <w:bCs/>
          <w:noProof/>
          <w:sz w:val="22"/>
          <w:szCs w:val="22"/>
        </w:rPr>
        <w:lastRenderedPageBreak/>
        <w:drawing>
          <wp:inline distT="0" distB="0" distL="0" distR="0" wp14:anchorId="765B6665" wp14:editId="2B7423A2">
            <wp:extent cx="5943600" cy="1615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_5.tif"/>
                    <pic:cNvPicPr/>
                  </pic:nvPicPr>
                  <pic:blipFill>
                    <a:blip r:embed="rId16">
                      <a:extLst>
                        <a:ext uri="{28A0092B-C50C-407E-A947-70E740481C1C}">
                          <a14:useLocalDpi xmlns:a14="http://schemas.microsoft.com/office/drawing/2010/main" val="0"/>
                        </a:ext>
                      </a:extLst>
                    </a:blip>
                    <a:stretch>
                      <a:fillRect/>
                    </a:stretch>
                  </pic:blipFill>
                  <pic:spPr>
                    <a:xfrm>
                      <a:off x="0" y="0"/>
                      <a:ext cx="5943600" cy="1615440"/>
                    </a:xfrm>
                    <a:prstGeom prst="rect">
                      <a:avLst/>
                    </a:prstGeom>
                  </pic:spPr>
                </pic:pic>
              </a:graphicData>
            </a:graphic>
          </wp:inline>
        </w:drawing>
      </w:r>
    </w:p>
    <w:p w14:paraId="223E407A" w14:textId="77777777" w:rsidR="005F4E69" w:rsidRPr="00793BE8" w:rsidRDefault="005F4E69" w:rsidP="005F4E69">
      <w:pPr>
        <w:pStyle w:val="FootnoteText"/>
        <w:jc w:val="center"/>
        <w:rPr>
          <w:sz w:val="12"/>
          <w:szCs w:val="12"/>
        </w:rPr>
      </w:pPr>
    </w:p>
    <w:p w14:paraId="493C4A08" w14:textId="2B631193" w:rsidR="005F4E69" w:rsidRDefault="005F4E69" w:rsidP="005F4E69">
      <w:pPr>
        <w:pStyle w:val="FootnoteText"/>
        <w:jc w:val="center"/>
        <w:rPr>
          <w:sz w:val="22"/>
          <w:szCs w:val="22"/>
        </w:rPr>
      </w:pPr>
      <w:r w:rsidRPr="005F4E69">
        <w:rPr>
          <w:b/>
          <w:bCs/>
          <w:sz w:val="22"/>
          <w:szCs w:val="22"/>
          <w:lang w:eastAsia="zh-CN"/>
        </w:rPr>
        <w:t xml:space="preserve">Fig. </w:t>
      </w:r>
      <w:r w:rsidR="00D75608">
        <w:rPr>
          <w:b/>
          <w:bCs/>
          <w:sz w:val="22"/>
          <w:szCs w:val="22"/>
          <w:lang w:eastAsia="zh-CN"/>
        </w:rPr>
        <w:t>7</w:t>
      </w:r>
      <w:r w:rsidRPr="005F4E69">
        <w:rPr>
          <w:sz w:val="22"/>
          <w:szCs w:val="22"/>
          <w:lang w:eastAsia="zh-CN"/>
        </w:rPr>
        <w:t>. Electron gun geometry</w:t>
      </w:r>
      <w:r w:rsidR="00AC4D4E">
        <w:rPr>
          <w:sz w:val="22"/>
          <w:szCs w:val="22"/>
          <w:lang w:eastAsia="zh-CN"/>
        </w:rPr>
        <w:t xml:space="preserve"> (</w:t>
      </w:r>
      <w:r w:rsidR="00A5694C">
        <w:rPr>
          <w:sz w:val="22"/>
          <w:szCs w:val="22"/>
          <w:lang w:eastAsia="zh-CN"/>
        </w:rPr>
        <w:t>D = 36</w:t>
      </w:r>
      <w:r w:rsidR="00AC4D4E">
        <w:rPr>
          <w:sz w:val="22"/>
          <w:szCs w:val="22"/>
          <w:lang w:eastAsia="zh-CN"/>
        </w:rPr>
        <w:t>mm)</w:t>
      </w:r>
      <w:r w:rsidRPr="005F4E69">
        <w:rPr>
          <w:sz w:val="22"/>
          <w:szCs w:val="22"/>
          <w:lang w:eastAsia="zh-CN"/>
        </w:rPr>
        <w:t xml:space="preserve"> and </w:t>
      </w:r>
      <w:r w:rsidR="00AC4D4E">
        <w:rPr>
          <w:sz w:val="22"/>
          <w:szCs w:val="22"/>
          <w:lang w:eastAsia="zh-CN"/>
        </w:rPr>
        <w:t xml:space="preserve">its </w:t>
      </w:r>
      <w:r w:rsidRPr="005F4E69">
        <w:rPr>
          <w:sz w:val="22"/>
          <w:szCs w:val="22"/>
          <w:lang w:eastAsia="zh-CN"/>
        </w:rPr>
        <w:t xml:space="preserve">performance; </w:t>
      </w:r>
      <w:r w:rsidRPr="005F4E69">
        <w:rPr>
          <w:b/>
          <w:bCs/>
          <w:sz w:val="22"/>
          <w:szCs w:val="22"/>
          <w:lang w:eastAsia="zh-CN"/>
        </w:rPr>
        <w:t>(right)</w:t>
      </w:r>
      <w:r w:rsidRPr="005F4E69">
        <w:rPr>
          <w:sz w:val="22"/>
          <w:szCs w:val="22"/>
          <w:lang w:eastAsia="zh-CN"/>
        </w:rPr>
        <w:t xml:space="preserve"> cathode loading (A/cm</w:t>
      </w:r>
      <w:r w:rsidRPr="005F4E69">
        <w:rPr>
          <w:sz w:val="22"/>
          <w:szCs w:val="22"/>
          <w:vertAlign w:val="superscript"/>
          <w:lang w:eastAsia="zh-CN"/>
        </w:rPr>
        <w:t>2</w:t>
      </w:r>
      <w:r w:rsidRPr="005F4E69">
        <w:rPr>
          <w:sz w:val="22"/>
          <w:szCs w:val="22"/>
          <w:lang w:eastAsia="zh-CN"/>
        </w:rPr>
        <w:t>) as function of cathode radius (mm) is shown</w:t>
      </w:r>
      <w:r w:rsidRPr="005F4E69">
        <w:rPr>
          <w:sz w:val="22"/>
          <w:szCs w:val="22"/>
        </w:rPr>
        <w:t>.</w:t>
      </w:r>
    </w:p>
    <w:p w14:paraId="12A5FEF6" w14:textId="77777777" w:rsidR="00C16EE3" w:rsidRDefault="00C16EE3" w:rsidP="005F4E69">
      <w:pPr>
        <w:pStyle w:val="FootnoteText"/>
        <w:jc w:val="center"/>
        <w:rPr>
          <w:sz w:val="22"/>
          <w:szCs w:val="22"/>
        </w:rPr>
      </w:pPr>
    </w:p>
    <w:p w14:paraId="1ED94D1D" w14:textId="2CCB1D56" w:rsidR="00A52C34" w:rsidRPr="005F4E69" w:rsidRDefault="00D26966" w:rsidP="00A52C34">
      <w:pPr>
        <w:ind w:firstLine="720"/>
        <w:jc w:val="both"/>
        <w:rPr>
          <w:sz w:val="22"/>
          <w:szCs w:val="22"/>
          <w:lang w:eastAsia="zh-CN"/>
        </w:rPr>
      </w:pPr>
      <w:r w:rsidRPr="00D26966">
        <w:rPr>
          <w:b/>
          <w:i/>
          <w:color w:val="000000" w:themeColor="text1"/>
          <w:sz w:val="22"/>
          <w:szCs w:val="22"/>
          <w:lang w:eastAsia="zh-CN"/>
        </w:rPr>
        <w:t>Cavities</w:t>
      </w:r>
      <w:r>
        <w:rPr>
          <w:color w:val="000000" w:themeColor="text1"/>
          <w:sz w:val="22"/>
          <w:szCs w:val="22"/>
          <w:lang w:eastAsia="zh-CN"/>
        </w:rPr>
        <w:t xml:space="preserve"> </w:t>
      </w:r>
      <w:r>
        <w:rPr>
          <w:b/>
          <w:bCs/>
          <w:color w:val="000000" w:themeColor="text1"/>
          <w:sz w:val="22"/>
          <w:szCs w:val="22"/>
          <w:lang w:eastAsia="zh-CN"/>
        </w:rPr>
        <w:t xml:space="preserve">– </w:t>
      </w:r>
      <w:r w:rsidR="00A52C34" w:rsidRPr="005F4E69">
        <w:rPr>
          <w:color w:val="000000" w:themeColor="text1"/>
          <w:sz w:val="22"/>
          <w:szCs w:val="22"/>
          <w:lang w:eastAsia="zh-CN"/>
        </w:rPr>
        <w:t>The 1</w:t>
      </w:r>
      <w:r w:rsidR="00A52C34" w:rsidRPr="005F4E69">
        <w:rPr>
          <w:color w:val="000000" w:themeColor="text1"/>
          <w:sz w:val="22"/>
          <w:szCs w:val="22"/>
          <w:vertAlign w:val="superscript"/>
          <w:lang w:eastAsia="zh-CN"/>
        </w:rPr>
        <w:t>st</w:t>
      </w:r>
      <w:r w:rsidR="00A52C34" w:rsidRPr="005F4E69">
        <w:rPr>
          <w:color w:val="000000" w:themeColor="text1"/>
          <w:sz w:val="22"/>
          <w:szCs w:val="22"/>
          <w:lang w:eastAsia="zh-CN"/>
        </w:rPr>
        <w:t xml:space="preserve"> stage of the TS </w:t>
      </w:r>
      <w:r w:rsidR="009A6C34">
        <w:rPr>
          <w:color w:val="000000" w:themeColor="text1"/>
          <w:sz w:val="22"/>
          <w:szCs w:val="22"/>
          <w:lang w:eastAsia="zh-CN"/>
        </w:rPr>
        <w:t xml:space="preserve">klystron </w:t>
      </w:r>
      <w:r w:rsidR="00A52C34" w:rsidRPr="005F4E69">
        <w:rPr>
          <w:color w:val="000000" w:themeColor="text1"/>
          <w:sz w:val="22"/>
          <w:szCs w:val="22"/>
          <w:lang w:eastAsia="zh-CN"/>
        </w:rPr>
        <w:t>with annular beams consists of six cavities. The third cavity is a second</w:t>
      </w:r>
      <w:r w:rsidR="00A52C34" w:rsidRPr="005F4E69">
        <w:rPr>
          <w:color w:val="000000" w:themeColor="text1"/>
          <w:sz w:val="22"/>
          <w:szCs w:val="22"/>
          <w:vertAlign w:val="superscript"/>
          <w:lang w:eastAsia="zh-CN"/>
        </w:rPr>
        <w:t xml:space="preserve"> </w:t>
      </w:r>
      <w:r w:rsidR="00A52C34" w:rsidRPr="005F4E69">
        <w:rPr>
          <w:color w:val="000000" w:themeColor="text1"/>
          <w:sz w:val="22"/>
          <w:szCs w:val="22"/>
          <w:lang w:eastAsia="zh-CN"/>
        </w:rPr>
        <w:t>harmonic cavity. The design of the first stage allows one to achieve high values for the beam current harmonics at the entrance of the post-accelerating gap. Similar structures for RF cavity chains and similar cavi</w:t>
      </w:r>
      <w:r w:rsidR="00C16EE3">
        <w:rPr>
          <w:color w:val="000000" w:themeColor="text1"/>
          <w:sz w:val="22"/>
          <w:szCs w:val="22"/>
          <w:lang w:eastAsia="zh-CN"/>
        </w:rPr>
        <w:t>ty sequencing is described in [</w:t>
      </w:r>
      <w:r w:rsidR="003B2100">
        <w:rPr>
          <w:color w:val="000000" w:themeColor="text1"/>
          <w:sz w:val="22"/>
          <w:szCs w:val="22"/>
          <w:lang w:eastAsia="zh-CN"/>
        </w:rPr>
        <w:t>9</w:t>
      </w:r>
      <w:r w:rsidR="00C16EE3">
        <w:rPr>
          <w:color w:val="000000" w:themeColor="text1"/>
          <w:sz w:val="22"/>
          <w:szCs w:val="22"/>
          <w:lang w:eastAsia="zh-CN"/>
        </w:rPr>
        <w:t>] and [10</w:t>
      </w:r>
      <w:r w:rsidR="00A52C34" w:rsidRPr="005F4E69">
        <w:rPr>
          <w:color w:val="000000" w:themeColor="text1"/>
          <w:sz w:val="22"/>
          <w:szCs w:val="22"/>
          <w:lang w:eastAsia="zh-CN"/>
        </w:rPr>
        <w:t xml:space="preserve">] and has become rather traditional for achieving high efficiency in klystrons. </w:t>
      </w:r>
      <w:r w:rsidR="00A52C34" w:rsidRPr="005F4E69">
        <w:rPr>
          <w:noProof/>
          <w:color w:val="000000" w:themeColor="text1"/>
          <w:sz w:val="22"/>
          <w:szCs w:val="22"/>
        </w:rPr>
        <mc:AlternateContent>
          <mc:Choice Requires="wps">
            <w:drawing>
              <wp:anchor distT="0" distB="0" distL="114300" distR="114300" simplePos="0" relativeHeight="251659264" behindDoc="0" locked="0" layoutInCell="1" allowOverlap="1" wp14:anchorId="2187C9E8" wp14:editId="71598AC4">
                <wp:simplePos x="0" y="0"/>
                <wp:positionH relativeFrom="margin">
                  <wp:posOffset>3381375</wp:posOffset>
                </wp:positionH>
                <wp:positionV relativeFrom="margin">
                  <wp:posOffset>17075122</wp:posOffset>
                </wp:positionV>
                <wp:extent cx="3176270" cy="1689735"/>
                <wp:effectExtent l="0" t="0" r="24130" b="24765"/>
                <wp:wrapSquare wrapText="bothSides"/>
                <wp:docPr id="4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6270" cy="1689735"/>
                        </a:xfrm>
                        <a:prstGeom prst="rect">
                          <a:avLst/>
                        </a:prstGeom>
                        <a:solidFill>
                          <a:srgbClr val="FFFFFF"/>
                        </a:solidFill>
                        <a:ln>
                          <a:solidFill>
                            <a:schemeClr val="accent1"/>
                          </a:solidFill>
                        </a:ln>
                        <a:extLst>
                          <a:ext uri="{91240B29-F687-4f45-9708-019B960494DF}">
                            <a14:hiddenLine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ex="http://schemas.microsoft.com/office/word/2018/wordml/cex" xmlns:w16cid="http://schemas.microsoft.com/office/word/2016/wordml/cid" xmlns:w16="http://schemas.microsoft.com/office/word/2018/wordml" xmlns=""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w="9525">
                              <a:solidFill>
                                <a:srgbClr val="000000"/>
                              </a:solidFill>
                              <a:miter lim="800000"/>
                              <a:headEnd/>
                              <a:tailEnd/>
                            </a14:hiddenLine>
                          </a:ext>
                        </a:extLst>
                      </wps:spPr>
                      <wps:txbx>
                        <w:txbxContent>
                          <w:p w14:paraId="285F8527" w14:textId="77777777" w:rsidR="00281C7E" w:rsidRDefault="00281C7E" w:rsidP="00A52C34">
                            <w:pPr>
                              <w:pStyle w:val="FootnoteText"/>
                              <w:ind w:firstLine="0"/>
                              <w:jc w:val="center"/>
                            </w:pPr>
                          </w:p>
                          <w:p w14:paraId="7383FD4F" w14:textId="77777777" w:rsidR="00281C7E" w:rsidRDefault="00281C7E" w:rsidP="00A52C34">
                            <w:pPr>
                              <w:pStyle w:val="FootnoteText"/>
                              <w:ind w:firstLine="0"/>
                              <w:jc w:val="center"/>
                            </w:pPr>
                            <w:r>
                              <w:rPr>
                                <w:noProof/>
                              </w:rPr>
                              <w:drawing>
                                <wp:inline distT="0" distB="0" distL="0" distR="0" wp14:anchorId="5660F95F" wp14:editId="614B9671">
                                  <wp:extent cx="3102016" cy="1094166"/>
                                  <wp:effectExtent l="0" t="0" r="3175" b="0"/>
                                  <wp:docPr id="4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84308" cy="1123193"/>
                                          </a:xfrm>
                                          <a:prstGeom prst="rect">
                                            <a:avLst/>
                                          </a:prstGeom>
                                        </pic:spPr>
                                      </pic:pic>
                                    </a:graphicData>
                                  </a:graphic>
                                </wp:inline>
                              </w:drawing>
                            </w:r>
                          </w:p>
                          <w:p w14:paraId="2999BF3B" w14:textId="77777777" w:rsidR="00281C7E" w:rsidRDefault="00281C7E" w:rsidP="00A52C34">
                            <w:pPr>
                              <w:pStyle w:val="FootnoteText"/>
                              <w:ind w:firstLine="0"/>
                              <w:jc w:val="center"/>
                            </w:pPr>
                          </w:p>
                          <w:p w14:paraId="0A49F3E8" w14:textId="77777777" w:rsidR="00281C7E" w:rsidRDefault="00281C7E" w:rsidP="00A52C34">
                            <w:pPr>
                              <w:pStyle w:val="FootnoteText"/>
                              <w:ind w:firstLine="0"/>
                              <w:jc w:val="center"/>
                            </w:pPr>
                            <w:r w:rsidRPr="005950FB">
                              <w:rPr>
                                <w:lang w:eastAsia="zh-CN"/>
                              </w:rPr>
                              <w:t xml:space="preserve">Fig. </w:t>
                            </w:r>
                            <w:r>
                              <w:rPr>
                                <w:lang w:eastAsia="zh-CN"/>
                              </w:rPr>
                              <w:t>6.</w:t>
                            </w:r>
                            <w:r w:rsidRPr="009578B9">
                              <w:t xml:space="preserve"> </w:t>
                            </w:r>
                            <w:r w:rsidRPr="009578B9">
                              <w:rPr>
                                <w:lang w:eastAsia="zh-CN"/>
                              </w:rPr>
                              <w:t>Result of MAGIC simulation of a dynamics of the RF modulated</w:t>
                            </w:r>
                            <w:r>
                              <w:rPr>
                                <w:lang w:eastAsia="zh-CN"/>
                              </w:rPr>
                              <w:t xml:space="preserve"> </w:t>
                            </w:r>
                            <w:r w:rsidRPr="009578B9">
                              <w:rPr>
                                <w:lang w:eastAsia="zh-CN"/>
                              </w:rPr>
                              <w:t>beam</w:t>
                            </w:r>
                            <w:r>
                              <w:rPr>
                                <w:lang w:eastAsia="zh-CN"/>
                              </w:rPr>
                              <w:t xml:space="preserve"> in collector. Trajectories of particles are shown.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87C9E8" id="Text Box 5" o:spid="_x0000_s1145" type="#_x0000_t202" style="position:absolute;left:0;text-align:left;margin-left:266.25pt;margin-top:1344.5pt;width:250.1pt;height:133.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" strokecolor="#5b9bd5 [3204]">
                <v:textbox inset="0,0,0,0">
                  <w:txbxContent>
                    <w:p w14:paraId="285F8527" w14:textId="77777777" w:rsidR="00281C7E" w:rsidRDefault="00281C7E" w:rsidP="00A52C34">
                      <w:pPr>
                        <w:pStyle w:val="FootnoteText"/>
                        <w:ind w:firstLine="0"/>
                        <w:jc w:val="center"/>
                      </w:pPr>
                    </w:p>
                    <w:p w14:paraId="7383FD4F" w14:textId="77777777" w:rsidR="00281C7E" w:rsidRDefault="00281C7E" w:rsidP="00A52C34">
                      <w:pPr>
                        <w:pStyle w:val="FootnoteText"/>
                        <w:ind w:firstLine="0"/>
                        <w:jc w:val="center"/>
                      </w:pPr>
                      <w:r>
                        <w:rPr>
                          <w:noProof/>
                        </w:rPr>
                        <w:drawing>
                          <wp:inline distT="0" distB="0" distL="0" distR="0" wp14:anchorId="5660F95F" wp14:editId="614B9671">
                            <wp:extent cx="3102016" cy="1094166"/>
                            <wp:effectExtent l="0" t="0" r="3175" b="0"/>
                            <wp:docPr id="43"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84308" cy="1123193"/>
                                    </a:xfrm>
                                    <a:prstGeom prst="rect">
                                      <a:avLst/>
                                    </a:prstGeom>
                                  </pic:spPr>
                                </pic:pic>
                              </a:graphicData>
                            </a:graphic>
                          </wp:inline>
                        </w:drawing>
                      </w:r>
                    </w:p>
                    <w:p w14:paraId="2999BF3B" w14:textId="77777777" w:rsidR="00281C7E" w:rsidRDefault="00281C7E" w:rsidP="00A52C34">
                      <w:pPr>
                        <w:pStyle w:val="FootnoteText"/>
                        <w:ind w:firstLine="0"/>
                        <w:jc w:val="center"/>
                      </w:pPr>
                    </w:p>
                    <w:p w14:paraId="0A49F3E8" w14:textId="77777777" w:rsidR="00281C7E" w:rsidRDefault="00281C7E" w:rsidP="00A52C34">
                      <w:pPr>
                        <w:pStyle w:val="FootnoteText"/>
                        <w:ind w:firstLine="0"/>
                        <w:jc w:val="center"/>
                      </w:pPr>
                      <w:r w:rsidRPr="005950FB">
                        <w:rPr>
                          <w:lang w:eastAsia="zh-CN"/>
                        </w:rPr>
                        <w:t xml:space="preserve">Fig. </w:t>
                      </w:r>
                      <w:r>
                        <w:rPr>
                          <w:lang w:eastAsia="zh-CN"/>
                        </w:rPr>
                        <w:t>6.</w:t>
                      </w:r>
                      <w:r w:rsidRPr="009578B9">
                        <w:t xml:space="preserve"> </w:t>
                      </w:r>
                      <w:r w:rsidRPr="009578B9">
                        <w:rPr>
                          <w:lang w:eastAsia="zh-CN"/>
                        </w:rPr>
                        <w:t>Result of MAGIC simulation of a dynamics of the RF modulated</w:t>
                      </w:r>
                      <w:r>
                        <w:rPr>
                          <w:lang w:eastAsia="zh-CN"/>
                        </w:rPr>
                        <w:t xml:space="preserve"> </w:t>
                      </w:r>
                      <w:r w:rsidRPr="009578B9">
                        <w:rPr>
                          <w:lang w:eastAsia="zh-CN"/>
                        </w:rPr>
                        <w:t>beam</w:t>
                      </w:r>
                      <w:r>
                        <w:rPr>
                          <w:lang w:eastAsia="zh-CN"/>
                        </w:rPr>
                        <w:t xml:space="preserve"> in collector. Trajectories of particles are shown.</w:t>
                      </w:r>
                    </w:p>
                  </w:txbxContent>
                </v:textbox>
                <w10:wrap type="square" anchorx="margin" anchory="margin"/>
              </v:shape>
            </w:pict>
          </mc:Fallback>
        </mc:AlternateContent>
      </w:r>
      <w:r w:rsidR="009A6C34">
        <w:rPr>
          <w:color w:val="000000" w:themeColor="text1"/>
          <w:sz w:val="22"/>
          <w:szCs w:val="22"/>
          <w:lang w:eastAsia="zh-CN"/>
        </w:rPr>
        <w:t>T</w:t>
      </w:r>
      <w:r w:rsidR="00A52C34" w:rsidRPr="005F4E69">
        <w:rPr>
          <w:color w:val="000000" w:themeColor="text1"/>
          <w:sz w:val="22"/>
          <w:szCs w:val="22"/>
          <w:lang w:eastAsia="zh-CN"/>
        </w:rPr>
        <w:t xml:space="preserve">he topology </w:t>
      </w:r>
      <w:r w:rsidR="00046C14">
        <w:rPr>
          <w:sz w:val="22"/>
          <w:szCs w:val="22"/>
          <w:lang w:eastAsia="zh-CN"/>
        </w:rPr>
        <w:t xml:space="preserve">of the klystron </w:t>
      </w:r>
      <w:r w:rsidR="00A52C34" w:rsidRPr="005F4E69">
        <w:rPr>
          <w:sz w:val="22"/>
          <w:szCs w:val="22"/>
          <w:lang w:eastAsia="zh-CN"/>
        </w:rPr>
        <w:t>RF cavities is shown in Fig</w:t>
      </w:r>
      <w:r w:rsidR="00D740CE">
        <w:rPr>
          <w:sz w:val="22"/>
          <w:szCs w:val="22"/>
          <w:lang w:eastAsia="zh-CN"/>
        </w:rPr>
        <w:t xml:space="preserve">s. </w:t>
      </w:r>
      <w:r w:rsidR="009A6C34">
        <w:rPr>
          <w:sz w:val="22"/>
          <w:szCs w:val="22"/>
          <w:lang w:eastAsia="zh-CN"/>
        </w:rPr>
        <w:t xml:space="preserve">8 </w:t>
      </w:r>
      <w:r w:rsidR="00D740CE">
        <w:rPr>
          <w:sz w:val="22"/>
          <w:szCs w:val="22"/>
          <w:lang w:eastAsia="zh-CN"/>
        </w:rPr>
        <w:t>-1</w:t>
      </w:r>
      <w:r w:rsidR="009A6C34">
        <w:rPr>
          <w:sz w:val="22"/>
          <w:szCs w:val="22"/>
          <w:lang w:eastAsia="zh-CN"/>
        </w:rPr>
        <w:t>1</w:t>
      </w:r>
      <w:r w:rsidR="00A52C34" w:rsidRPr="005F4E69">
        <w:rPr>
          <w:sz w:val="22"/>
          <w:szCs w:val="22"/>
          <w:lang w:eastAsia="zh-CN"/>
        </w:rPr>
        <w:t>.</w:t>
      </w:r>
    </w:p>
    <w:p w14:paraId="11700C5B" w14:textId="6C22196A" w:rsidR="00A52C34" w:rsidRPr="005F4E69" w:rsidRDefault="00A52C34" w:rsidP="00A52C34">
      <w:pPr>
        <w:ind w:firstLine="720"/>
        <w:jc w:val="both"/>
        <w:rPr>
          <w:color w:val="000000" w:themeColor="text1"/>
          <w:sz w:val="22"/>
          <w:szCs w:val="22"/>
        </w:rPr>
      </w:pPr>
      <w:r w:rsidRPr="005F4E69">
        <w:rPr>
          <w:color w:val="000000" w:themeColor="text1"/>
          <w:sz w:val="22"/>
          <w:szCs w:val="22"/>
          <w:lang w:eastAsia="zh-CN"/>
        </w:rPr>
        <w:t xml:space="preserve">The output cavity has a relatively large gap size (40mm). </w:t>
      </w:r>
      <w:r w:rsidRPr="00EC7291">
        <w:rPr>
          <w:sz w:val="22"/>
          <w:szCs w:val="22"/>
          <w:lang w:eastAsia="zh-CN"/>
        </w:rPr>
        <w:t xml:space="preserve">That allows one to have a modest operating peak value of the surface electric filed </w:t>
      </w:r>
      <w:r w:rsidR="00E73CBD" w:rsidRPr="00EC7291">
        <w:rPr>
          <w:sz w:val="22"/>
          <w:szCs w:val="22"/>
          <w:lang w:eastAsia="zh-CN"/>
        </w:rPr>
        <w:t>(about 80 kV/cm). T</w:t>
      </w:r>
      <w:r w:rsidRPr="00EC7291">
        <w:rPr>
          <w:sz w:val="22"/>
          <w:szCs w:val="22"/>
          <w:lang w:eastAsia="zh-CN"/>
        </w:rPr>
        <w:t xml:space="preserve">he output circuit consisting of a cavity and </w:t>
      </w:r>
      <w:r w:rsidR="00EA15D4" w:rsidRPr="00EC7291">
        <w:rPr>
          <w:sz w:val="22"/>
          <w:szCs w:val="22"/>
          <w:lang w:eastAsia="zh-CN"/>
        </w:rPr>
        <w:t xml:space="preserve">an </w:t>
      </w:r>
      <w:r w:rsidRPr="00EC7291">
        <w:rPr>
          <w:sz w:val="22"/>
          <w:szCs w:val="22"/>
          <w:lang w:eastAsia="zh-CN"/>
        </w:rPr>
        <w:t>output waveguides</w:t>
      </w:r>
      <w:r w:rsidR="00E73CBD" w:rsidRPr="00EC7291">
        <w:rPr>
          <w:sz w:val="22"/>
          <w:szCs w:val="22"/>
          <w:lang w:eastAsia="zh-CN"/>
        </w:rPr>
        <w:t xml:space="preserve"> </w:t>
      </w:r>
      <w:r w:rsidR="00E73CBD" w:rsidRPr="00EC7291">
        <w:rPr>
          <w:sz w:val="22"/>
          <w:szCs w:val="22"/>
        </w:rPr>
        <w:t>will be fully developed in the course of Phase 1 work</w:t>
      </w:r>
      <w:r w:rsidR="00E73CBD">
        <w:rPr>
          <w:color w:val="000000" w:themeColor="text1"/>
          <w:sz w:val="22"/>
          <w:szCs w:val="22"/>
        </w:rPr>
        <w:t>.</w:t>
      </w:r>
    </w:p>
    <w:p w14:paraId="1296C917" w14:textId="661DB494" w:rsidR="00A52C34" w:rsidRPr="005F4E69" w:rsidRDefault="00A52C34" w:rsidP="00A52C34">
      <w:pPr>
        <w:ind w:firstLine="720"/>
        <w:jc w:val="both"/>
        <w:rPr>
          <w:color w:val="000000" w:themeColor="text1"/>
          <w:sz w:val="22"/>
          <w:szCs w:val="22"/>
          <w:lang w:eastAsia="zh-CN"/>
        </w:rPr>
      </w:pPr>
      <w:r w:rsidRPr="005F4E69">
        <w:rPr>
          <w:color w:val="000000" w:themeColor="text1"/>
          <w:sz w:val="22"/>
          <w:szCs w:val="22"/>
          <w:lang w:eastAsia="zh-CN"/>
        </w:rPr>
        <w:t xml:space="preserve">It is envisioned that the first stage of TS </w:t>
      </w:r>
      <w:r w:rsidR="009A6C34">
        <w:rPr>
          <w:color w:val="000000" w:themeColor="text1"/>
          <w:sz w:val="22"/>
          <w:szCs w:val="22"/>
          <w:lang w:eastAsia="zh-CN"/>
        </w:rPr>
        <w:t xml:space="preserve">klystron </w:t>
      </w:r>
      <w:r w:rsidRPr="005F4E69">
        <w:rPr>
          <w:color w:val="000000" w:themeColor="text1"/>
          <w:sz w:val="22"/>
          <w:szCs w:val="22"/>
          <w:lang w:eastAsia="zh-CN"/>
        </w:rPr>
        <w:t>is to be housed in an oil tank, in a manner</w:t>
      </w:r>
      <w:r w:rsidR="00D26966">
        <w:rPr>
          <w:color w:val="000000" w:themeColor="text1"/>
          <w:sz w:val="22"/>
          <w:szCs w:val="22"/>
          <w:lang w:eastAsia="zh-CN"/>
        </w:rPr>
        <w:t xml:space="preserve"> </w:t>
      </w:r>
      <w:r w:rsidR="00C16EE3">
        <w:rPr>
          <w:color w:val="000000" w:themeColor="text1"/>
          <w:sz w:val="22"/>
          <w:szCs w:val="22"/>
          <w:lang w:eastAsia="zh-CN"/>
        </w:rPr>
        <w:t>similar to that described in [11</w:t>
      </w:r>
      <w:r w:rsidRPr="005F4E69">
        <w:rPr>
          <w:color w:val="000000" w:themeColor="text1"/>
          <w:sz w:val="22"/>
          <w:szCs w:val="22"/>
          <w:lang w:eastAsia="zh-CN"/>
        </w:rPr>
        <w:t>].</w:t>
      </w:r>
    </w:p>
    <w:p w14:paraId="39F76088" w14:textId="77777777" w:rsidR="00A52C34" w:rsidRPr="005F4E69" w:rsidRDefault="00A52C34" w:rsidP="00D26966">
      <w:pPr>
        <w:rPr>
          <w:sz w:val="22"/>
          <w:szCs w:val="22"/>
        </w:rPr>
      </w:pPr>
    </w:p>
    <w:tbl>
      <w:tblPr>
        <w:tblStyle w:val="TableGrid"/>
        <w:tblW w:w="9355" w:type="dxa"/>
        <w:tblLook w:val="04A0" w:firstRow="1" w:lastRow="0" w:firstColumn="1" w:lastColumn="0" w:noHBand="0" w:noVBand="1"/>
      </w:tblPr>
      <w:tblGrid>
        <w:gridCol w:w="4675"/>
        <w:gridCol w:w="4680"/>
      </w:tblGrid>
      <w:tr w:rsidR="00046C14" w:rsidRPr="005F4E69" w14:paraId="134FE41A" w14:textId="77777777" w:rsidTr="00484824">
        <w:tc>
          <w:tcPr>
            <w:tcW w:w="4675" w:type="dxa"/>
          </w:tcPr>
          <w:p w14:paraId="623F0D4F" w14:textId="77777777" w:rsidR="00046C14" w:rsidRPr="005F4E69" w:rsidRDefault="00046C14" w:rsidP="00046C14">
            <w:pPr>
              <w:jc w:val="center"/>
              <w:rPr>
                <w:sz w:val="22"/>
                <w:szCs w:val="22"/>
              </w:rPr>
            </w:pPr>
            <w:r w:rsidRPr="005F4E69">
              <w:rPr>
                <w:noProof/>
                <w:sz w:val="22"/>
                <w:szCs w:val="22"/>
              </w:rPr>
              <w:drawing>
                <wp:inline distT="0" distB="0" distL="0" distR="0" wp14:anchorId="132D77F8" wp14:editId="561EE50C">
                  <wp:extent cx="2262215" cy="1726389"/>
                  <wp:effectExtent l="0" t="0" r="5080" b="7620"/>
                  <wp:docPr id="22" name="Picture 22"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engineering drawing&#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287938" cy="1746019"/>
                          </a:xfrm>
                          <a:prstGeom prst="rect">
                            <a:avLst/>
                          </a:prstGeom>
                        </pic:spPr>
                      </pic:pic>
                    </a:graphicData>
                  </a:graphic>
                </wp:inline>
              </w:drawing>
            </w:r>
          </w:p>
          <w:p w14:paraId="005684AE" w14:textId="6A1A5BFA" w:rsidR="00046C14" w:rsidRPr="005F4E69" w:rsidRDefault="00046C14" w:rsidP="009A6C34">
            <w:pPr>
              <w:pStyle w:val="NormalWeb"/>
              <w:spacing w:before="0" w:beforeAutospacing="0" w:after="0" w:afterAutospacing="0" w:line="256" w:lineRule="auto"/>
              <w:jc w:val="center"/>
              <w:rPr>
                <w:sz w:val="22"/>
                <w:szCs w:val="22"/>
              </w:rPr>
            </w:pPr>
            <w:r w:rsidRPr="005F4E69">
              <w:rPr>
                <w:b/>
                <w:bCs/>
                <w:sz w:val="22"/>
                <w:szCs w:val="22"/>
              </w:rPr>
              <w:t>Fig</w:t>
            </w:r>
            <w:r w:rsidR="00A5694C">
              <w:rPr>
                <w:b/>
                <w:bCs/>
                <w:sz w:val="22"/>
                <w:szCs w:val="22"/>
              </w:rPr>
              <w:t xml:space="preserve">. </w:t>
            </w:r>
            <w:r w:rsidR="009A6C34">
              <w:rPr>
                <w:b/>
                <w:bCs/>
                <w:sz w:val="22"/>
                <w:szCs w:val="22"/>
              </w:rPr>
              <w:t>8</w:t>
            </w:r>
            <w:r w:rsidRPr="005F4E69">
              <w:rPr>
                <w:b/>
                <w:bCs/>
                <w:sz w:val="22"/>
                <w:szCs w:val="22"/>
              </w:rPr>
              <w:t>a.</w:t>
            </w:r>
            <w:r w:rsidRPr="005F4E69">
              <w:rPr>
                <w:sz w:val="22"/>
                <w:szCs w:val="22"/>
              </w:rPr>
              <w:t xml:space="preserve"> Output cavity. </w:t>
            </w:r>
            <w:r w:rsidRPr="005F4E69">
              <w:rPr>
                <w:rFonts w:eastAsia="Calibri"/>
                <w:sz w:val="22"/>
                <w:szCs w:val="22"/>
              </w:rPr>
              <w:t>R/Q</w:t>
            </w:r>
            <w:r w:rsidRPr="005F4E69">
              <w:rPr>
                <w:rFonts w:eastAsia="Calibri"/>
                <w:position w:val="-6"/>
                <w:sz w:val="22"/>
                <w:szCs w:val="22"/>
                <w:vertAlign w:val="subscript"/>
              </w:rPr>
              <w:t>1</w:t>
            </w:r>
            <w:r w:rsidRPr="005F4E69">
              <w:rPr>
                <w:rFonts w:eastAsia="Calibri"/>
                <w:sz w:val="22"/>
                <w:szCs w:val="22"/>
              </w:rPr>
              <w:t>=123.5</w:t>
            </w:r>
            <w:r w:rsidR="009A6C34">
              <w:rPr>
                <w:rFonts w:eastAsia="Calibri"/>
                <w:sz w:val="22"/>
                <w:szCs w:val="22"/>
              </w:rPr>
              <w:t>.</w:t>
            </w:r>
            <w:r w:rsidRPr="005F4E69">
              <w:rPr>
                <w:rFonts w:eastAsia="Calibri"/>
                <w:sz w:val="22"/>
                <w:szCs w:val="22"/>
              </w:rPr>
              <w:t xml:space="preserve"> </w:t>
            </w:r>
          </w:p>
        </w:tc>
        <w:tc>
          <w:tcPr>
            <w:tcW w:w="4680" w:type="dxa"/>
          </w:tcPr>
          <w:p w14:paraId="729B82BF" w14:textId="77777777" w:rsidR="00046C14" w:rsidRPr="005F4E69" w:rsidRDefault="00046C14" w:rsidP="00046C14">
            <w:pPr>
              <w:jc w:val="center"/>
              <w:rPr>
                <w:sz w:val="22"/>
                <w:szCs w:val="22"/>
              </w:rPr>
            </w:pPr>
            <w:r w:rsidRPr="005F4E69">
              <w:rPr>
                <w:noProof/>
                <w:sz w:val="22"/>
                <w:szCs w:val="22"/>
              </w:rPr>
              <w:drawing>
                <wp:inline distT="0" distB="0" distL="0" distR="0" wp14:anchorId="6EDE33D0" wp14:editId="5D7693D1">
                  <wp:extent cx="2686050" cy="1792708"/>
                  <wp:effectExtent l="0" t="0" r="0" b="0"/>
                  <wp:docPr id="23" name="Picture 23" descr="Chart, diagram,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diagram,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92069" cy="1796725"/>
                          </a:xfrm>
                          <a:prstGeom prst="rect">
                            <a:avLst/>
                          </a:prstGeom>
                        </pic:spPr>
                      </pic:pic>
                    </a:graphicData>
                  </a:graphic>
                </wp:inline>
              </w:drawing>
            </w:r>
          </w:p>
          <w:p w14:paraId="58536B80" w14:textId="1460F968" w:rsidR="00046C14" w:rsidRPr="005F4E69" w:rsidRDefault="00046C14" w:rsidP="00E05844">
            <w:pPr>
              <w:pStyle w:val="NormalWeb"/>
              <w:spacing w:before="0" w:beforeAutospacing="0" w:after="0" w:afterAutospacing="0" w:line="256" w:lineRule="auto"/>
              <w:jc w:val="center"/>
              <w:rPr>
                <w:sz w:val="22"/>
                <w:szCs w:val="22"/>
              </w:rPr>
            </w:pPr>
            <w:r w:rsidRPr="005F4E69">
              <w:rPr>
                <w:b/>
                <w:bCs/>
                <w:sz w:val="22"/>
                <w:szCs w:val="22"/>
              </w:rPr>
              <w:t>Fig</w:t>
            </w:r>
            <w:r w:rsidR="00A5694C">
              <w:rPr>
                <w:b/>
                <w:bCs/>
                <w:sz w:val="22"/>
                <w:szCs w:val="22"/>
              </w:rPr>
              <w:t xml:space="preserve">. </w:t>
            </w:r>
            <w:r w:rsidR="00E05844">
              <w:rPr>
                <w:b/>
                <w:bCs/>
                <w:sz w:val="22"/>
                <w:szCs w:val="22"/>
              </w:rPr>
              <w:t>8</w:t>
            </w:r>
            <w:r w:rsidRPr="005F4E69">
              <w:rPr>
                <w:b/>
                <w:bCs/>
                <w:sz w:val="22"/>
                <w:szCs w:val="22"/>
              </w:rPr>
              <w:t xml:space="preserve">b. </w:t>
            </w:r>
            <w:r w:rsidRPr="005F4E69">
              <w:rPr>
                <w:sz w:val="22"/>
                <w:szCs w:val="22"/>
              </w:rPr>
              <w:t>Field profile in the output cavity</w:t>
            </w:r>
          </w:p>
        </w:tc>
      </w:tr>
    </w:tbl>
    <w:p w14:paraId="08EEB9FF" w14:textId="7D3450F0" w:rsidR="00A52C34" w:rsidRDefault="00A52C34" w:rsidP="00A52C34">
      <w:pPr>
        <w:jc w:val="center"/>
        <w:rPr>
          <w:sz w:val="22"/>
          <w:szCs w:val="22"/>
        </w:rPr>
      </w:pPr>
    </w:p>
    <w:tbl>
      <w:tblPr>
        <w:tblStyle w:val="TableGrid"/>
        <w:tblW w:w="0" w:type="auto"/>
        <w:tblLook w:val="04A0" w:firstRow="1" w:lastRow="0" w:firstColumn="1" w:lastColumn="0" w:noHBand="0" w:noVBand="1"/>
      </w:tblPr>
      <w:tblGrid>
        <w:gridCol w:w="4694"/>
        <w:gridCol w:w="4656"/>
      </w:tblGrid>
      <w:tr w:rsidR="00046C14" w14:paraId="27E77C96" w14:textId="77777777" w:rsidTr="00046C14">
        <w:tc>
          <w:tcPr>
            <w:tcW w:w="4765" w:type="dxa"/>
          </w:tcPr>
          <w:p w14:paraId="20CECB73" w14:textId="7875C7F0" w:rsidR="00046C14" w:rsidRPr="005F4E69" w:rsidRDefault="00F975EA" w:rsidP="00046C14">
            <w:pPr>
              <w:jc w:val="center"/>
              <w:rPr>
                <w:sz w:val="22"/>
                <w:szCs w:val="22"/>
              </w:rPr>
            </w:pPr>
            <w:r>
              <w:rPr>
                <w:noProof/>
                <w:sz w:val="22"/>
                <w:szCs w:val="22"/>
              </w:rPr>
              <w:drawing>
                <wp:inline distT="0" distB="0" distL="0" distR="0" wp14:anchorId="59843593" wp14:editId="7747F98F">
                  <wp:extent cx="2295922" cy="1719618"/>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_16a_new1.tif"/>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304552" cy="1726082"/>
                          </a:xfrm>
                          <a:prstGeom prst="rect">
                            <a:avLst/>
                          </a:prstGeom>
                        </pic:spPr>
                      </pic:pic>
                    </a:graphicData>
                  </a:graphic>
                </wp:inline>
              </w:drawing>
            </w:r>
          </w:p>
          <w:p w14:paraId="4307953F" w14:textId="57047E22" w:rsidR="00046C14" w:rsidRDefault="00A5694C" w:rsidP="00E05844">
            <w:pPr>
              <w:jc w:val="center"/>
              <w:rPr>
                <w:sz w:val="22"/>
                <w:szCs w:val="22"/>
              </w:rPr>
            </w:pPr>
            <w:r>
              <w:rPr>
                <w:b/>
                <w:bCs/>
                <w:sz w:val="22"/>
                <w:szCs w:val="22"/>
              </w:rPr>
              <w:t xml:space="preserve">Fig. </w:t>
            </w:r>
            <w:r w:rsidR="00E05844">
              <w:rPr>
                <w:b/>
                <w:bCs/>
                <w:sz w:val="22"/>
                <w:szCs w:val="22"/>
              </w:rPr>
              <w:t>9</w:t>
            </w:r>
            <w:r w:rsidR="00046C14" w:rsidRPr="005F4E69">
              <w:rPr>
                <w:b/>
                <w:bCs/>
                <w:sz w:val="22"/>
                <w:szCs w:val="22"/>
              </w:rPr>
              <w:t>a.</w:t>
            </w:r>
            <w:r w:rsidR="00046C14" w:rsidRPr="005F4E69">
              <w:rPr>
                <w:sz w:val="22"/>
                <w:szCs w:val="22"/>
              </w:rPr>
              <w:t xml:space="preserve"> Gain (intermediate) cavity </w:t>
            </w:r>
            <w:r w:rsidR="00046C14" w:rsidRPr="005F4E69">
              <w:rPr>
                <w:rFonts w:eastAsia="Calibri"/>
                <w:sz w:val="22"/>
                <w:szCs w:val="22"/>
              </w:rPr>
              <w:t>R/Q</w:t>
            </w:r>
            <w:r w:rsidR="00046C14" w:rsidRPr="005F4E69">
              <w:rPr>
                <w:rFonts w:eastAsia="Calibri"/>
                <w:position w:val="-6"/>
                <w:sz w:val="22"/>
                <w:szCs w:val="22"/>
                <w:vertAlign w:val="subscript"/>
              </w:rPr>
              <w:t>1</w:t>
            </w:r>
            <w:r w:rsidR="00046C14" w:rsidRPr="005F4E69">
              <w:rPr>
                <w:rFonts w:eastAsia="Calibri"/>
                <w:sz w:val="22"/>
                <w:szCs w:val="22"/>
              </w:rPr>
              <w:t>=89.4</w:t>
            </w:r>
          </w:p>
        </w:tc>
        <w:tc>
          <w:tcPr>
            <w:tcW w:w="4585" w:type="dxa"/>
          </w:tcPr>
          <w:p w14:paraId="2A805D12" w14:textId="77777777" w:rsidR="00046C14" w:rsidRPr="005F4E69" w:rsidRDefault="00046C14" w:rsidP="00046C14">
            <w:pPr>
              <w:jc w:val="center"/>
              <w:rPr>
                <w:sz w:val="22"/>
                <w:szCs w:val="22"/>
              </w:rPr>
            </w:pPr>
            <w:r w:rsidRPr="005F4E69">
              <w:rPr>
                <w:noProof/>
                <w:sz w:val="22"/>
                <w:szCs w:val="22"/>
              </w:rPr>
              <w:drawing>
                <wp:inline distT="0" distB="0" distL="0" distR="0" wp14:anchorId="41B101CE" wp14:editId="3E9F0112">
                  <wp:extent cx="2814263" cy="1752600"/>
                  <wp:effectExtent l="0" t="0" r="5715" b="0"/>
                  <wp:docPr id="25" name="Picture 2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835080" cy="1765564"/>
                          </a:xfrm>
                          <a:prstGeom prst="rect">
                            <a:avLst/>
                          </a:prstGeom>
                        </pic:spPr>
                      </pic:pic>
                    </a:graphicData>
                  </a:graphic>
                </wp:inline>
              </w:drawing>
            </w:r>
          </w:p>
          <w:p w14:paraId="14F5771E" w14:textId="11CE1657" w:rsidR="00046C14" w:rsidRDefault="00046C14" w:rsidP="00E05844">
            <w:pPr>
              <w:jc w:val="center"/>
              <w:rPr>
                <w:sz w:val="22"/>
                <w:szCs w:val="22"/>
              </w:rPr>
            </w:pPr>
            <w:r w:rsidRPr="005F4E69">
              <w:rPr>
                <w:b/>
                <w:bCs/>
                <w:sz w:val="22"/>
                <w:szCs w:val="22"/>
              </w:rPr>
              <w:t>Fig</w:t>
            </w:r>
            <w:r w:rsidR="00A5694C">
              <w:rPr>
                <w:b/>
                <w:bCs/>
                <w:sz w:val="22"/>
                <w:szCs w:val="22"/>
              </w:rPr>
              <w:t xml:space="preserve">. </w:t>
            </w:r>
            <w:r w:rsidR="00E05844">
              <w:rPr>
                <w:b/>
                <w:bCs/>
                <w:sz w:val="22"/>
                <w:szCs w:val="22"/>
              </w:rPr>
              <w:t>9</w:t>
            </w:r>
            <w:r w:rsidRPr="005F4E69">
              <w:rPr>
                <w:b/>
                <w:bCs/>
                <w:sz w:val="22"/>
                <w:szCs w:val="22"/>
              </w:rPr>
              <w:t xml:space="preserve">b. </w:t>
            </w:r>
            <w:r w:rsidRPr="005F4E69">
              <w:rPr>
                <w:sz w:val="22"/>
                <w:szCs w:val="22"/>
              </w:rPr>
              <w:t>Field profile in the gain cavity</w:t>
            </w:r>
          </w:p>
        </w:tc>
      </w:tr>
    </w:tbl>
    <w:p w14:paraId="18CE140E" w14:textId="77777777" w:rsidR="00046C14" w:rsidRPr="005F4E69" w:rsidRDefault="00046C14" w:rsidP="00A52C34">
      <w:pPr>
        <w:jc w:val="center"/>
        <w:rPr>
          <w:sz w:val="22"/>
          <w:szCs w:val="22"/>
        </w:rPr>
      </w:pPr>
    </w:p>
    <w:tbl>
      <w:tblPr>
        <w:tblStyle w:val="TableGrid"/>
        <w:tblW w:w="9355" w:type="dxa"/>
        <w:tblLook w:val="04A0" w:firstRow="1" w:lastRow="0" w:firstColumn="1" w:lastColumn="0" w:noHBand="0" w:noVBand="1"/>
      </w:tblPr>
      <w:tblGrid>
        <w:gridCol w:w="4675"/>
        <w:gridCol w:w="4680"/>
      </w:tblGrid>
      <w:tr w:rsidR="00A52C34" w:rsidRPr="005F4E69" w14:paraId="33A8EC72" w14:textId="77777777" w:rsidTr="00046C14">
        <w:tc>
          <w:tcPr>
            <w:tcW w:w="4675" w:type="dxa"/>
          </w:tcPr>
          <w:p w14:paraId="49621107" w14:textId="7CB48793" w:rsidR="00A52C34" w:rsidRPr="005F4E69" w:rsidRDefault="00F975EA" w:rsidP="005C30DE">
            <w:pPr>
              <w:jc w:val="center"/>
              <w:rPr>
                <w:sz w:val="22"/>
                <w:szCs w:val="22"/>
              </w:rPr>
            </w:pPr>
            <w:r>
              <w:rPr>
                <w:noProof/>
                <w:sz w:val="22"/>
                <w:szCs w:val="22"/>
              </w:rPr>
              <w:lastRenderedPageBreak/>
              <w:drawing>
                <wp:inline distT="0" distB="0" distL="0" distR="0" wp14:anchorId="34C21048" wp14:editId="29185A50">
                  <wp:extent cx="1412543" cy="1617118"/>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_17a_new1.tif"/>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454549" cy="1665208"/>
                          </a:xfrm>
                          <a:prstGeom prst="rect">
                            <a:avLst/>
                          </a:prstGeom>
                        </pic:spPr>
                      </pic:pic>
                    </a:graphicData>
                  </a:graphic>
                </wp:inline>
              </w:drawing>
            </w:r>
          </w:p>
          <w:p w14:paraId="52340585" w14:textId="7B6293AA" w:rsidR="00A52C34" w:rsidRPr="005F4E69" w:rsidRDefault="00A5694C" w:rsidP="00E05844">
            <w:pPr>
              <w:pStyle w:val="NormalWeb"/>
              <w:spacing w:before="0" w:beforeAutospacing="0" w:after="0" w:afterAutospacing="0" w:line="256" w:lineRule="auto"/>
              <w:jc w:val="center"/>
              <w:rPr>
                <w:rFonts w:eastAsia="Calibri"/>
                <w:sz w:val="22"/>
                <w:szCs w:val="22"/>
              </w:rPr>
            </w:pPr>
            <w:r>
              <w:rPr>
                <w:b/>
                <w:bCs/>
                <w:sz w:val="22"/>
                <w:szCs w:val="22"/>
              </w:rPr>
              <w:t>Fig. 1</w:t>
            </w:r>
            <w:r w:rsidR="00E05844">
              <w:rPr>
                <w:b/>
                <w:bCs/>
                <w:sz w:val="22"/>
                <w:szCs w:val="22"/>
              </w:rPr>
              <w:t>0</w:t>
            </w:r>
            <w:r w:rsidR="00A52C34" w:rsidRPr="005F4E69">
              <w:rPr>
                <w:b/>
                <w:bCs/>
                <w:sz w:val="22"/>
                <w:szCs w:val="22"/>
              </w:rPr>
              <w:t>a.</w:t>
            </w:r>
            <w:r w:rsidR="00A52C34" w:rsidRPr="005F4E69">
              <w:rPr>
                <w:sz w:val="22"/>
                <w:szCs w:val="22"/>
              </w:rPr>
              <w:t xml:space="preserve"> Second harmonic cavity (SHC) with </w:t>
            </w:r>
            <w:r w:rsidR="00A52C34" w:rsidRPr="005F4E69">
              <w:rPr>
                <w:rFonts w:eastAsia="Calibri"/>
                <w:sz w:val="22"/>
                <w:szCs w:val="22"/>
              </w:rPr>
              <w:t>R/Q</w:t>
            </w:r>
            <w:r w:rsidR="00A52C34" w:rsidRPr="005F4E69">
              <w:rPr>
                <w:rFonts w:eastAsia="Calibri"/>
                <w:position w:val="-6"/>
                <w:sz w:val="22"/>
                <w:szCs w:val="22"/>
                <w:vertAlign w:val="subscript"/>
              </w:rPr>
              <w:t>1</w:t>
            </w:r>
            <w:r w:rsidR="00A52C34" w:rsidRPr="005F4E69">
              <w:rPr>
                <w:rFonts w:eastAsia="Calibri"/>
                <w:sz w:val="22"/>
                <w:szCs w:val="22"/>
              </w:rPr>
              <w:t>=63.8.</w:t>
            </w:r>
          </w:p>
        </w:tc>
        <w:tc>
          <w:tcPr>
            <w:tcW w:w="4680" w:type="dxa"/>
          </w:tcPr>
          <w:p w14:paraId="30C4A033" w14:textId="77777777" w:rsidR="00A52C34" w:rsidRPr="005F4E69" w:rsidRDefault="00A52C34" w:rsidP="005C30DE">
            <w:pPr>
              <w:jc w:val="center"/>
              <w:rPr>
                <w:sz w:val="22"/>
                <w:szCs w:val="22"/>
              </w:rPr>
            </w:pPr>
            <w:r w:rsidRPr="005F4E69">
              <w:rPr>
                <w:noProof/>
                <w:sz w:val="22"/>
                <w:szCs w:val="22"/>
              </w:rPr>
              <w:drawing>
                <wp:inline distT="0" distB="0" distL="0" distR="0" wp14:anchorId="7919EB8F" wp14:editId="726ED551">
                  <wp:extent cx="2762250" cy="1541075"/>
                  <wp:effectExtent l="0" t="0" r="0" b="2540"/>
                  <wp:docPr id="27" name="Picture 2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78696" cy="1550250"/>
                          </a:xfrm>
                          <a:prstGeom prst="rect">
                            <a:avLst/>
                          </a:prstGeom>
                        </pic:spPr>
                      </pic:pic>
                    </a:graphicData>
                  </a:graphic>
                </wp:inline>
              </w:drawing>
            </w:r>
          </w:p>
          <w:p w14:paraId="0242990D" w14:textId="77777777" w:rsidR="00A52C34" w:rsidRPr="005F4E69" w:rsidRDefault="00A52C34" w:rsidP="005C30DE">
            <w:pPr>
              <w:jc w:val="center"/>
              <w:rPr>
                <w:sz w:val="22"/>
                <w:szCs w:val="22"/>
              </w:rPr>
            </w:pPr>
          </w:p>
          <w:p w14:paraId="4FF63700" w14:textId="18ABB156" w:rsidR="00A52C34" w:rsidRPr="005F4E69" w:rsidRDefault="00A5694C" w:rsidP="00E05844">
            <w:pPr>
              <w:jc w:val="center"/>
              <w:rPr>
                <w:sz w:val="22"/>
                <w:szCs w:val="22"/>
              </w:rPr>
            </w:pPr>
            <w:r>
              <w:rPr>
                <w:b/>
                <w:bCs/>
                <w:sz w:val="22"/>
                <w:szCs w:val="22"/>
              </w:rPr>
              <w:t>Fig. 1</w:t>
            </w:r>
            <w:r w:rsidR="00E05844">
              <w:rPr>
                <w:b/>
                <w:bCs/>
                <w:sz w:val="22"/>
                <w:szCs w:val="22"/>
              </w:rPr>
              <w:t>0</w:t>
            </w:r>
            <w:r w:rsidR="00F36F25">
              <w:rPr>
                <w:b/>
                <w:bCs/>
                <w:sz w:val="22"/>
                <w:szCs w:val="22"/>
              </w:rPr>
              <w:t>b</w:t>
            </w:r>
            <w:r w:rsidR="00A52C34" w:rsidRPr="005F4E69">
              <w:rPr>
                <w:b/>
                <w:bCs/>
                <w:sz w:val="22"/>
                <w:szCs w:val="22"/>
              </w:rPr>
              <w:t xml:space="preserve">. </w:t>
            </w:r>
            <w:r w:rsidR="00A52C34" w:rsidRPr="005F4E69">
              <w:rPr>
                <w:sz w:val="22"/>
                <w:szCs w:val="22"/>
              </w:rPr>
              <w:t>Field profile in the second harmonic cavity</w:t>
            </w:r>
          </w:p>
        </w:tc>
      </w:tr>
    </w:tbl>
    <w:p w14:paraId="72839C0A" w14:textId="77777777" w:rsidR="00A52C34" w:rsidRPr="005F4E69" w:rsidRDefault="00A52C34" w:rsidP="00A52C34">
      <w:pPr>
        <w:jc w:val="center"/>
        <w:rPr>
          <w:sz w:val="22"/>
          <w:szCs w:val="22"/>
        </w:rPr>
      </w:pPr>
    </w:p>
    <w:p w14:paraId="1633AD73" w14:textId="77777777" w:rsidR="00A74E9E" w:rsidRDefault="00A74E9E" w:rsidP="005F4E69">
      <w:pPr>
        <w:pStyle w:val="FootnoteText"/>
        <w:jc w:val="center"/>
        <w:rPr>
          <w:sz w:val="22"/>
          <w:szCs w:val="22"/>
        </w:rPr>
      </w:pPr>
    </w:p>
    <w:p w14:paraId="5791E553" w14:textId="3C779DD5" w:rsidR="00A74E9E" w:rsidRPr="005F4E69" w:rsidRDefault="00540012" w:rsidP="00A74E9E">
      <w:pPr>
        <w:ind w:firstLine="720"/>
        <w:jc w:val="both"/>
        <w:rPr>
          <w:color w:val="000000" w:themeColor="text1"/>
          <w:sz w:val="22"/>
          <w:szCs w:val="22"/>
          <w:lang w:eastAsia="zh-CN"/>
        </w:rPr>
      </w:pPr>
      <w:r>
        <w:rPr>
          <w:b/>
          <w:i/>
          <w:color w:val="000000" w:themeColor="text1"/>
          <w:sz w:val="22"/>
          <w:szCs w:val="22"/>
          <w:lang w:eastAsia="zh-CN"/>
        </w:rPr>
        <w:t>Rejection</w:t>
      </w:r>
      <w:r w:rsidR="00A723BD" w:rsidRPr="000357B0">
        <w:rPr>
          <w:b/>
          <w:i/>
          <w:color w:val="000000" w:themeColor="text1"/>
          <w:sz w:val="22"/>
          <w:szCs w:val="22"/>
          <w:lang w:eastAsia="zh-CN"/>
        </w:rPr>
        <w:t xml:space="preserve"> Filter</w:t>
      </w:r>
      <w:r w:rsidR="00A723BD">
        <w:rPr>
          <w:color w:val="000000" w:themeColor="text1"/>
          <w:sz w:val="22"/>
          <w:szCs w:val="22"/>
          <w:lang w:eastAsia="zh-CN"/>
        </w:rPr>
        <w:t xml:space="preserve"> </w:t>
      </w:r>
      <w:r w:rsidR="00A723BD">
        <w:rPr>
          <w:b/>
          <w:bCs/>
          <w:color w:val="000000" w:themeColor="text1"/>
          <w:sz w:val="22"/>
          <w:szCs w:val="22"/>
          <w:lang w:eastAsia="zh-CN"/>
        </w:rPr>
        <w:t xml:space="preserve">– </w:t>
      </w:r>
      <w:r w:rsidR="00A74E9E" w:rsidRPr="005F4E69">
        <w:rPr>
          <w:color w:val="000000" w:themeColor="text1"/>
          <w:sz w:val="22"/>
          <w:szCs w:val="22"/>
          <w:lang w:eastAsia="zh-CN"/>
        </w:rPr>
        <w:t>A pre-bunched beamlet radiates when it passes through the post-accelerating (PA) gap. To evaluate this, radiatio</w:t>
      </w:r>
      <w:r w:rsidR="005C1260">
        <w:rPr>
          <w:color w:val="000000" w:themeColor="text1"/>
          <w:sz w:val="22"/>
          <w:szCs w:val="22"/>
          <w:lang w:eastAsia="zh-CN"/>
        </w:rPr>
        <w:t>n</w:t>
      </w:r>
      <w:r w:rsidR="00C16EE3">
        <w:rPr>
          <w:color w:val="000000" w:themeColor="text1"/>
          <w:sz w:val="22"/>
          <w:szCs w:val="22"/>
          <w:lang w:eastAsia="zh-CN"/>
        </w:rPr>
        <w:t xml:space="preserve"> simulations using MAGIC 2-D [12</w:t>
      </w:r>
      <w:r w:rsidR="000357B0">
        <w:rPr>
          <w:color w:val="000000" w:themeColor="text1"/>
          <w:sz w:val="22"/>
          <w:szCs w:val="22"/>
          <w:lang w:eastAsia="zh-CN"/>
        </w:rPr>
        <w:t>] have been undertaken</w:t>
      </w:r>
      <w:r>
        <w:rPr>
          <w:color w:val="000000" w:themeColor="text1"/>
          <w:sz w:val="22"/>
          <w:szCs w:val="22"/>
          <w:lang w:eastAsia="zh-CN"/>
        </w:rPr>
        <w:t xml:space="preserve"> [3], [4]</w:t>
      </w:r>
      <w:r w:rsidR="000357B0">
        <w:rPr>
          <w:color w:val="000000" w:themeColor="text1"/>
          <w:sz w:val="22"/>
          <w:szCs w:val="22"/>
          <w:lang w:eastAsia="zh-CN"/>
        </w:rPr>
        <w:t>.</w:t>
      </w:r>
      <w:r w:rsidR="00A74E9E" w:rsidRPr="005F4E69">
        <w:rPr>
          <w:color w:val="000000" w:themeColor="text1"/>
          <w:sz w:val="22"/>
          <w:szCs w:val="22"/>
          <w:lang w:eastAsia="zh-CN"/>
        </w:rPr>
        <w:t xml:space="preserve">  The radiated RF power is evaluated by quantifying ohmic power losses occurring in a power-absorbing matched load. </w:t>
      </w:r>
      <w:r>
        <w:rPr>
          <w:color w:val="000000" w:themeColor="text1"/>
          <w:sz w:val="22"/>
          <w:szCs w:val="22"/>
          <w:lang w:eastAsia="zh-CN"/>
        </w:rPr>
        <w:t xml:space="preserve">Two models have been investigated – with and without a rejection filter. </w:t>
      </w:r>
      <w:r w:rsidR="00A74E9E" w:rsidRPr="005F4E69">
        <w:rPr>
          <w:color w:val="000000" w:themeColor="text1"/>
          <w:sz w:val="22"/>
          <w:szCs w:val="22"/>
          <w:lang w:eastAsia="zh-CN"/>
        </w:rPr>
        <w:t>In a configuration without a rejection filter (the smooth surface of the coaxial cylinder), the peak radiated RF power was found to be 4 kW</w:t>
      </w:r>
      <w:r>
        <w:rPr>
          <w:color w:val="000000" w:themeColor="text1"/>
          <w:sz w:val="22"/>
          <w:szCs w:val="22"/>
          <w:lang w:eastAsia="zh-CN"/>
        </w:rPr>
        <w:t>, which is about 0.2% of beam power</w:t>
      </w:r>
      <w:r w:rsidR="00A74E9E" w:rsidRPr="005F4E69">
        <w:rPr>
          <w:color w:val="000000" w:themeColor="text1"/>
          <w:sz w:val="22"/>
          <w:szCs w:val="22"/>
          <w:lang w:eastAsia="zh-CN"/>
        </w:rPr>
        <w:t>. The spectra of the radiated RF electric fiel</w:t>
      </w:r>
      <w:r w:rsidR="00D1484F">
        <w:rPr>
          <w:color w:val="000000" w:themeColor="text1"/>
          <w:sz w:val="22"/>
          <w:szCs w:val="22"/>
          <w:lang w:eastAsia="zh-CN"/>
        </w:rPr>
        <w:t xml:space="preserve">d in a PA gap is shown in Fig. </w:t>
      </w:r>
      <w:r w:rsidR="00982D43">
        <w:rPr>
          <w:color w:val="000000" w:themeColor="text1"/>
          <w:sz w:val="22"/>
          <w:szCs w:val="22"/>
          <w:lang w:eastAsia="zh-CN"/>
        </w:rPr>
        <w:t>1</w:t>
      </w:r>
      <w:r w:rsidR="00ED119D">
        <w:rPr>
          <w:color w:val="000000" w:themeColor="text1"/>
          <w:sz w:val="22"/>
          <w:szCs w:val="22"/>
          <w:lang w:eastAsia="zh-CN"/>
        </w:rPr>
        <w:t>1</w:t>
      </w:r>
      <w:r w:rsidR="00A74E9E" w:rsidRPr="005F4E69">
        <w:rPr>
          <w:color w:val="000000" w:themeColor="text1"/>
          <w:sz w:val="22"/>
          <w:szCs w:val="22"/>
          <w:lang w:eastAsia="zh-CN"/>
        </w:rPr>
        <w:t>. Obviously, in the spectrum of the field, the operating and the second harmonic frequencies considerably prevail.</w:t>
      </w:r>
    </w:p>
    <w:p w14:paraId="085A427D" w14:textId="7E974526" w:rsidR="00A74E9E" w:rsidRPr="00EC7291" w:rsidRDefault="00A74E9E" w:rsidP="00A74E9E">
      <w:pPr>
        <w:ind w:firstLine="720"/>
        <w:jc w:val="both"/>
        <w:rPr>
          <w:sz w:val="22"/>
          <w:szCs w:val="22"/>
        </w:rPr>
      </w:pPr>
      <w:r w:rsidRPr="005F4E69">
        <w:rPr>
          <w:sz w:val="22"/>
          <w:szCs w:val="22"/>
          <w:lang w:eastAsia="zh-CN"/>
        </w:rPr>
        <w:t xml:space="preserve">To attenuate the radiated (into the oil tank) RF power, a coaxial </w:t>
      </w:r>
      <w:r w:rsidRPr="005F4E69">
        <w:rPr>
          <w:color w:val="000000" w:themeColor="text1"/>
          <w:sz w:val="22"/>
          <w:szCs w:val="22"/>
          <w:lang w:eastAsia="zh-CN"/>
        </w:rPr>
        <w:t xml:space="preserve">rejection filter is employed to reject at two frequencies </w:t>
      </w:r>
      <w:r w:rsidR="00982D43">
        <w:rPr>
          <w:sz w:val="22"/>
          <w:szCs w:val="22"/>
          <w:lang w:eastAsia="zh-CN"/>
        </w:rPr>
        <w:t>(Fig. 1</w:t>
      </w:r>
      <w:r w:rsidR="00E05844">
        <w:rPr>
          <w:sz w:val="22"/>
          <w:szCs w:val="22"/>
          <w:lang w:eastAsia="zh-CN"/>
        </w:rPr>
        <w:t>1</w:t>
      </w:r>
      <w:r w:rsidRPr="005F4E69">
        <w:rPr>
          <w:sz w:val="22"/>
          <w:szCs w:val="22"/>
          <w:lang w:eastAsia="zh-CN"/>
        </w:rPr>
        <w:t xml:space="preserve">). The stopbands of the filter are tuned to the operating frequency and at its second </w:t>
      </w:r>
      <w:r w:rsidRPr="005F4E69">
        <w:rPr>
          <w:color w:val="000000" w:themeColor="text1"/>
          <w:sz w:val="22"/>
          <w:szCs w:val="22"/>
          <w:lang w:eastAsia="zh-CN"/>
        </w:rPr>
        <w:t>harmonic. The filter consists of coaxial cavities having a radial depth close to λ/4 and λ/8, where λ is the wavelength in oil corresponding to the operating frequency</w:t>
      </w:r>
      <w:r w:rsidRPr="00DB7421">
        <w:rPr>
          <w:sz w:val="22"/>
          <w:szCs w:val="22"/>
          <w:lang w:eastAsia="zh-CN"/>
        </w:rPr>
        <w:t>.</w:t>
      </w:r>
      <w:r w:rsidR="00D1484F" w:rsidRPr="00DB7421">
        <w:rPr>
          <w:sz w:val="22"/>
          <w:szCs w:val="22"/>
          <w:lang w:eastAsia="zh-CN"/>
        </w:rPr>
        <w:t xml:space="preserve"> The </w:t>
      </w:r>
      <w:r w:rsidR="00D1484F" w:rsidRPr="00EC7291">
        <w:rPr>
          <w:sz w:val="22"/>
          <w:szCs w:val="22"/>
          <w:lang w:eastAsia="zh-CN"/>
        </w:rPr>
        <w:t xml:space="preserve">results are shown in Fig. </w:t>
      </w:r>
      <w:r w:rsidR="00982D43" w:rsidRPr="00EC7291">
        <w:rPr>
          <w:sz w:val="22"/>
          <w:szCs w:val="22"/>
          <w:lang w:eastAsia="zh-CN"/>
        </w:rPr>
        <w:t>15</w:t>
      </w:r>
      <w:r w:rsidRPr="00EC7291">
        <w:rPr>
          <w:sz w:val="22"/>
          <w:szCs w:val="22"/>
          <w:lang w:eastAsia="zh-CN"/>
        </w:rPr>
        <w:t xml:space="preserve"> (bottom). </w:t>
      </w:r>
      <w:r w:rsidRPr="00EC7291">
        <w:rPr>
          <w:sz w:val="22"/>
          <w:szCs w:val="22"/>
        </w:rPr>
        <w:t xml:space="preserve">The peak RF power radiation is reduced from 4 kW down to </w:t>
      </w:r>
      <w:r w:rsidR="00E05844" w:rsidRPr="00EC7291">
        <w:rPr>
          <w:sz w:val="22"/>
          <w:szCs w:val="22"/>
        </w:rPr>
        <w:t>0.3</w:t>
      </w:r>
      <w:r w:rsidRPr="00EC7291">
        <w:rPr>
          <w:sz w:val="22"/>
          <w:szCs w:val="22"/>
        </w:rPr>
        <w:t xml:space="preserve"> W</w:t>
      </w:r>
      <w:r w:rsidR="002C64A0" w:rsidRPr="00EC7291">
        <w:rPr>
          <w:sz w:val="22"/>
          <w:szCs w:val="22"/>
        </w:rPr>
        <w:t>. E</w:t>
      </w:r>
      <w:r w:rsidRPr="00EC7291">
        <w:rPr>
          <w:sz w:val="22"/>
          <w:szCs w:val="22"/>
        </w:rPr>
        <w:t>quivalently, the filter attenuation is -41 dB.</w:t>
      </w:r>
      <w:r w:rsidR="00CC2FE6" w:rsidRPr="00EC7291">
        <w:rPr>
          <w:sz w:val="22"/>
          <w:szCs w:val="22"/>
        </w:rPr>
        <w:t xml:space="preserve"> </w:t>
      </w:r>
      <w:r w:rsidRPr="00EC7291">
        <w:rPr>
          <w:sz w:val="22"/>
          <w:szCs w:val="22"/>
        </w:rPr>
        <w:t>Numerical modeling also shows a presence of RF voltage harmonics induced by the beam current in the PA gap. These values are practically unaffected by the presence or absence of the rejection filter. We note that the harmonics of the voltage induced by the beam are automatically considered during beam dynamics MAGIC simulations.</w:t>
      </w:r>
    </w:p>
    <w:p w14:paraId="7117323F" w14:textId="17E76574" w:rsidR="008275CF" w:rsidRDefault="008275CF" w:rsidP="008275CF">
      <w:pPr>
        <w:jc w:val="both"/>
        <w:rPr>
          <w:sz w:val="22"/>
          <w:szCs w:val="22"/>
        </w:rPr>
      </w:pPr>
    </w:p>
    <w:p w14:paraId="232BC652" w14:textId="77777777" w:rsidR="00CC2FE6" w:rsidRDefault="00CC2FE6" w:rsidP="008275CF">
      <w:pPr>
        <w:jc w:val="both"/>
        <w:rPr>
          <w:sz w:val="22"/>
          <w:szCs w:val="22"/>
        </w:rPr>
      </w:pPr>
    </w:p>
    <w:tbl>
      <w:tblPr>
        <w:tblStyle w:val="TableGrid"/>
        <w:tblW w:w="0" w:type="auto"/>
        <w:tblLook w:val="04A0" w:firstRow="1" w:lastRow="0" w:firstColumn="1" w:lastColumn="0" w:noHBand="0" w:noVBand="1"/>
      </w:tblPr>
      <w:tblGrid>
        <w:gridCol w:w="4675"/>
        <w:gridCol w:w="4675"/>
      </w:tblGrid>
      <w:tr w:rsidR="008275CF" w14:paraId="4C2A1F96" w14:textId="77777777" w:rsidTr="00181E3B">
        <w:trPr>
          <w:trHeight w:val="4506"/>
        </w:trPr>
        <w:tc>
          <w:tcPr>
            <w:tcW w:w="4675" w:type="dxa"/>
          </w:tcPr>
          <w:p w14:paraId="63EA0A6E" w14:textId="77777777" w:rsidR="008275CF" w:rsidRPr="005F4E69" w:rsidRDefault="008275CF" w:rsidP="008275CF">
            <w:pPr>
              <w:pStyle w:val="FootnoteText"/>
              <w:ind w:firstLine="0"/>
              <w:jc w:val="center"/>
              <w:rPr>
                <w:sz w:val="22"/>
                <w:szCs w:val="22"/>
              </w:rPr>
            </w:pPr>
            <w:r w:rsidRPr="005F4E69">
              <w:rPr>
                <w:noProof/>
                <w:sz w:val="22"/>
                <w:szCs w:val="22"/>
              </w:rPr>
              <w:lastRenderedPageBreak/>
              <w:drawing>
                <wp:inline distT="0" distB="0" distL="0" distR="0" wp14:anchorId="1558C997" wp14:editId="2118A5FA">
                  <wp:extent cx="2642774" cy="1691826"/>
                  <wp:effectExtent l="0" t="0" r="5715" b="3810"/>
                  <wp:docPr id="9" name="Picture 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67869" cy="1835925"/>
                          </a:xfrm>
                          <a:prstGeom prst="rect">
                            <a:avLst/>
                          </a:prstGeom>
                        </pic:spPr>
                      </pic:pic>
                    </a:graphicData>
                  </a:graphic>
                </wp:inline>
              </w:drawing>
            </w:r>
          </w:p>
          <w:p w14:paraId="249F0032" w14:textId="77777777" w:rsidR="008275CF" w:rsidRPr="00DB7421" w:rsidRDefault="008275CF" w:rsidP="008275CF">
            <w:pPr>
              <w:pStyle w:val="FootnoteText"/>
              <w:rPr>
                <w:b/>
                <w:bCs/>
                <w:sz w:val="12"/>
                <w:szCs w:val="12"/>
                <w:lang w:eastAsia="zh-CN"/>
              </w:rPr>
            </w:pPr>
          </w:p>
          <w:p w14:paraId="5DBC03C0" w14:textId="5360B8C0" w:rsidR="008275CF" w:rsidRDefault="008275CF" w:rsidP="00CC2FE6">
            <w:pPr>
              <w:pStyle w:val="FootnoteText"/>
              <w:ind w:firstLine="0"/>
              <w:rPr>
                <w:sz w:val="22"/>
                <w:szCs w:val="22"/>
              </w:rPr>
            </w:pPr>
            <w:r w:rsidRPr="005F4E69">
              <w:rPr>
                <w:b/>
                <w:bCs/>
                <w:sz w:val="22"/>
                <w:szCs w:val="22"/>
                <w:lang w:eastAsia="zh-CN"/>
              </w:rPr>
              <w:t xml:space="preserve">Fig. </w:t>
            </w:r>
            <w:r w:rsidRPr="0045158F">
              <w:rPr>
                <w:b/>
                <w:bCs/>
                <w:sz w:val="22"/>
                <w:szCs w:val="22"/>
                <w:lang w:eastAsia="zh-CN"/>
              </w:rPr>
              <w:t>1</w:t>
            </w:r>
            <w:r w:rsidR="00CC2FE6">
              <w:rPr>
                <w:b/>
                <w:bCs/>
                <w:sz w:val="22"/>
                <w:szCs w:val="22"/>
                <w:lang w:eastAsia="zh-CN"/>
              </w:rPr>
              <w:t>1</w:t>
            </w:r>
            <w:r w:rsidRPr="0045158F">
              <w:rPr>
                <w:b/>
                <w:bCs/>
                <w:sz w:val="22"/>
                <w:szCs w:val="22"/>
                <w:lang w:eastAsia="zh-CN"/>
              </w:rPr>
              <w:t>.</w:t>
            </w:r>
            <w:r w:rsidRPr="005F4E69">
              <w:rPr>
                <w:sz w:val="22"/>
                <w:szCs w:val="22"/>
              </w:rPr>
              <w:t xml:space="preserve"> </w:t>
            </w:r>
            <w:r w:rsidRPr="005F4E69">
              <w:rPr>
                <w:color w:val="000000" w:themeColor="text1"/>
                <w:sz w:val="22"/>
                <w:szCs w:val="22"/>
                <w:lang w:eastAsia="zh-CN"/>
              </w:rPr>
              <w:t>The spectra of the radiated RF electric field in the PA gap without a rejection filter.</w:t>
            </w:r>
          </w:p>
        </w:tc>
        <w:tc>
          <w:tcPr>
            <w:tcW w:w="4675" w:type="dxa"/>
          </w:tcPr>
          <w:p w14:paraId="4075E17F" w14:textId="77777777" w:rsidR="008275CF" w:rsidRPr="005F4E69" w:rsidRDefault="008275CF" w:rsidP="008275CF">
            <w:pPr>
              <w:pStyle w:val="FootnoteText"/>
              <w:ind w:firstLine="0"/>
              <w:jc w:val="center"/>
              <w:rPr>
                <w:sz w:val="22"/>
                <w:szCs w:val="22"/>
              </w:rPr>
            </w:pPr>
            <w:r w:rsidRPr="005F4E69">
              <w:rPr>
                <w:noProof/>
                <w:sz w:val="22"/>
                <w:szCs w:val="22"/>
              </w:rPr>
              <w:drawing>
                <wp:inline distT="0" distB="0" distL="0" distR="0" wp14:anchorId="30F4EFBB" wp14:editId="64B9A267">
                  <wp:extent cx="2807380" cy="1589649"/>
                  <wp:effectExtent l="0" t="0" r="0" b="0"/>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8043" cy="1680623"/>
                          </a:xfrm>
                          <a:prstGeom prst="rect">
                            <a:avLst/>
                          </a:prstGeom>
                        </pic:spPr>
                      </pic:pic>
                    </a:graphicData>
                  </a:graphic>
                </wp:inline>
              </w:drawing>
            </w:r>
          </w:p>
          <w:p w14:paraId="10E8C068" w14:textId="72ACB03D" w:rsidR="008275CF" w:rsidRDefault="008275CF" w:rsidP="00CC2FE6">
            <w:pPr>
              <w:jc w:val="both"/>
              <w:rPr>
                <w:sz w:val="22"/>
                <w:szCs w:val="22"/>
              </w:rPr>
            </w:pPr>
            <w:r>
              <w:rPr>
                <w:b/>
                <w:bCs/>
                <w:sz w:val="22"/>
                <w:szCs w:val="22"/>
                <w:lang w:eastAsia="zh-CN"/>
              </w:rPr>
              <w:t>Fig. 1</w:t>
            </w:r>
            <w:r w:rsidR="00CC2FE6">
              <w:rPr>
                <w:b/>
                <w:bCs/>
                <w:sz w:val="22"/>
                <w:szCs w:val="22"/>
                <w:lang w:eastAsia="zh-CN"/>
              </w:rPr>
              <w:t>2</w:t>
            </w:r>
            <w:r w:rsidRPr="0045158F">
              <w:rPr>
                <w:b/>
                <w:bCs/>
                <w:sz w:val="22"/>
                <w:szCs w:val="22"/>
                <w:lang w:eastAsia="zh-CN"/>
              </w:rPr>
              <w:t>.</w:t>
            </w:r>
            <w:r w:rsidRPr="005F4E69">
              <w:rPr>
                <w:sz w:val="22"/>
                <w:szCs w:val="22"/>
              </w:rPr>
              <w:t xml:space="preserve"> The rejection filter (with 6 coaxial cavities) and matched load (</w:t>
            </w:r>
            <w:r w:rsidRPr="005F4E69">
              <w:rPr>
                <w:color w:val="000000" w:themeColor="text1"/>
                <w:sz w:val="22"/>
                <w:szCs w:val="22"/>
                <w:lang w:eastAsia="zh-CN"/>
              </w:rPr>
              <w:t xml:space="preserve">top), and the </w:t>
            </w:r>
            <w:r w:rsidRPr="005F4E69">
              <w:rPr>
                <w:sz w:val="22"/>
                <w:szCs w:val="22"/>
              </w:rPr>
              <w:t xml:space="preserve">attenuation of RF electric field across the filter (bottom). The peak </w:t>
            </w:r>
            <w:r w:rsidRPr="00EC7291">
              <w:rPr>
                <w:sz w:val="22"/>
                <w:szCs w:val="22"/>
              </w:rPr>
              <w:t xml:space="preserve">RF power radiation is reduced from </w:t>
            </w:r>
            <w:r w:rsidR="00E05844" w:rsidRPr="00EC7291">
              <w:rPr>
                <w:sz w:val="22"/>
                <w:szCs w:val="22"/>
              </w:rPr>
              <w:t>4</w:t>
            </w:r>
            <w:r w:rsidRPr="00EC7291">
              <w:rPr>
                <w:sz w:val="22"/>
                <w:szCs w:val="22"/>
              </w:rPr>
              <w:t xml:space="preserve"> kW (0.2% of beam power) down to </w:t>
            </w:r>
            <w:r w:rsidR="009110A4" w:rsidRPr="00EC7291">
              <w:rPr>
                <w:sz w:val="22"/>
                <w:szCs w:val="22"/>
              </w:rPr>
              <w:t>0.</w:t>
            </w:r>
            <w:r w:rsidRPr="00EC7291">
              <w:rPr>
                <w:sz w:val="22"/>
                <w:szCs w:val="22"/>
              </w:rPr>
              <w:t>3</w:t>
            </w:r>
            <w:r w:rsidR="009110A4" w:rsidRPr="00EC7291">
              <w:rPr>
                <w:sz w:val="22"/>
                <w:szCs w:val="22"/>
              </w:rPr>
              <w:t xml:space="preserve"> </w:t>
            </w:r>
            <w:r w:rsidRPr="00EC7291">
              <w:rPr>
                <w:sz w:val="22"/>
                <w:szCs w:val="22"/>
              </w:rPr>
              <w:t>W (-41 dB). Note that the two plots have the same horizontal scaling.</w:t>
            </w:r>
          </w:p>
        </w:tc>
      </w:tr>
    </w:tbl>
    <w:p w14:paraId="12515DF0" w14:textId="4D7F8216" w:rsidR="005F4E69" w:rsidRDefault="005F4E69" w:rsidP="008275CF">
      <w:pPr>
        <w:pStyle w:val="FootnoteText"/>
        <w:ind w:firstLine="0"/>
        <w:rPr>
          <w:sz w:val="22"/>
          <w:szCs w:val="22"/>
        </w:rPr>
      </w:pPr>
    </w:p>
    <w:p w14:paraId="2FAE7317" w14:textId="377A94B1" w:rsidR="00ED119D" w:rsidRPr="00EC7291" w:rsidRDefault="00ED119D" w:rsidP="00ED119D">
      <w:pPr>
        <w:pStyle w:val="FootnoteText"/>
        <w:rPr>
          <w:sz w:val="22"/>
          <w:szCs w:val="22"/>
          <w:lang w:val="ru-RU"/>
        </w:rPr>
      </w:pPr>
      <w:r>
        <w:rPr>
          <w:b/>
          <w:i/>
          <w:color w:val="000000" w:themeColor="text1"/>
          <w:sz w:val="22"/>
          <w:szCs w:val="22"/>
          <w:lang w:eastAsia="zh-CN"/>
        </w:rPr>
        <w:t>Beam</w:t>
      </w:r>
      <w:r w:rsidRPr="00B33E5E">
        <w:rPr>
          <w:b/>
          <w:i/>
          <w:color w:val="000000" w:themeColor="text1"/>
          <w:sz w:val="22"/>
          <w:szCs w:val="22"/>
          <w:lang w:val="ru-RU" w:eastAsia="zh-CN"/>
        </w:rPr>
        <w:t xml:space="preserve"> </w:t>
      </w:r>
      <w:r>
        <w:rPr>
          <w:b/>
          <w:i/>
          <w:color w:val="000000" w:themeColor="text1"/>
          <w:sz w:val="22"/>
          <w:szCs w:val="22"/>
          <w:lang w:eastAsia="zh-CN"/>
        </w:rPr>
        <w:t>Collecto</w:t>
      </w:r>
      <w:r w:rsidRPr="000357B0">
        <w:rPr>
          <w:b/>
          <w:i/>
          <w:color w:val="000000" w:themeColor="text1"/>
          <w:sz w:val="22"/>
          <w:szCs w:val="22"/>
          <w:lang w:eastAsia="zh-CN"/>
        </w:rPr>
        <w:t>r</w:t>
      </w:r>
      <w:r w:rsidRPr="00ED119D">
        <w:rPr>
          <w:b/>
          <w:i/>
          <w:color w:val="000000" w:themeColor="text1"/>
          <w:sz w:val="22"/>
          <w:szCs w:val="22"/>
          <w:lang w:val="ru-RU" w:eastAsia="zh-CN"/>
        </w:rPr>
        <w:t xml:space="preserve"> </w:t>
      </w:r>
      <w:r>
        <w:rPr>
          <w:b/>
          <w:i/>
          <w:color w:val="000000" w:themeColor="text1"/>
          <w:sz w:val="22"/>
          <w:szCs w:val="22"/>
          <w:lang w:val="ru-RU" w:eastAsia="zh-CN"/>
        </w:rPr>
        <w:t>–</w:t>
      </w:r>
      <w:r w:rsidRPr="0027632B">
        <w:rPr>
          <w:color w:val="000000" w:themeColor="text1"/>
          <w:sz w:val="22"/>
          <w:szCs w:val="22"/>
          <w:lang w:val="ru-RU" w:eastAsia="zh-CN"/>
        </w:rPr>
        <w:t xml:space="preserve"> </w:t>
      </w:r>
      <w:r w:rsidR="0027632B" w:rsidRPr="00EC7291">
        <w:rPr>
          <w:sz w:val="22"/>
          <w:szCs w:val="22"/>
          <w:lang w:eastAsia="zh-CN"/>
        </w:rPr>
        <w:t xml:space="preserve">During Phase I, it is planned to develop and design the collector by performing a thorough cycle of optimizations to minimize the heat loading. This will be done by selecting the collector sizes, and the configuration of magnetic system around it. The criterion is what we showed in Table I already, namely the loading less than </w:t>
      </w:r>
      <w:r w:rsidR="00B33E5E" w:rsidRPr="00EC7291">
        <w:rPr>
          <w:sz w:val="22"/>
          <w:szCs w:val="22"/>
          <w:lang w:val="ru-RU" w:eastAsia="zh-CN"/>
        </w:rPr>
        <w:t>150</w:t>
      </w:r>
      <w:r w:rsidR="0027632B" w:rsidRPr="00EC7291">
        <w:rPr>
          <w:sz w:val="22"/>
          <w:szCs w:val="22"/>
          <w:lang w:eastAsia="zh-CN"/>
        </w:rPr>
        <w:t xml:space="preserve"> </w:t>
      </w:r>
      <w:r w:rsidR="00B33E5E" w:rsidRPr="00EC7291">
        <w:rPr>
          <w:sz w:val="22"/>
          <w:szCs w:val="22"/>
          <w:lang w:val="ru-RU" w:eastAsia="zh-CN"/>
        </w:rPr>
        <w:t>W/cm</w:t>
      </w:r>
      <w:r w:rsidR="00B33E5E" w:rsidRPr="00EC7291">
        <w:rPr>
          <w:sz w:val="22"/>
          <w:szCs w:val="22"/>
          <w:vertAlign w:val="superscript"/>
          <w:lang w:val="ru-RU" w:eastAsia="zh-CN"/>
        </w:rPr>
        <w:t>2</w:t>
      </w:r>
      <w:r w:rsidR="00B33E5E" w:rsidRPr="00EC7291">
        <w:rPr>
          <w:sz w:val="22"/>
          <w:szCs w:val="22"/>
          <w:lang w:val="ru-RU" w:eastAsia="zh-CN"/>
        </w:rPr>
        <w:t xml:space="preserve">. </w:t>
      </w:r>
      <w:r w:rsidR="0027632B" w:rsidRPr="00EC7291">
        <w:rPr>
          <w:sz w:val="22"/>
          <w:szCs w:val="22"/>
          <w:lang w:eastAsia="zh-CN"/>
        </w:rPr>
        <w:t>An example of the collector field has been already given in Fig .6b, and will be optimized further.</w:t>
      </w:r>
      <w:r w:rsidRPr="00EC7291">
        <w:rPr>
          <w:sz w:val="22"/>
          <w:szCs w:val="22"/>
          <w:lang w:val="ru-RU" w:eastAsia="zh-CN"/>
        </w:rPr>
        <w:t xml:space="preserve"> </w:t>
      </w:r>
    </w:p>
    <w:p w14:paraId="1E067122" w14:textId="4978100D" w:rsidR="00906953" w:rsidRDefault="00906953" w:rsidP="008275CF">
      <w:pPr>
        <w:pStyle w:val="FootnoteText"/>
        <w:ind w:firstLine="0"/>
        <w:rPr>
          <w:sz w:val="22"/>
          <w:szCs w:val="22"/>
          <w:lang w:val="ru-RU"/>
        </w:rPr>
      </w:pPr>
    </w:p>
    <w:p w14:paraId="1E0C8DCE" w14:textId="77777777" w:rsidR="006F5FB2" w:rsidRPr="00ED119D" w:rsidRDefault="006F5FB2" w:rsidP="008275CF">
      <w:pPr>
        <w:pStyle w:val="FootnoteText"/>
        <w:ind w:firstLine="0"/>
        <w:rPr>
          <w:sz w:val="22"/>
          <w:szCs w:val="22"/>
          <w:lang w:val="ru-RU"/>
        </w:rPr>
      </w:pPr>
    </w:p>
    <w:p w14:paraId="7FC73C53" w14:textId="01616C86" w:rsidR="000F4A1A" w:rsidRDefault="00906953" w:rsidP="00985EDC">
      <w:pPr>
        <w:pStyle w:val="FootnoteText"/>
        <w:rPr>
          <w:bCs/>
          <w:color w:val="000000" w:themeColor="text1"/>
          <w:sz w:val="22"/>
          <w:szCs w:val="22"/>
          <w:lang w:eastAsia="zh-CN"/>
        </w:rPr>
      </w:pPr>
      <w:r w:rsidRPr="001C122B">
        <w:rPr>
          <w:b/>
          <w:i/>
          <w:color w:val="000000" w:themeColor="text1"/>
          <w:sz w:val="22"/>
          <w:szCs w:val="22"/>
          <w:lang w:eastAsia="zh-CN"/>
        </w:rPr>
        <w:t>Isolating</w:t>
      </w:r>
      <w:r w:rsidRPr="00AE41B4">
        <w:rPr>
          <w:b/>
          <w:i/>
          <w:color w:val="000000" w:themeColor="text1"/>
          <w:sz w:val="22"/>
          <w:szCs w:val="22"/>
          <w:lang w:val="ru-RU" w:eastAsia="zh-CN"/>
        </w:rPr>
        <w:t xml:space="preserve"> </w:t>
      </w:r>
      <w:r w:rsidRPr="001C122B">
        <w:rPr>
          <w:b/>
          <w:i/>
          <w:color w:val="000000" w:themeColor="text1"/>
          <w:sz w:val="22"/>
          <w:szCs w:val="22"/>
          <w:lang w:eastAsia="zh-CN"/>
        </w:rPr>
        <w:t>RF</w:t>
      </w:r>
      <w:r w:rsidRPr="00AE41B4">
        <w:rPr>
          <w:b/>
          <w:i/>
          <w:color w:val="000000" w:themeColor="text1"/>
          <w:sz w:val="22"/>
          <w:szCs w:val="22"/>
          <w:lang w:val="ru-RU" w:eastAsia="zh-CN"/>
        </w:rPr>
        <w:t xml:space="preserve"> </w:t>
      </w:r>
      <w:r w:rsidRPr="001C122B">
        <w:rPr>
          <w:b/>
          <w:i/>
          <w:color w:val="000000" w:themeColor="text1"/>
          <w:sz w:val="22"/>
          <w:szCs w:val="22"/>
          <w:lang w:eastAsia="zh-CN"/>
        </w:rPr>
        <w:t>Transformer</w:t>
      </w:r>
      <w:r w:rsidRPr="00AE41B4">
        <w:rPr>
          <w:color w:val="000000" w:themeColor="text1"/>
          <w:sz w:val="22"/>
          <w:szCs w:val="22"/>
          <w:lang w:val="ru-RU" w:eastAsia="zh-CN"/>
        </w:rPr>
        <w:t xml:space="preserve"> </w:t>
      </w:r>
      <w:r w:rsidRPr="00AE41B4">
        <w:rPr>
          <w:b/>
          <w:bCs/>
          <w:color w:val="000000" w:themeColor="text1"/>
          <w:sz w:val="22"/>
          <w:szCs w:val="22"/>
          <w:lang w:val="ru-RU" w:eastAsia="zh-CN"/>
        </w:rPr>
        <w:t xml:space="preserve">– </w:t>
      </w:r>
      <w:r w:rsidR="00985EDC" w:rsidRPr="00985EDC">
        <w:rPr>
          <w:bCs/>
          <w:color w:val="000000" w:themeColor="text1"/>
          <w:sz w:val="22"/>
          <w:szCs w:val="22"/>
          <w:lang w:eastAsia="zh-CN"/>
        </w:rPr>
        <w:t>In Phase I</w:t>
      </w:r>
      <w:r w:rsidR="00985EDC">
        <w:rPr>
          <w:bCs/>
          <w:color w:val="000000" w:themeColor="text1"/>
          <w:sz w:val="22"/>
          <w:szCs w:val="22"/>
          <w:lang w:eastAsia="zh-CN"/>
        </w:rPr>
        <w:t>, we are to develop only the physical and technical concepts to build the TS klystron. However, it will need an isolation transformer. We plan to design such a transformer during Phase II. The isolation transformer is shown in Fig. 2. Its location is in the oil tank, and it is an independent device. In Fig. 13, we show a possible design. As of the present, this information is given to merely demonstrate our awareness of the need for the isolation transformer.</w:t>
      </w:r>
    </w:p>
    <w:p w14:paraId="118D1072" w14:textId="77777777" w:rsidR="00985EDC" w:rsidRPr="00985EDC" w:rsidRDefault="00985EDC" w:rsidP="00985EDC">
      <w:pPr>
        <w:pStyle w:val="FootnoteText"/>
        <w:rPr>
          <w:bCs/>
          <w:color w:val="000000" w:themeColor="text1"/>
          <w:sz w:val="22"/>
          <w:szCs w:val="22"/>
          <w:lang w:eastAsia="zh-CN"/>
        </w:rPr>
      </w:pPr>
    </w:p>
    <w:tbl>
      <w:tblPr>
        <w:tblStyle w:val="TableGrid"/>
        <w:tblW w:w="9355" w:type="dxa"/>
        <w:tblLook w:val="04A0" w:firstRow="1" w:lastRow="0" w:firstColumn="1" w:lastColumn="0" w:noHBand="0" w:noVBand="1"/>
      </w:tblPr>
      <w:tblGrid>
        <w:gridCol w:w="4279"/>
        <w:gridCol w:w="5076"/>
      </w:tblGrid>
      <w:tr w:rsidR="00906953" w:rsidRPr="005F4E69" w14:paraId="344AEFE7" w14:textId="77777777" w:rsidTr="00A6420D">
        <w:tc>
          <w:tcPr>
            <w:tcW w:w="4585" w:type="dxa"/>
          </w:tcPr>
          <w:p w14:paraId="6FE861FB" w14:textId="77777777" w:rsidR="00906953" w:rsidRPr="005F4E69" w:rsidRDefault="00906953" w:rsidP="00A6420D">
            <w:pPr>
              <w:pStyle w:val="FootnoteText"/>
              <w:ind w:firstLine="0"/>
              <w:jc w:val="center"/>
              <w:rPr>
                <w:sz w:val="22"/>
                <w:szCs w:val="22"/>
                <w:lang w:eastAsia="zh-CN"/>
              </w:rPr>
            </w:pPr>
            <w:r w:rsidRPr="005F4E69">
              <w:rPr>
                <w:noProof/>
                <w:sz w:val="22"/>
                <w:szCs w:val="22"/>
              </w:rPr>
              <w:drawing>
                <wp:inline distT="0" distB="0" distL="0" distR="0" wp14:anchorId="39E23148" wp14:editId="3589721F">
                  <wp:extent cx="2162175" cy="1617704"/>
                  <wp:effectExtent l="0" t="0" r="0" b="190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75193" cy="1627444"/>
                          </a:xfrm>
                          <a:prstGeom prst="rect">
                            <a:avLst/>
                          </a:prstGeom>
                        </pic:spPr>
                      </pic:pic>
                    </a:graphicData>
                  </a:graphic>
                </wp:inline>
              </w:drawing>
            </w:r>
          </w:p>
          <w:p w14:paraId="4103CDE0" w14:textId="23256C9C" w:rsidR="00906953" w:rsidRPr="005F4E69" w:rsidRDefault="00906953" w:rsidP="00AE41B4">
            <w:pPr>
              <w:pStyle w:val="Paragraph"/>
              <w:ind w:firstLine="0"/>
              <w:jc w:val="center"/>
              <w:rPr>
                <w:sz w:val="22"/>
                <w:szCs w:val="22"/>
              </w:rPr>
            </w:pPr>
            <w:r w:rsidRPr="005F4E69">
              <w:rPr>
                <w:b/>
                <w:bCs/>
                <w:sz w:val="22"/>
                <w:szCs w:val="22"/>
              </w:rPr>
              <w:t>Fig 1</w:t>
            </w:r>
            <w:r w:rsidR="00AE41B4" w:rsidRPr="00F57E8E">
              <w:rPr>
                <w:b/>
                <w:bCs/>
                <w:sz w:val="22"/>
                <w:szCs w:val="22"/>
              </w:rPr>
              <w:t>3</w:t>
            </w:r>
            <w:r w:rsidRPr="005F4E69">
              <w:rPr>
                <w:b/>
                <w:bCs/>
                <w:sz w:val="22"/>
                <w:szCs w:val="22"/>
              </w:rPr>
              <w:t>a.</w:t>
            </w:r>
            <w:r w:rsidRPr="005F4E69">
              <w:rPr>
                <w:sz w:val="22"/>
                <w:szCs w:val="22"/>
              </w:rPr>
              <w:t xml:space="preserve"> Example of design of isolating RF transformer.</w:t>
            </w:r>
          </w:p>
        </w:tc>
        <w:tc>
          <w:tcPr>
            <w:tcW w:w="4770" w:type="dxa"/>
          </w:tcPr>
          <w:p w14:paraId="49FDCF3C" w14:textId="77777777" w:rsidR="00906953" w:rsidRPr="005F4E69" w:rsidRDefault="00906953" w:rsidP="00A6420D">
            <w:pPr>
              <w:pStyle w:val="FootnoteText"/>
              <w:ind w:firstLine="0"/>
              <w:jc w:val="center"/>
              <w:rPr>
                <w:sz w:val="22"/>
                <w:szCs w:val="22"/>
                <w:lang w:eastAsia="zh-CN"/>
              </w:rPr>
            </w:pPr>
            <w:r w:rsidRPr="005F4E69">
              <w:rPr>
                <w:noProof/>
                <w:sz w:val="22"/>
                <w:szCs w:val="22"/>
              </w:rPr>
              <w:drawing>
                <wp:inline distT="0" distB="0" distL="0" distR="0" wp14:anchorId="74EBD65E" wp14:editId="168BBC74">
                  <wp:extent cx="3079333" cy="1600200"/>
                  <wp:effectExtent l="0" t="0" r="6985"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01105" cy="1611514"/>
                          </a:xfrm>
                          <a:prstGeom prst="rect">
                            <a:avLst/>
                          </a:prstGeom>
                        </pic:spPr>
                      </pic:pic>
                    </a:graphicData>
                  </a:graphic>
                </wp:inline>
              </w:drawing>
            </w:r>
          </w:p>
          <w:p w14:paraId="290407DE" w14:textId="7244412B" w:rsidR="00906953" w:rsidRPr="005F4E69" w:rsidRDefault="00906953" w:rsidP="00A6420D">
            <w:pPr>
              <w:pStyle w:val="Paragraph"/>
              <w:ind w:firstLine="0"/>
              <w:jc w:val="center"/>
              <w:rPr>
                <w:sz w:val="22"/>
                <w:szCs w:val="22"/>
              </w:rPr>
            </w:pPr>
            <w:r w:rsidRPr="005F4E69">
              <w:rPr>
                <w:b/>
                <w:bCs/>
                <w:sz w:val="22"/>
                <w:szCs w:val="22"/>
              </w:rPr>
              <w:t>Fig 1</w:t>
            </w:r>
            <w:r w:rsidR="00AE41B4" w:rsidRPr="00F57E8E">
              <w:rPr>
                <w:b/>
                <w:bCs/>
                <w:sz w:val="22"/>
                <w:szCs w:val="22"/>
              </w:rPr>
              <w:t>3</w:t>
            </w:r>
            <w:r w:rsidRPr="005F4E69">
              <w:rPr>
                <w:b/>
                <w:bCs/>
                <w:sz w:val="22"/>
                <w:szCs w:val="22"/>
              </w:rPr>
              <w:t>b.</w:t>
            </w:r>
            <w:r w:rsidRPr="005F4E69">
              <w:rPr>
                <w:sz w:val="22"/>
                <w:szCs w:val="22"/>
              </w:rPr>
              <w:t xml:space="preserve"> Performance of isolating RF transformer.</w:t>
            </w:r>
          </w:p>
          <w:p w14:paraId="1AAE85AD" w14:textId="77777777" w:rsidR="00906953" w:rsidRPr="005F4E69" w:rsidRDefault="00906953" w:rsidP="00A6420D">
            <w:pPr>
              <w:pStyle w:val="FootnoteText"/>
              <w:jc w:val="center"/>
              <w:rPr>
                <w:sz w:val="22"/>
                <w:szCs w:val="22"/>
                <w:lang w:eastAsia="zh-CN"/>
              </w:rPr>
            </w:pPr>
          </w:p>
        </w:tc>
      </w:tr>
    </w:tbl>
    <w:p w14:paraId="7ADC62CD" w14:textId="57614D7C" w:rsidR="005705D7" w:rsidRDefault="005705D7" w:rsidP="00D3172A">
      <w:pPr>
        <w:pStyle w:val="Text"/>
        <w:spacing w:line="240" w:lineRule="auto"/>
        <w:ind w:firstLine="0"/>
        <w:rPr>
          <w:sz w:val="22"/>
          <w:szCs w:val="22"/>
          <w:lang w:eastAsia="zh-CN"/>
        </w:rPr>
      </w:pPr>
    </w:p>
    <w:p w14:paraId="4AE67DEA" w14:textId="77777777" w:rsidR="00CC2FE6" w:rsidRPr="005F4E69" w:rsidRDefault="00CC2FE6" w:rsidP="00D3172A">
      <w:pPr>
        <w:pStyle w:val="Text"/>
        <w:spacing w:line="240" w:lineRule="auto"/>
        <w:ind w:firstLine="0"/>
        <w:rPr>
          <w:sz w:val="22"/>
          <w:szCs w:val="22"/>
          <w:lang w:eastAsia="zh-CN"/>
        </w:rPr>
      </w:pPr>
    </w:p>
    <w:p w14:paraId="73C75632" w14:textId="545BA98E" w:rsidR="00D3172A" w:rsidRPr="005F4E69" w:rsidRDefault="001C122B" w:rsidP="00672FA1">
      <w:pPr>
        <w:pStyle w:val="Text"/>
        <w:spacing w:line="240" w:lineRule="auto"/>
        <w:ind w:firstLine="720"/>
        <w:rPr>
          <w:color w:val="000000" w:themeColor="text1"/>
          <w:sz w:val="22"/>
          <w:szCs w:val="22"/>
          <w:lang w:eastAsia="zh-CN"/>
        </w:rPr>
      </w:pPr>
      <w:r w:rsidRPr="002866FF">
        <w:rPr>
          <w:b/>
          <w:i/>
          <w:color w:val="000000" w:themeColor="text1"/>
          <w:sz w:val="22"/>
          <w:szCs w:val="22"/>
          <w:lang w:eastAsia="zh-CN"/>
        </w:rPr>
        <w:t>Summary of Technical Approach</w:t>
      </w:r>
      <w:r>
        <w:rPr>
          <w:sz w:val="22"/>
          <w:szCs w:val="22"/>
          <w:lang w:eastAsia="zh-CN"/>
        </w:rPr>
        <w:t xml:space="preserve"> </w:t>
      </w:r>
      <w:r w:rsidR="002866FF">
        <w:rPr>
          <w:b/>
          <w:bCs/>
          <w:color w:val="000000" w:themeColor="text1"/>
          <w:sz w:val="22"/>
          <w:szCs w:val="22"/>
          <w:lang w:eastAsia="zh-CN"/>
        </w:rPr>
        <w:t xml:space="preserve">– </w:t>
      </w:r>
      <w:r w:rsidR="00A52C34">
        <w:rPr>
          <w:sz w:val="22"/>
          <w:szCs w:val="22"/>
          <w:lang w:eastAsia="zh-CN"/>
        </w:rPr>
        <w:t>In conclusion of this technical section, we summarize that t</w:t>
      </w:r>
      <w:r w:rsidR="00D3172A" w:rsidRPr="005F4E69">
        <w:rPr>
          <w:sz w:val="22"/>
          <w:szCs w:val="22"/>
          <w:lang w:eastAsia="zh-CN"/>
        </w:rPr>
        <w:t xml:space="preserve">he concept of the 90% Efficiency Two-Stage Klystron with annular beams has been presented and explained in detail. PIC computer simulations (MAGIC 2-D) of the tube confirmed </w:t>
      </w:r>
      <w:r w:rsidR="00D3172A" w:rsidRPr="005F4E69">
        <w:rPr>
          <w:color w:val="000000" w:themeColor="text1"/>
          <w:sz w:val="22"/>
          <w:szCs w:val="22"/>
          <w:lang w:eastAsia="zh-CN"/>
        </w:rPr>
        <w:t xml:space="preserve">that a new record of efficiency of 90% can be achieved in a cost-efficient way. The success of the given concept is caused by three factors: 1) Post-acceleration of the pre-bunched beam is deciding contribution and adds about 15% to the efficiency </w:t>
      </w:r>
      <w:r w:rsidR="00D3172A" w:rsidRPr="005F4E69">
        <w:rPr>
          <w:color w:val="000000" w:themeColor="text1"/>
          <w:sz w:val="22"/>
          <w:szCs w:val="22"/>
          <w:lang w:eastAsia="zh-CN"/>
        </w:rPr>
        <w:lastRenderedPageBreak/>
        <w:t>of the klystron; 2) Annular configurations of the beam further helps to bo</w:t>
      </w:r>
      <w:r w:rsidR="00CC2FE6">
        <w:rPr>
          <w:color w:val="000000" w:themeColor="text1"/>
          <w:sz w:val="22"/>
          <w:szCs w:val="22"/>
          <w:lang w:eastAsia="zh-CN"/>
        </w:rPr>
        <w:t xml:space="preserve">ost the efficiency by about 3%. </w:t>
      </w:r>
      <w:r w:rsidR="00D3172A" w:rsidRPr="005F4E69">
        <w:rPr>
          <w:color w:val="000000" w:themeColor="text1"/>
          <w:sz w:val="22"/>
          <w:szCs w:val="22"/>
          <w:lang w:eastAsia="zh-CN"/>
        </w:rPr>
        <w:t xml:space="preserve">The use of the second harmonic cavity improves the efficiency by approximately 3%. </w:t>
      </w:r>
    </w:p>
    <w:p w14:paraId="4142A297" w14:textId="39D75E72" w:rsidR="00D3172A" w:rsidRPr="005F4E69" w:rsidRDefault="00D3172A" w:rsidP="00672FA1">
      <w:pPr>
        <w:pStyle w:val="Text"/>
        <w:spacing w:line="240" w:lineRule="auto"/>
        <w:ind w:firstLine="720"/>
        <w:rPr>
          <w:sz w:val="22"/>
          <w:szCs w:val="22"/>
          <w:lang w:eastAsia="zh-CN"/>
        </w:rPr>
      </w:pPr>
      <w:r w:rsidRPr="005F4E69">
        <w:rPr>
          <w:color w:val="000000" w:themeColor="text1"/>
          <w:sz w:val="22"/>
          <w:szCs w:val="22"/>
          <w:lang w:eastAsia="zh-CN"/>
        </w:rPr>
        <w:t xml:space="preserve">The proposed TS </w:t>
      </w:r>
      <w:r w:rsidR="00CC2FE6">
        <w:rPr>
          <w:color w:val="000000" w:themeColor="text1"/>
          <w:sz w:val="22"/>
          <w:szCs w:val="22"/>
          <w:lang w:eastAsia="zh-CN"/>
        </w:rPr>
        <w:t>klystron</w:t>
      </w:r>
      <w:r w:rsidRPr="005F4E69">
        <w:rPr>
          <w:color w:val="000000" w:themeColor="text1"/>
          <w:sz w:val="22"/>
          <w:szCs w:val="22"/>
          <w:lang w:eastAsia="zh-CN"/>
        </w:rPr>
        <w:t xml:space="preserve"> are most practical when the generation of low frequency (UHF and L-band) and high-power microwave signals is required and </w:t>
      </w:r>
      <w:r w:rsidRPr="005F4E69">
        <w:rPr>
          <w:sz w:val="22"/>
          <w:szCs w:val="22"/>
          <w:lang w:eastAsia="zh-CN"/>
        </w:rPr>
        <w:t>can be very beneficial for the RF power systems of high-energy accelerators.</w:t>
      </w:r>
    </w:p>
    <w:p w14:paraId="34646062" w14:textId="77777777" w:rsidR="00D3172A" w:rsidRPr="005F4E69" w:rsidRDefault="00D3172A" w:rsidP="00D3172A">
      <w:pPr>
        <w:pStyle w:val="Text"/>
        <w:spacing w:line="240" w:lineRule="auto"/>
        <w:ind w:firstLine="0"/>
        <w:rPr>
          <w:sz w:val="22"/>
          <w:szCs w:val="22"/>
          <w:lang w:eastAsia="zh-CN"/>
        </w:rPr>
      </w:pPr>
    </w:p>
    <w:p w14:paraId="09D26E2A" w14:textId="77777777" w:rsidR="00F153AC" w:rsidRPr="00F153AC" w:rsidRDefault="00F153AC" w:rsidP="00F153AC">
      <w:pPr>
        <w:jc w:val="center"/>
        <w:rPr>
          <w:b/>
          <w:color w:val="FF0000"/>
          <w:sz w:val="24"/>
          <w:szCs w:val="24"/>
        </w:rPr>
      </w:pPr>
      <w:r w:rsidRPr="00F153AC">
        <w:rPr>
          <w:b/>
          <w:sz w:val="24"/>
          <w:szCs w:val="24"/>
        </w:rPr>
        <w:t>II. ANTICIPATED PUBLIC BENEFITS</w:t>
      </w:r>
    </w:p>
    <w:p w14:paraId="68D8FD93" w14:textId="77777777" w:rsidR="00F153AC" w:rsidRPr="00586A08" w:rsidRDefault="00F153AC" w:rsidP="00F153AC">
      <w:pPr>
        <w:jc w:val="center"/>
        <w:outlineLvl w:val="0"/>
        <w:rPr>
          <w:b/>
          <w:sz w:val="22"/>
          <w:szCs w:val="22"/>
        </w:rPr>
      </w:pPr>
    </w:p>
    <w:p w14:paraId="746BA5B8" w14:textId="3EC87F42" w:rsidR="001F1A72" w:rsidRPr="001F1A72" w:rsidRDefault="001F1A72" w:rsidP="001F1A72">
      <w:pPr>
        <w:autoSpaceDE w:val="0"/>
        <w:autoSpaceDN w:val="0"/>
        <w:adjustRightInd w:val="0"/>
        <w:ind w:firstLine="720"/>
        <w:jc w:val="both"/>
        <w:rPr>
          <w:color w:val="0000FF"/>
          <w:sz w:val="22"/>
          <w:szCs w:val="22"/>
        </w:rPr>
      </w:pPr>
      <w:r w:rsidRPr="001F1A72">
        <w:rPr>
          <w:color w:val="0000FF"/>
          <w:sz w:val="22"/>
          <w:szCs w:val="22"/>
        </w:rPr>
        <w:t xml:space="preserve">The remarkable performance predicted for our TS-MBK, with its efficiency of about 20% higher than conventional MBK designs, is due to good bunching of its 12, 30-kV, 12-A 2.31 µP hollow beams; followed by 150 kV post-acceleration that results in 0.157 µP beams that drive the output cavity. It is notable that the required modulator for this tube need provide pulses of only 30-kV, since post-acceleration can be achieved using a compact and much lower cost dc power supply. </w:t>
      </w:r>
    </w:p>
    <w:p w14:paraId="7C49A2CA" w14:textId="2B78E453" w:rsidR="001F1A72" w:rsidRPr="001F1A72" w:rsidRDefault="001F1A72" w:rsidP="001F1A72">
      <w:pPr>
        <w:autoSpaceDE w:val="0"/>
        <w:autoSpaceDN w:val="0"/>
        <w:adjustRightInd w:val="0"/>
        <w:ind w:firstLine="720"/>
        <w:jc w:val="both"/>
        <w:rPr>
          <w:color w:val="0000FF"/>
          <w:sz w:val="22"/>
          <w:szCs w:val="22"/>
        </w:rPr>
      </w:pPr>
      <w:r w:rsidRPr="001F1A72">
        <w:rPr>
          <w:color w:val="0000FF"/>
          <w:sz w:val="22"/>
          <w:szCs w:val="22"/>
        </w:rPr>
        <w:t xml:space="preserve">Parameters for this tube meet the criteria required in Topic 33a.  These include frequency of 1000 MHz (or 956.2 MHz) as for EIC or the CLIC drive beam; efficiency of 90% that exceeds the 70% requirement; cost of &lt;$2/W that can be met for quantity production; peak power of 20 MW that matches CLIC drive beam requirement (472 tubes!); duty factor of 5% that can be satisfied with a wasted collector power that would be 100 kW (although some applications require duty factor &lt;0.5%); and good phase stability that can be met </w:t>
      </w:r>
      <w:r w:rsidRPr="001F1A72">
        <w:rPr>
          <w:i/>
          <w:color w:val="0000FF"/>
          <w:sz w:val="22"/>
          <w:szCs w:val="22"/>
        </w:rPr>
        <w:t>via</w:t>
      </w:r>
      <w:r w:rsidRPr="001F1A72">
        <w:rPr>
          <w:color w:val="0000FF"/>
          <w:sz w:val="22"/>
          <w:szCs w:val="22"/>
        </w:rPr>
        <w:t xml:space="preserve"> temperature regulation of the oil bath and good regulation of modulator and dc power.</w:t>
      </w:r>
    </w:p>
    <w:p w14:paraId="6B77E8C3" w14:textId="5F097010" w:rsidR="001F1A72" w:rsidRDefault="001F1A72" w:rsidP="001F1A72">
      <w:pPr>
        <w:autoSpaceDE w:val="0"/>
        <w:autoSpaceDN w:val="0"/>
        <w:adjustRightInd w:val="0"/>
        <w:ind w:firstLine="720"/>
        <w:jc w:val="both"/>
        <w:rPr>
          <w:color w:val="0000FF"/>
          <w:sz w:val="22"/>
          <w:szCs w:val="22"/>
        </w:rPr>
      </w:pPr>
      <w:r w:rsidRPr="001F1A72">
        <w:rPr>
          <w:color w:val="0000FF"/>
          <w:sz w:val="22"/>
          <w:szCs w:val="22"/>
        </w:rPr>
        <w:t xml:space="preserve">The 1000 MHz frequency for this project is chosen to demonstrate the efficacy and in particular the exceptional efficiency of this novel concept for an RF source, in addition to matching potential future needs, for example for the CLIC drive beam.  But if demand intensifies for tubes with similar specifications at other L-band frequencies (1-2 GHz), including 1.3 GHz as specified for ILC, scaling our design to these frequencies will be straightforward.  </w:t>
      </w:r>
    </w:p>
    <w:p w14:paraId="081CFF8A" w14:textId="081487B1" w:rsidR="001F1A72" w:rsidRPr="00EC7291" w:rsidRDefault="001F1A72" w:rsidP="001F1A72">
      <w:pPr>
        <w:autoSpaceDE w:val="0"/>
        <w:autoSpaceDN w:val="0"/>
        <w:adjustRightInd w:val="0"/>
        <w:ind w:firstLine="720"/>
        <w:jc w:val="both"/>
        <w:rPr>
          <w:strike/>
          <w:color w:val="FF0000"/>
          <w:sz w:val="22"/>
          <w:szCs w:val="22"/>
          <w:highlight w:val="yellow"/>
        </w:rPr>
      </w:pPr>
      <w:r w:rsidRPr="00EC7291">
        <w:rPr>
          <w:color w:val="FF0000"/>
          <w:sz w:val="22"/>
          <w:szCs w:val="22"/>
        </w:rPr>
        <w:t>In overall, our tube design aligns precisely with the demands for RF p</w:t>
      </w:r>
      <w:r w:rsidR="007D4222">
        <w:rPr>
          <w:color w:val="FF0000"/>
          <w:sz w:val="22"/>
          <w:szCs w:val="22"/>
        </w:rPr>
        <w:t>ower sources as described in [5</w:t>
      </w:r>
      <w:bookmarkStart w:id="0" w:name="_GoBack"/>
      <w:bookmarkEnd w:id="0"/>
      <w:r w:rsidRPr="00EC7291">
        <w:rPr>
          <w:color w:val="FF0000"/>
          <w:sz w:val="22"/>
          <w:szCs w:val="22"/>
        </w:rPr>
        <w:t xml:space="preserve">], on page 14, in Table “RF Source Roadmap”. Our design is but the first step, when addressing the needs for CW RF sources with 100kW/m (of an accelerating structure). </w:t>
      </w:r>
      <w:r w:rsidR="00111AB9" w:rsidRPr="00EC7291">
        <w:rPr>
          <w:color w:val="FF0000"/>
          <w:sz w:val="22"/>
          <w:szCs w:val="22"/>
        </w:rPr>
        <w:t xml:space="preserve">The second step is to increase the number of beams to 12 [see our publication [4]. The third step is to reduce the peak current, and increase the duty factor to 100% to be compliant with demand to work in CW. This last step will require collector modification. It is not the purpose of this proposal to develop or elaborate on steps #2, and 3. We </w:t>
      </w:r>
      <w:r w:rsidR="00EC7291" w:rsidRPr="00EC7291">
        <w:rPr>
          <w:color w:val="FF0000"/>
          <w:sz w:val="22"/>
          <w:szCs w:val="22"/>
        </w:rPr>
        <w:t xml:space="preserve">talk about them to demonstrate how our tube is aligned with the overall DoE program of building highly efficient sources with low cost per Watt outputs. </w:t>
      </w:r>
    </w:p>
    <w:p w14:paraId="3DE988FF" w14:textId="77777777" w:rsidR="001F1A72" w:rsidRDefault="001F1A72" w:rsidP="002866FF">
      <w:pPr>
        <w:autoSpaceDE w:val="0"/>
        <w:autoSpaceDN w:val="0"/>
        <w:adjustRightInd w:val="0"/>
        <w:ind w:firstLine="720"/>
        <w:jc w:val="both"/>
        <w:rPr>
          <w:strike/>
          <w:color w:val="000000"/>
          <w:sz w:val="22"/>
          <w:szCs w:val="22"/>
          <w:highlight w:val="yellow"/>
        </w:rPr>
      </w:pPr>
    </w:p>
    <w:p w14:paraId="6D944F94" w14:textId="77777777" w:rsidR="00F153AC" w:rsidRPr="00ED1045" w:rsidRDefault="00F153AC" w:rsidP="002866FF">
      <w:pPr>
        <w:ind w:firstLine="720"/>
        <w:jc w:val="both"/>
        <w:rPr>
          <w:strike/>
          <w:sz w:val="22"/>
          <w:szCs w:val="22"/>
        </w:rPr>
      </w:pPr>
      <w:r w:rsidRPr="00ED1045">
        <w:rPr>
          <w:bCs/>
          <w:strike/>
          <w:sz w:val="22"/>
          <w:szCs w:val="22"/>
          <w:highlight w:val="yellow"/>
        </w:rPr>
        <w:t>The proposed tube should find applications</w:t>
      </w:r>
      <w:r w:rsidRPr="00ED1045">
        <w:rPr>
          <w:bCs/>
          <w:strike/>
          <w:color w:val="000000"/>
          <w:sz w:val="22"/>
          <w:szCs w:val="22"/>
          <w:highlight w:val="yellow"/>
        </w:rPr>
        <w:t xml:space="preserve"> in a wide variety of projects aimed to use high average power accelerators.  </w:t>
      </w:r>
      <w:r w:rsidRPr="00ED1045">
        <w:rPr>
          <w:strike/>
          <w:color w:val="000000"/>
          <w:sz w:val="22"/>
          <w:szCs w:val="22"/>
          <w:highlight w:val="yellow"/>
        </w:rPr>
        <w:t xml:space="preserve">This RF-source can be used for applications such as </w:t>
      </w:r>
      <w:r w:rsidRPr="00ED1045">
        <w:rPr>
          <w:bCs/>
          <w:strike/>
          <w:color w:val="000000"/>
          <w:sz w:val="22"/>
          <w:szCs w:val="22"/>
          <w:highlight w:val="yellow"/>
        </w:rPr>
        <w:t xml:space="preserve">treatment of water and wastewater, treatment of flue gas, treatment of sewage sludge, hazardous waste environmental remediation, </w:t>
      </w:r>
      <w:r w:rsidRPr="00ED1045">
        <w:rPr>
          <w:rFonts w:eastAsia="Calibri"/>
          <w:strike/>
          <w:color w:val="000000"/>
          <w:sz w:val="23"/>
          <w:szCs w:val="23"/>
          <w:highlight w:val="yellow"/>
        </w:rPr>
        <w:t xml:space="preserve">environmental </w:t>
      </w:r>
      <w:r w:rsidRPr="00ED1045">
        <w:rPr>
          <w:strike/>
          <w:color w:val="000000"/>
          <w:sz w:val="23"/>
          <w:szCs w:val="23"/>
          <w:highlight w:val="yellow"/>
        </w:rPr>
        <w:t>r</w:t>
      </w:r>
      <w:r w:rsidRPr="00ED1045">
        <w:rPr>
          <w:rFonts w:eastAsia="Calibri"/>
          <w:strike/>
          <w:color w:val="000000"/>
          <w:sz w:val="23"/>
          <w:szCs w:val="23"/>
          <w:highlight w:val="yellow"/>
        </w:rPr>
        <w:t>emediation of contaminated soil,</w:t>
      </w:r>
      <w:r w:rsidRPr="00ED1045">
        <w:rPr>
          <w:bCs/>
          <w:strike/>
          <w:color w:val="000000"/>
          <w:sz w:val="22"/>
          <w:szCs w:val="22"/>
          <w:highlight w:val="yellow"/>
        </w:rPr>
        <w:t xml:space="preserve"> sterilization and asphalt treatment [2], [3] </w:t>
      </w:r>
      <w:r w:rsidRPr="00ED1045">
        <w:rPr>
          <w:strike/>
          <w:color w:val="000000"/>
          <w:sz w:val="22"/>
          <w:szCs w:val="22"/>
          <w:highlight w:val="yellow"/>
        </w:rPr>
        <w:t>as a part of larger, accelerator-irradiator facilities. Our proposed</w:t>
      </w:r>
      <w:r w:rsidRPr="00ED1045">
        <w:rPr>
          <w:strike/>
          <w:sz w:val="22"/>
          <w:szCs w:val="22"/>
          <w:highlight w:val="yellow"/>
        </w:rPr>
        <w:t xml:space="preserve"> klystron is highly-efficient and cost-effective, thus, its introduction to the market should remove one biggest and major impediment to the progress of waste-treatment accelerator-based irradiation facilities at a large, nation-wide scales, namely their presently low efficiency arising from a low efficiency of their respective RF-sources Our novel RF-source is expected to be, thus, of interest primarily to vendors and customers looking to build and/or use accelerator machines for waste treatment. We also anticipate that we will capture about 40% of the market as vendors of 1300MHz RF-sources for many future projects proposing accelerator machines for waste treatment and sterilization. Since this also overlaps with the TV broadcast band there should be potential for sales into that market.</w:t>
      </w:r>
    </w:p>
    <w:p w14:paraId="6DBDDB32" w14:textId="77777777" w:rsidR="00F153AC" w:rsidRPr="00EF77FE" w:rsidRDefault="00F153AC" w:rsidP="00F153AC">
      <w:pPr>
        <w:autoSpaceDE w:val="0"/>
        <w:autoSpaceDN w:val="0"/>
        <w:adjustRightInd w:val="0"/>
        <w:ind w:firstLine="274"/>
        <w:jc w:val="both"/>
        <w:rPr>
          <w:bCs/>
          <w:sz w:val="22"/>
          <w:szCs w:val="22"/>
        </w:rPr>
      </w:pPr>
    </w:p>
    <w:p w14:paraId="278F05E0" w14:textId="77777777" w:rsidR="00F153AC" w:rsidRPr="00F153AC" w:rsidRDefault="00F153AC" w:rsidP="00F153AC">
      <w:pPr>
        <w:jc w:val="center"/>
        <w:outlineLvl w:val="0"/>
        <w:rPr>
          <w:b/>
          <w:sz w:val="24"/>
          <w:szCs w:val="24"/>
        </w:rPr>
      </w:pPr>
    </w:p>
    <w:p w14:paraId="34E12DD4" w14:textId="77777777" w:rsidR="00F153AC" w:rsidRPr="00F153AC" w:rsidRDefault="00F153AC" w:rsidP="00F153AC">
      <w:pPr>
        <w:jc w:val="center"/>
        <w:outlineLvl w:val="0"/>
        <w:rPr>
          <w:b/>
          <w:sz w:val="24"/>
          <w:szCs w:val="24"/>
        </w:rPr>
      </w:pPr>
      <w:r w:rsidRPr="00F153AC">
        <w:rPr>
          <w:b/>
          <w:sz w:val="24"/>
          <w:szCs w:val="24"/>
        </w:rPr>
        <w:t>III. TECHNICAL OBJECTIVES</w:t>
      </w:r>
    </w:p>
    <w:p w14:paraId="3DA7F47C" w14:textId="77777777" w:rsidR="00F153AC" w:rsidRPr="00977237" w:rsidRDefault="00F153AC" w:rsidP="00F153AC">
      <w:pPr>
        <w:jc w:val="center"/>
        <w:outlineLvl w:val="0"/>
        <w:rPr>
          <w:b/>
          <w:sz w:val="10"/>
          <w:szCs w:val="10"/>
        </w:rPr>
      </w:pPr>
    </w:p>
    <w:p w14:paraId="6F5B040C" w14:textId="39B40EE2" w:rsidR="0084655B" w:rsidRPr="00BF7768" w:rsidRDefault="00F153AC" w:rsidP="00F153AC">
      <w:pPr>
        <w:jc w:val="both"/>
        <w:outlineLvl w:val="0"/>
        <w:rPr>
          <w:sz w:val="22"/>
          <w:szCs w:val="22"/>
        </w:rPr>
      </w:pPr>
      <w:r>
        <w:rPr>
          <w:b/>
          <w:sz w:val="22"/>
          <w:szCs w:val="22"/>
        </w:rPr>
        <w:lastRenderedPageBreak/>
        <w:tab/>
      </w:r>
      <w:r w:rsidR="00BF7768" w:rsidRPr="00BF7768">
        <w:rPr>
          <w:sz w:val="22"/>
          <w:szCs w:val="22"/>
        </w:rPr>
        <w:t>The overall goal of this project is to develop and demonstrate a novel two-stage multi-beam klystron (TS-MBK) for use in accelerator, medical, national security, medical, and environmental cleanup applications.  The novelties embodied in the TS-MBK design include use of hollow beams to obtain strong coupling to cavities, and post acceleration after bunching to reduce the beam’s energy spread to allow an exceptional electronic efficiency that we predict can reach 90%.</w:t>
      </w:r>
    </w:p>
    <w:p w14:paraId="779899F2" w14:textId="77777777" w:rsidR="00BF7768" w:rsidRDefault="00BF7768" w:rsidP="00BF7768">
      <w:pPr>
        <w:shd w:val="clear" w:color="auto" w:fill="FFFFFF"/>
        <w:ind w:firstLine="720"/>
        <w:jc w:val="both"/>
        <w:rPr>
          <w:rFonts w:eastAsia="Times New Roman"/>
          <w:bCs/>
          <w:sz w:val="22"/>
          <w:szCs w:val="22"/>
          <w:shd w:val="clear" w:color="auto" w:fill="FFFFFF"/>
        </w:rPr>
      </w:pPr>
      <w:r w:rsidRPr="00BF7768">
        <w:rPr>
          <w:rFonts w:eastAsia="Times New Roman"/>
          <w:bCs/>
          <w:sz w:val="22"/>
          <w:szCs w:val="22"/>
          <w:shd w:val="clear" w:color="auto" w:fill="FFFFFF"/>
        </w:rPr>
        <w:t xml:space="preserve">During Phase I of this project, Omega-P R&amp;D will refine its conceptual design of the 1.0 GHz TS-MBK, perform mechanical tolerance analysis, and collector design and cooling requirements for several levels of average power output.  In parallel, CPI will perform preliminary engineering design, cost estimates for fabrication and testing of a prototype to be carried out during Phase II, and preliminary market research.  If it turns out that estimated costs for fabrication and testing of a full 12-beam TS-MBK prototype will exceed available Phase II funding, our Plan-B will be adopted.  In it, a single-beam version will be designed and built, with all specifications identical to the 12-beam version, except that he peak and average power levels will be reduced by a factor of about 12.  This one-beam version will still allow evaluation of the efficacy of our design concept for implementing two stages (including prevention of radiation loss at the HV gap), and for demonstrating the predicted 90% electronic efficiency.  </w:t>
      </w:r>
    </w:p>
    <w:p w14:paraId="11B739BF" w14:textId="1FCE4B7A" w:rsidR="00F153AC" w:rsidRPr="00BF7768" w:rsidRDefault="00BF7768" w:rsidP="00BF7768">
      <w:pPr>
        <w:shd w:val="clear" w:color="auto" w:fill="FFFFFF"/>
        <w:ind w:firstLine="720"/>
        <w:jc w:val="both"/>
        <w:rPr>
          <w:rFonts w:eastAsia="Times New Roman"/>
          <w:bCs/>
          <w:color w:val="FF0000"/>
          <w:sz w:val="22"/>
          <w:szCs w:val="22"/>
          <w:shd w:val="clear" w:color="auto" w:fill="FFFFFF"/>
        </w:rPr>
      </w:pPr>
      <w:r w:rsidRPr="00BF7768">
        <w:rPr>
          <w:rFonts w:eastAsia="Times New Roman"/>
          <w:bCs/>
          <w:sz w:val="22"/>
          <w:szCs w:val="22"/>
          <w:shd w:val="clear" w:color="auto" w:fill="FFFFFF"/>
        </w:rPr>
        <w:t>This project will be directed by Omega-P R&amp;D’s senior scientist Dr. Sergey V. Shchelkunov, as</w:t>
      </w:r>
      <w:r w:rsidR="003D4F12">
        <w:rPr>
          <w:rFonts w:eastAsia="Times New Roman"/>
          <w:bCs/>
          <w:sz w:val="22"/>
          <w:szCs w:val="22"/>
          <w:shd w:val="clear" w:color="auto" w:fill="FFFFFF"/>
        </w:rPr>
        <w:t>sisted by Dr. Jay L. Hirshfield.</w:t>
      </w:r>
      <w:r w:rsidRPr="00BF7768">
        <w:rPr>
          <w:rFonts w:eastAsia="Times New Roman"/>
          <w:bCs/>
          <w:sz w:val="22"/>
          <w:szCs w:val="22"/>
          <w:shd w:val="clear" w:color="auto" w:fill="FFFFFF"/>
        </w:rPr>
        <w:t xml:space="preserve">  </w:t>
      </w:r>
      <w:r w:rsidRPr="00BF7768">
        <w:rPr>
          <w:rFonts w:eastAsia="Times New Roman"/>
          <w:bCs/>
          <w:color w:val="FF0000"/>
          <w:sz w:val="22"/>
          <w:szCs w:val="22"/>
          <w:shd w:val="clear" w:color="auto" w:fill="FFFFFF"/>
        </w:rPr>
        <w:t>CPI’s technical POC will</w:t>
      </w:r>
      <w:r w:rsidR="003D4F12">
        <w:rPr>
          <w:rFonts w:eastAsia="Times New Roman"/>
          <w:bCs/>
          <w:color w:val="FF0000"/>
          <w:sz w:val="22"/>
          <w:szCs w:val="22"/>
          <w:shd w:val="clear" w:color="auto" w:fill="FFFFFF"/>
        </w:rPr>
        <w:t xml:space="preserve"> be…</w:t>
      </w:r>
      <w:r w:rsidRPr="00BF7768">
        <w:rPr>
          <w:rFonts w:eastAsia="Times New Roman"/>
          <w:bCs/>
          <w:color w:val="FF0000"/>
          <w:sz w:val="22"/>
          <w:szCs w:val="22"/>
          <w:shd w:val="clear" w:color="auto" w:fill="FFFFFF"/>
        </w:rPr>
        <w:t xml:space="preserve">, and business POC </w:t>
      </w:r>
      <w:r w:rsidR="003D4F12">
        <w:rPr>
          <w:rFonts w:eastAsia="Times New Roman"/>
          <w:bCs/>
          <w:color w:val="FF0000"/>
          <w:sz w:val="22"/>
          <w:szCs w:val="22"/>
          <w:shd w:val="clear" w:color="auto" w:fill="FFFFFF"/>
        </w:rPr>
        <w:t>will be…</w:t>
      </w:r>
      <w:r w:rsidR="00F153AC">
        <w:rPr>
          <w:sz w:val="22"/>
          <w:szCs w:val="22"/>
        </w:rPr>
        <w:t xml:space="preserve"> </w:t>
      </w:r>
    </w:p>
    <w:p w14:paraId="3D2F11C1" w14:textId="77777777" w:rsidR="00F153AC" w:rsidRPr="00F153AC" w:rsidRDefault="00F153AC" w:rsidP="00F153AC">
      <w:pPr>
        <w:jc w:val="both"/>
        <w:rPr>
          <w:sz w:val="24"/>
          <w:szCs w:val="24"/>
        </w:rPr>
      </w:pPr>
      <w:r w:rsidRPr="00B40886">
        <w:rPr>
          <w:sz w:val="22"/>
          <w:szCs w:val="22"/>
        </w:rPr>
        <w:tab/>
      </w:r>
    </w:p>
    <w:p w14:paraId="51C8E9E3" w14:textId="77777777" w:rsidR="00F153AC" w:rsidRPr="00507448" w:rsidRDefault="00F153AC" w:rsidP="00F153AC">
      <w:pPr>
        <w:jc w:val="center"/>
        <w:outlineLvl w:val="0"/>
        <w:rPr>
          <w:b/>
          <w:sz w:val="24"/>
          <w:szCs w:val="24"/>
        </w:rPr>
      </w:pPr>
      <w:r w:rsidRPr="00507448">
        <w:rPr>
          <w:b/>
          <w:sz w:val="24"/>
          <w:szCs w:val="24"/>
        </w:rPr>
        <w:t>IV. WORK PLAN</w:t>
      </w:r>
    </w:p>
    <w:p w14:paraId="23C17BF7" w14:textId="77777777" w:rsidR="00F153AC" w:rsidRPr="00507448" w:rsidRDefault="00F153AC" w:rsidP="00F153AC">
      <w:pPr>
        <w:jc w:val="center"/>
        <w:outlineLvl w:val="0"/>
        <w:rPr>
          <w:b/>
          <w:sz w:val="22"/>
          <w:szCs w:val="22"/>
        </w:rPr>
      </w:pPr>
    </w:p>
    <w:p w14:paraId="50BD65AE" w14:textId="5AB35852" w:rsidR="00F153AC" w:rsidRPr="00507448" w:rsidRDefault="00F153AC" w:rsidP="00F153AC">
      <w:pPr>
        <w:pStyle w:val="BodyTextIndent2"/>
        <w:spacing w:line="240" w:lineRule="auto"/>
        <w:ind w:left="0"/>
        <w:jc w:val="both"/>
        <w:rPr>
          <w:sz w:val="22"/>
          <w:szCs w:val="22"/>
        </w:rPr>
      </w:pPr>
      <w:r w:rsidRPr="00507448">
        <w:rPr>
          <w:b/>
          <w:sz w:val="22"/>
          <w:szCs w:val="22"/>
          <w:u w:val="single"/>
        </w:rPr>
        <w:t>Task 1</w:t>
      </w:r>
      <w:r w:rsidR="00507448">
        <w:rPr>
          <w:sz w:val="22"/>
          <w:szCs w:val="22"/>
        </w:rPr>
        <w:t>: O</w:t>
      </w:r>
      <w:r w:rsidRPr="00507448">
        <w:rPr>
          <w:sz w:val="22"/>
          <w:szCs w:val="22"/>
        </w:rPr>
        <w:t>ptimize the cavity chain</w:t>
      </w:r>
      <w:r w:rsidR="00507448">
        <w:rPr>
          <w:sz w:val="22"/>
          <w:szCs w:val="22"/>
        </w:rPr>
        <w:t xml:space="preserve"> (optimize further both the first, bunching stage, and the second, output-cavity stage). The goal is to attain as much in efficiency as possible and </w:t>
      </w:r>
      <w:r w:rsidRPr="00507448">
        <w:rPr>
          <w:sz w:val="22"/>
          <w:szCs w:val="22"/>
        </w:rPr>
        <w:t>to have the beam dynam</w:t>
      </w:r>
      <w:r w:rsidR="00507448">
        <w:rPr>
          <w:sz w:val="22"/>
          <w:szCs w:val="22"/>
        </w:rPr>
        <w:t xml:space="preserve">ics delivering </w:t>
      </w:r>
      <w:r w:rsidRPr="00507448">
        <w:rPr>
          <w:sz w:val="22"/>
          <w:szCs w:val="22"/>
        </w:rPr>
        <w:t>minimal beam interception. T</w:t>
      </w:r>
      <w:r w:rsidR="00507448">
        <w:rPr>
          <w:sz w:val="22"/>
          <w:szCs w:val="22"/>
        </w:rPr>
        <w:t xml:space="preserve">his task involves also </w:t>
      </w:r>
      <w:r w:rsidRPr="00507448">
        <w:rPr>
          <w:sz w:val="22"/>
          <w:szCs w:val="22"/>
        </w:rPr>
        <w:t>optimization of the magnetic</w:t>
      </w:r>
      <w:r w:rsidR="00507448">
        <w:rPr>
          <w:sz w:val="22"/>
          <w:szCs w:val="22"/>
        </w:rPr>
        <w:t xml:space="preserve"> system around the cavity chain, and optimization the PA-gap.</w:t>
      </w:r>
    </w:p>
    <w:p w14:paraId="0CF2B1D6" w14:textId="56AD1E99" w:rsidR="00F153AC" w:rsidRPr="00507448" w:rsidRDefault="00F153AC" w:rsidP="00F153AC">
      <w:pPr>
        <w:pStyle w:val="BodyTextIndent2"/>
        <w:spacing w:line="240" w:lineRule="auto"/>
        <w:ind w:left="0"/>
        <w:jc w:val="both"/>
        <w:rPr>
          <w:sz w:val="22"/>
          <w:szCs w:val="22"/>
        </w:rPr>
      </w:pPr>
      <w:r w:rsidRPr="00507448">
        <w:rPr>
          <w:b/>
          <w:sz w:val="22"/>
          <w:szCs w:val="22"/>
          <w:u w:val="single"/>
        </w:rPr>
        <w:t>Task 2:</w:t>
      </w:r>
      <w:r w:rsidRPr="00507448">
        <w:rPr>
          <w:sz w:val="22"/>
          <w:szCs w:val="22"/>
        </w:rPr>
        <w:t xml:space="preserve"> Based on the</w:t>
      </w:r>
      <w:r w:rsidR="00507448">
        <w:rPr>
          <w:sz w:val="22"/>
          <w:szCs w:val="22"/>
        </w:rPr>
        <w:t xml:space="preserve"> results of Task 1, o</w:t>
      </w:r>
      <w:r w:rsidRPr="00507448">
        <w:rPr>
          <w:sz w:val="22"/>
          <w:szCs w:val="22"/>
        </w:rPr>
        <w:t>ptimize</w:t>
      </w:r>
      <w:r w:rsidR="00507448">
        <w:rPr>
          <w:sz w:val="22"/>
          <w:szCs w:val="22"/>
        </w:rPr>
        <w:t xml:space="preserve"> further</w:t>
      </w:r>
      <w:r w:rsidRPr="00507448">
        <w:rPr>
          <w:sz w:val="22"/>
          <w:szCs w:val="22"/>
        </w:rPr>
        <w:t xml:space="preserve"> the gun and its magne</w:t>
      </w:r>
      <w:r w:rsidR="00507448">
        <w:rPr>
          <w:sz w:val="22"/>
          <w:szCs w:val="22"/>
        </w:rPr>
        <w:t xml:space="preserve">tic system; and study the beam distribution. </w:t>
      </w:r>
      <w:r w:rsidRPr="00507448">
        <w:rPr>
          <w:sz w:val="22"/>
          <w:szCs w:val="22"/>
        </w:rPr>
        <w:t>The goal is to minimize beam ripple and to match it for injections to the RF cavity-chain with the diameter that is optimal for high efficiency. Another goal is to minimize further, if possible, the cathode current loading (to promote an increase in the cathode life time)</w:t>
      </w:r>
    </w:p>
    <w:p w14:paraId="559D0840" w14:textId="0CED67E7" w:rsidR="00F153AC" w:rsidRDefault="00F153AC" w:rsidP="00F153AC">
      <w:pPr>
        <w:pStyle w:val="BodyTextIndent2"/>
        <w:spacing w:line="240" w:lineRule="auto"/>
        <w:ind w:left="0"/>
        <w:jc w:val="both"/>
        <w:rPr>
          <w:sz w:val="22"/>
          <w:szCs w:val="22"/>
        </w:rPr>
      </w:pPr>
      <w:r w:rsidRPr="00507448">
        <w:rPr>
          <w:b/>
          <w:sz w:val="22"/>
          <w:szCs w:val="22"/>
          <w:u w:val="single"/>
        </w:rPr>
        <w:t>Task 3:</w:t>
      </w:r>
      <w:r w:rsidRPr="00507448">
        <w:rPr>
          <w:sz w:val="22"/>
          <w:szCs w:val="22"/>
        </w:rPr>
        <w:t xml:space="preserve"> Follo</w:t>
      </w:r>
      <w:r w:rsidR="00507448">
        <w:rPr>
          <w:sz w:val="22"/>
          <w:szCs w:val="22"/>
        </w:rPr>
        <w:t>wing Tasks 1 and 2, o</w:t>
      </w:r>
      <w:r w:rsidRPr="00507448">
        <w:rPr>
          <w:sz w:val="22"/>
          <w:szCs w:val="22"/>
        </w:rPr>
        <w:t xml:space="preserve">ptimize </w:t>
      </w:r>
      <w:r w:rsidR="00507448">
        <w:rPr>
          <w:sz w:val="22"/>
          <w:szCs w:val="22"/>
        </w:rPr>
        <w:t xml:space="preserve">further </w:t>
      </w:r>
      <w:r w:rsidRPr="00507448">
        <w:rPr>
          <w:sz w:val="22"/>
          <w:szCs w:val="22"/>
        </w:rPr>
        <w:t>the collector and the magnetic system around it. The goal is to minimize the peak thermal loading on its surface, and selection of geometry/parameters to all</w:t>
      </w:r>
      <w:r w:rsidR="00507448">
        <w:rPr>
          <w:sz w:val="22"/>
          <w:szCs w:val="22"/>
        </w:rPr>
        <w:t>ow for a compact, light-weight collector.</w:t>
      </w:r>
    </w:p>
    <w:p w14:paraId="0AB7C9E2" w14:textId="0B4585F6" w:rsidR="00507448" w:rsidRPr="00507448" w:rsidRDefault="00507448" w:rsidP="00F153AC">
      <w:pPr>
        <w:pStyle w:val="BodyTextIndent2"/>
        <w:spacing w:line="240" w:lineRule="auto"/>
        <w:ind w:left="0"/>
        <w:jc w:val="both"/>
        <w:rPr>
          <w:sz w:val="22"/>
          <w:szCs w:val="22"/>
        </w:rPr>
      </w:pPr>
      <w:r w:rsidRPr="00507448">
        <w:rPr>
          <w:b/>
          <w:sz w:val="22"/>
          <w:szCs w:val="22"/>
          <w:u w:val="single"/>
        </w:rPr>
        <w:t>Task 4:</w:t>
      </w:r>
      <w:r>
        <w:rPr>
          <w:sz w:val="22"/>
          <w:szCs w:val="22"/>
        </w:rPr>
        <w:t xml:space="preserve"> Work in parallel with CPI on </w:t>
      </w:r>
      <w:r w:rsidRPr="00BF7768">
        <w:rPr>
          <w:bCs/>
          <w:sz w:val="22"/>
          <w:szCs w:val="22"/>
          <w:shd w:val="clear" w:color="auto" w:fill="FFFFFF"/>
        </w:rPr>
        <w:t>preliminary engineering design, cost estimates for fabrication and testing of a prototype to be carried out during Phase II, and preliminary market research</w:t>
      </w:r>
    </w:p>
    <w:p w14:paraId="04527138" w14:textId="25D12117" w:rsidR="00F153AC" w:rsidRPr="00507448" w:rsidRDefault="00F153AC" w:rsidP="00F153AC">
      <w:pPr>
        <w:pStyle w:val="BodyTextIndent2"/>
        <w:spacing w:line="240" w:lineRule="auto"/>
        <w:ind w:left="0"/>
        <w:jc w:val="both"/>
        <w:rPr>
          <w:sz w:val="22"/>
          <w:szCs w:val="22"/>
        </w:rPr>
      </w:pPr>
      <w:r w:rsidRPr="00507448">
        <w:rPr>
          <w:b/>
          <w:sz w:val="22"/>
          <w:szCs w:val="22"/>
          <w:u w:val="single"/>
        </w:rPr>
        <w:t xml:space="preserve">Task </w:t>
      </w:r>
      <w:r w:rsidR="00507448">
        <w:rPr>
          <w:b/>
          <w:sz w:val="22"/>
          <w:szCs w:val="22"/>
          <w:u w:val="single"/>
        </w:rPr>
        <w:t>5</w:t>
      </w:r>
      <w:r w:rsidRPr="00507448">
        <w:rPr>
          <w:b/>
          <w:sz w:val="22"/>
          <w:szCs w:val="22"/>
          <w:u w:val="single"/>
        </w:rPr>
        <w:t>:</w:t>
      </w:r>
      <w:r w:rsidRPr="00507448">
        <w:rPr>
          <w:sz w:val="22"/>
          <w:szCs w:val="22"/>
        </w:rPr>
        <w:t xml:space="preserve"> Prepare reports for submission to DoE as required. Prepare and publish relevant articles in conference proceedings, and/or reviewed journals.</w:t>
      </w:r>
    </w:p>
    <w:p w14:paraId="69CE2F62" w14:textId="6F7101ED" w:rsidR="00F153AC" w:rsidRPr="00B40886" w:rsidRDefault="00507448" w:rsidP="00F153AC">
      <w:pPr>
        <w:pStyle w:val="BodyTextIndent2"/>
        <w:spacing w:line="240" w:lineRule="auto"/>
        <w:ind w:left="0"/>
        <w:jc w:val="both"/>
        <w:rPr>
          <w:sz w:val="22"/>
          <w:szCs w:val="22"/>
        </w:rPr>
      </w:pPr>
      <w:r>
        <w:rPr>
          <w:b/>
          <w:sz w:val="22"/>
          <w:szCs w:val="22"/>
          <w:u w:val="single"/>
        </w:rPr>
        <w:t>Task 6</w:t>
      </w:r>
      <w:r w:rsidR="00F153AC" w:rsidRPr="00507448">
        <w:rPr>
          <w:b/>
          <w:sz w:val="22"/>
          <w:szCs w:val="22"/>
          <w:u w:val="single"/>
        </w:rPr>
        <w:t>:</w:t>
      </w:r>
      <w:r w:rsidR="00F153AC" w:rsidRPr="00507448">
        <w:rPr>
          <w:sz w:val="22"/>
          <w:szCs w:val="22"/>
        </w:rPr>
        <w:t xml:space="preserve"> Prepare material and compose the project final report.</w:t>
      </w:r>
    </w:p>
    <w:p w14:paraId="25FCABBA" w14:textId="77777777" w:rsidR="00F153AC" w:rsidRPr="00507448" w:rsidRDefault="00F153AC" w:rsidP="00507448"/>
    <w:p w14:paraId="6954D257" w14:textId="77777777" w:rsidR="00F153AC" w:rsidRPr="00507448" w:rsidRDefault="00F153AC" w:rsidP="00507448">
      <w:r w:rsidRPr="00507448">
        <w:t>V. PERFORMANCE SCHEDULE</w:t>
      </w:r>
    </w:p>
    <w:p w14:paraId="7616304A" w14:textId="77777777" w:rsidR="00F153AC" w:rsidRPr="00507448" w:rsidRDefault="00F153AC" w:rsidP="00507448"/>
    <w:tbl>
      <w:tblPr>
        <w:tblW w:w="0" w:type="auto"/>
        <w:tblBorders>
          <w:top w:val="single" w:sz="4" w:space="0" w:color="767171"/>
          <w:left w:val="single" w:sz="4" w:space="0" w:color="767171"/>
          <w:bottom w:val="single" w:sz="4" w:space="0" w:color="767171"/>
          <w:right w:val="single" w:sz="4" w:space="0" w:color="767171"/>
          <w:insideH w:val="single" w:sz="4" w:space="0" w:color="767171"/>
          <w:insideV w:val="single" w:sz="4" w:space="0" w:color="767171"/>
        </w:tblBorders>
        <w:tblLook w:val="00A0" w:firstRow="1" w:lastRow="0" w:firstColumn="1" w:lastColumn="0" w:noHBand="0" w:noVBand="0"/>
      </w:tblPr>
      <w:tblGrid>
        <w:gridCol w:w="885"/>
        <w:gridCol w:w="885"/>
        <w:gridCol w:w="885"/>
        <w:gridCol w:w="885"/>
        <w:gridCol w:w="886"/>
        <w:gridCol w:w="886"/>
        <w:gridCol w:w="886"/>
        <w:gridCol w:w="886"/>
        <w:gridCol w:w="886"/>
        <w:gridCol w:w="886"/>
      </w:tblGrid>
      <w:tr w:rsidR="00F153AC" w:rsidRPr="00507448" w14:paraId="10CF25AF" w14:textId="77777777" w:rsidTr="005C30DE">
        <w:tc>
          <w:tcPr>
            <w:tcW w:w="885" w:type="dxa"/>
          </w:tcPr>
          <w:p w14:paraId="4C477B2C" w14:textId="77777777" w:rsidR="00F153AC" w:rsidRPr="00507448" w:rsidRDefault="00F153AC" w:rsidP="00507448"/>
          <w:p w14:paraId="6D4D1D39" w14:textId="77777777" w:rsidR="00F153AC" w:rsidRPr="00507448" w:rsidRDefault="00F153AC" w:rsidP="00507448">
            <w:r w:rsidRPr="00507448">
              <w:t>Task</w:t>
            </w:r>
          </w:p>
        </w:tc>
        <w:tc>
          <w:tcPr>
            <w:tcW w:w="885" w:type="dxa"/>
          </w:tcPr>
          <w:p w14:paraId="42671688" w14:textId="77777777" w:rsidR="00F153AC" w:rsidRPr="00507448" w:rsidRDefault="00F153AC" w:rsidP="00507448">
            <w:r w:rsidRPr="00507448">
              <w:t>month 1</w:t>
            </w:r>
          </w:p>
        </w:tc>
        <w:tc>
          <w:tcPr>
            <w:tcW w:w="885" w:type="dxa"/>
          </w:tcPr>
          <w:p w14:paraId="07D83EF2" w14:textId="77777777" w:rsidR="00F153AC" w:rsidRPr="00507448" w:rsidRDefault="00F153AC" w:rsidP="00507448">
            <w:r w:rsidRPr="00507448">
              <w:t>month 2</w:t>
            </w:r>
          </w:p>
        </w:tc>
        <w:tc>
          <w:tcPr>
            <w:tcW w:w="885" w:type="dxa"/>
          </w:tcPr>
          <w:p w14:paraId="0DF36DBC" w14:textId="77777777" w:rsidR="00F153AC" w:rsidRPr="00507448" w:rsidRDefault="00F153AC" w:rsidP="00507448">
            <w:r w:rsidRPr="00507448">
              <w:t>month 3</w:t>
            </w:r>
          </w:p>
        </w:tc>
        <w:tc>
          <w:tcPr>
            <w:tcW w:w="886" w:type="dxa"/>
          </w:tcPr>
          <w:p w14:paraId="4EC57207" w14:textId="77777777" w:rsidR="00F153AC" w:rsidRPr="00507448" w:rsidRDefault="00F153AC" w:rsidP="00507448">
            <w:r w:rsidRPr="00507448">
              <w:t>month 4</w:t>
            </w:r>
          </w:p>
        </w:tc>
        <w:tc>
          <w:tcPr>
            <w:tcW w:w="886" w:type="dxa"/>
          </w:tcPr>
          <w:p w14:paraId="07B4613F" w14:textId="77777777" w:rsidR="00F153AC" w:rsidRPr="00507448" w:rsidRDefault="00F153AC" w:rsidP="00507448">
            <w:r w:rsidRPr="00507448">
              <w:t>month 5</w:t>
            </w:r>
          </w:p>
        </w:tc>
        <w:tc>
          <w:tcPr>
            <w:tcW w:w="886" w:type="dxa"/>
          </w:tcPr>
          <w:p w14:paraId="2E03542D" w14:textId="77777777" w:rsidR="00F153AC" w:rsidRPr="00507448" w:rsidRDefault="00F153AC" w:rsidP="00507448">
            <w:r w:rsidRPr="00507448">
              <w:t>month 6</w:t>
            </w:r>
          </w:p>
        </w:tc>
        <w:tc>
          <w:tcPr>
            <w:tcW w:w="886" w:type="dxa"/>
          </w:tcPr>
          <w:p w14:paraId="50C11538" w14:textId="77777777" w:rsidR="00F153AC" w:rsidRPr="00507448" w:rsidRDefault="00F153AC" w:rsidP="00507448">
            <w:r w:rsidRPr="00507448">
              <w:t>month 7</w:t>
            </w:r>
          </w:p>
        </w:tc>
        <w:tc>
          <w:tcPr>
            <w:tcW w:w="886" w:type="dxa"/>
          </w:tcPr>
          <w:p w14:paraId="1A57DB24" w14:textId="77777777" w:rsidR="00F153AC" w:rsidRPr="00507448" w:rsidRDefault="00F153AC" w:rsidP="00507448">
            <w:r w:rsidRPr="00507448">
              <w:t>month 8</w:t>
            </w:r>
          </w:p>
        </w:tc>
        <w:tc>
          <w:tcPr>
            <w:tcW w:w="886" w:type="dxa"/>
          </w:tcPr>
          <w:p w14:paraId="377EA6BB" w14:textId="77777777" w:rsidR="00F153AC" w:rsidRPr="00507448" w:rsidRDefault="00F153AC" w:rsidP="00507448">
            <w:r w:rsidRPr="00507448">
              <w:t>month 9</w:t>
            </w:r>
          </w:p>
        </w:tc>
      </w:tr>
      <w:tr w:rsidR="00F153AC" w:rsidRPr="00507448" w14:paraId="48950780" w14:textId="77777777" w:rsidTr="005C30DE">
        <w:tc>
          <w:tcPr>
            <w:tcW w:w="885" w:type="dxa"/>
          </w:tcPr>
          <w:p w14:paraId="75E56491" w14:textId="77777777" w:rsidR="00F153AC" w:rsidRPr="00507448" w:rsidRDefault="00F153AC" w:rsidP="00507448">
            <w:r w:rsidRPr="00507448">
              <w:t>1</w:t>
            </w:r>
          </w:p>
        </w:tc>
        <w:tc>
          <w:tcPr>
            <w:tcW w:w="885" w:type="dxa"/>
          </w:tcPr>
          <w:p w14:paraId="7C4FFF24" w14:textId="77777777" w:rsidR="00F153AC" w:rsidRPr="00507448" w:rsidRDefault="00F153AC" w:rsidP="00507448">
            <w:r w:rsidRPr="00507448">
              <w:t>x</w:t>
            </w:r>
          </w:p>
        </w:tc>
        <w:tc>
          <w:tcPr>
            <w:tcW w:w="885" w:type="dxa"/>
          </w:tcPr>
          <w:p w14:paraId="23FBFAA5" w14:textId="77777777" w:rsidR="00F153AC" w:rsidRPr="00507448" w:rsidRDefault="00F153AC" w:rsidP="00507448">
            <w:r w:rsidRPr="00507448">
              <w:t>x</w:t>
            </w:r>
          </w:p>
        </w:tc>
        <w:tc>
          <w:tcPr>
            <w:tcW w:w="885" w:type="dxa"/>
          </w:tcPr>
          <w:p w14:paraId="14CB5B71" w14:textId="77777777" w:rsidR="00F153AC" w:rsidRPr="00507448" w:rsidRDefault="00F153AC" w:rsidP="00507448">
            <w:r w:rsidRPr="00507448">
              <w:t>x</w:t>
            </w:r>
          </w:p>
        </w:tc>
        <w:tc>
          <w:tcPr>
            <w:tcW w:w="886" w:type="dxa"/>
          </w:tcPr>
          <w:p w14:paraId="587FCD2D" w14:textId="77777777" w:rsidR="00F153AC" w:rsidRPr="00507448" w:rsidRDefault="00F153AC" w:rsidP="00507448">
            <w:r w:rsidRPr="00507448">
              <w:t>x</w:t>
            </w:r>
          </w:p>
        </w:tc>
        <w:tc>
          <w:tcPr>
            <w:tcW w:w="886" w:type="dxa"/>
          </w:tcPr>
          <w:p w14:paraId="39EF09FF" w14:textId="77777777" w:rsidR="00F153AC" w:rsidRPr="00507448" w:rsidRDefault="00F153AC" w:rsidP="00507448">
            <w:r w:rsidRPr="00507448">
              <w:t>x</w:t>
            </w:r>
          </w:p>
        </w:tc>
        <w:tc>
          <w:tcPr>
            <w:tcW w:w="886" w:type="dxa"/>
          </w:tcPr>
          <w:p w14:paraId="225F3C87" w14:textId="77777777" w:rsidR="00F153AC" w:rsidRPr="00507448" w:rsidRDefault="00F153AC" w:rsidP="00507448"/>
        </w:tc>
        <w:tc>
          <w:tcPr>
            <w:tcW w:w="886" w:type="dxa"/>
          </w:tcPr>
          <w:p w14:paraId="3AA1C60F" w14:textId="77777777" w:rsidR="00F153AC" w:rsidRPr="00507448" w:rsidRDefault="00F153AC" w:rsidP="00507448"/>
        </w:tc>
        <w:tc>
          <w:tcPr>
            <w:tcW w:w="886" w:type="dxa"/>
          </w:tcPr>
          <w:p w14:paraId="6B37FE12" w14:textId="77777777" w:rsidR="00F153AC" w:rsidRPr="00507448" w:rsidRDefault="00F153AC" w:rsidP="00507448"/>
        </w:tc>
        <w:tc>
          <w:tcPr>
            <w:tcW w:w="886" w:type="dxa"/>
          </w:tcPr>
          <w:p w14:paraId="5E1AE376" w14:textId="77777777" w:rsidR="00F153AC" w:rsidRPr="00507448" w:rsidRDefault="00F153AC" w:rsidP="00507448"/>
        </w:tc>
      </w:tr>
      <w:tr w:rsidR="00F153AC" w:rsidRPr="00507448" w14:paraId="5FE00782" w14:textId="77777777" w:rsidTr="005C30DE">
        <w:tc>
          <w:tcPr>
            <w:tcW w:w="885" w:type="dxa"/>
          </w:tcPr>
          <w:p w14:paraId="184D86FB" w14:textId="77777777" w:rsidR="00F153AC" w:rsidRPr="00507448" w:rsidRDefault="00F153AC" w:rsidP="00507448">
            <w:r w:rsidRPr="00507448">
              <w:t>2</w:t>
            </w:r>
          </w:p>
        </w:tc>
        <w:tc>
          <w:tcPr>
            <w:tcW w:w="885" w:type="dxa"/>
          </w:tcPr>
          <w:p w14:paraId="713FF79D" w14:textId="77777777" w:rsidR="00F153AC" w:rsidRPr="00507448" w:rsidRDefault="00F153AC" w:rsidP="00507448"/>
        </w:tc>
        <w:tc>
          <w:tcPr>
            <w:tcW w:w="885" w:type="dxa"/>
          </w:tcPr>
          <w:p w14:paraId="3E0B3739" w14:textId="77777777" w:rsidR="00F153AC" w:rsidRPr="00507448" w:rsidRDefault="00F153AC" w:rsidP="00507448"/>
        </w:tc>
        <w:tc>
          <w:tcPr>
            <w:tcW w:w="885" w:type="dxa"/>
          </w:tcPr>
          <w:p w14:paraId="4F5262D8" w14:textId="77777777" w:rsidR="00F153AC" w:rsidRPr="00507448" w:rsidRDefault="00F153AC" w:rsidP="00507448">
            <w:r w:rsidRPr="00507448">
              <w:t>x</w:t>
            </w:r>
          </w:p>
        </w:tc>
        <w:tc>
          <w:tcPr>
            <w:tcW w:w="886" w:type="dxa"/>
          </w:tcPr>
          <w:p w14:paraId="26A6C9D8" w14:textId="77777777" w:rsidR="00F153AC" w:rsidRPr="00507448" w:rsidRDefault="00F153AC" w:rsidP="00507448">
            <w:r w:rsidRPr="00507448">
              <w:t>x</w:t>
            </w:r>
          </w:p>
        </w:tc>
        <w:tc>
          <w:tcPr>
            <w:tcW w:w="886" w:type="dxa"/>
          </w:tcPr>
          <w:p w14:paraId="679A20FC" w14:textId="77777777" w:rsidR="00F153AC" w:rsidRPr="00507448" w:rsidRDefault="00F153AC" w:rsidP="00507448">
            <w:r w:rsidRPr="00507448">
              <w:t>x</w:t>
            </w:r>
          </w:p>
        </w:tc>
        <w:tc>
          <w:tcPr>
            <w:tcW w:w="886" w:type="dxa"/>
          </w:tcPr>
          <w:p w14:paraId="1EF04242" w14:textId="77777777" w:rsidR="00F153AC" w:rsidRPr="00507448" w:rsidRDefault="00F153AC" w:rsidP="00507448">
            <w:r w:rsidRPr="00507448">
              <w:t>x</w:t>
            </w:r>
          </w:p>
        </w:tc>
        <w:tc>
          <w:tcPr>
            <w:tcW w:w="886" w:type="dxa"/>
          </w:tcPr>
          <w:p w14:paraId="022AA83C" w14:textId="77777777" w:rsidR="00F153AC" w:rsidRPr="00507448" w:rsidRDefault="00F153AC" w:rsidP="00507448">
            <w:r w:rsidRPr="00507448">
              <w:t>x</w:t>
            </w:r>
          </w:p>
        </w:tc>
        <w:tc>
          <w:tcPr>
            <w:tcW w:w="886" w:type="dxa"/>
          </w:tcPr>
          <w:p w14:paraId="3984B980" w14:textId="77777777" w:rsidR="00F153AC" w:rsidRPr="00507448" w:rsidRDefault="00F153AC" w:rsidP="00507448"/>
        </w:tc>
        <w:tc>
          <w:tcPr>
            <w:tcW w:w="886" w:type="dxa"/>
          </w:tcPr>
          <w:p w14:paraId="33CD23B8" w14:textId="77777777" w:rsidR="00F153AC" w:rsidRPr="00507448" w:rsidRDefault="00F153AC" w:rsidP="00507448"/>
        </w:tc>
      </w:tr>
      <w:tr w:rsidR="00F153AC" w:rsidRPr="00507448" w14:paraId="22FE11A6" w14:textId="77777777" w:rsidTr="005C30DE">
        <w:tc>
          <w:tcPr>
            <w:tcW w:w="885" w:type="dxa"/>
          </w:tcPr>
          <w:p w14:paraId="308CF2E0" w14:textId="77777777" w:rsidR="00F153AC" w:rsidRPr="00507448" w:rsidRDefault="00F153AC" w:rsidP="00507448">
            <w:r w:rsidRPr="00507448">
              <w:t>3</w:t>
            </w:r>
          </w:p>
        </w:tc>
        <w:tc>
          <w:tcPr>
            <w:tcW w:w="885" w:type="dxa"/>
          </w:tcPr>
          <w:p w14:paraId="2A4E3D63" w14:textId="77777777" w:rsidR="00F153AC" w:rsidRPr="00507448" w:rsidRDefault="00F153AC" w:rsidP="00507448"/>
        </w:tc>
        <w:tc>
          <w:tcPr>
            <w:tcW w:w="885" w:type="dxa"/>
          </w:tcPr>
          <w:p w14:paraId="1695D9C8" w14:textId="77777777" w:rsidR="00F153AC" w:rsidRPr="00507448" w:rsidRDefault="00F153AC" w:rsidP="00507448"/>
        </w:tc>
        <w:tc>
          <w:tcPr>
            <w:tcW w:w="885" w:type="dxa"/>
          </w:tcPr>
          <w:p w14:paraId="0DD086D4" w14:textId="77777777" w:rsidR="00F153AC" w:rsidRPr="00507448" w:rsidRDefault="00F153AC" w:rsidP="00507448"/>
        </w:tc>
        <w:tc>
          <w:tcPr>
            <w:tcW w:w="886" w:type="dxa"/>
          </w:tcPr>
          <w:p w14:paraId="13D13D33" w14:textId="77777777" w:rsidR="00F153AC" w:rsidRPr="00507448" w:rsidRDefault="00F153AC" w:rsidP="00507448"/>
        </w:tc>
        <w:tc>
          <w:tcPr>
            <w:tcW w:w="886" w:type="dxa"/>
          </w:tcPr>
          <w:p w14:paraId="5D257A42" w14:textId="77777777" w:rsidR="00F153AC" w:rsidRPr="00507448" w:rsidRDefault="00F153AC" w:rsidP="00507448">
            <w:r w:rsidRPr="00507448">
              <w:t>x</w:t>
            </w:r>
          </w:p>
        </w:tc>
        <w:tc>
          <w:tcPr>
            <w:tcW w:w="886" w:type="dxa"/>
          </w:tcPr>
          <w:p w14:paraId="01D020AE" w14:textId="77777777" w:rsidR="00F153AC" w:rsidRPr="00507448" w:rsidRDefault="00F153AC" w:rsidP="00507448">
            <w:r w:rsidRPr="00507448">
              <w:t>x</w:t>
            </w:r>
          </w:p>
        </w:tc>
        <w:tc>
          <w:tcPr>
            <w:tcW w:w="886" w:type="dxa"/>
          </w:tcPr>
          <w:p w14:paraId="28825980" w14:textId="77777777" w:rsidR="00F153AC" w:rsidRPr="00507448" w:rsidRDefault="00F153AC" w:rsidP="00507448">
            <w:r w:rsidRPr="00507448">
              <w:t>x</w:t>
            </w:r>
          </w:p>
        </w:tc>
        <w:tc>
          <w:tcPr>
            <w:tcW w:w="886" w:type="dxa"/>
          </w:tcPr>
          <w:p w14:paraId="2BB05660" w14:textId="77777777" w:rsidR="00F153AC" w:rsidRPr="00507448" w:rsidRDefault="00F153AC" w:rsidP="00507448">
            <w:r w:rsidRPr="00507448">
              <w:t>x</w:t>
            </w:r>
          </w:p>
        </w:tc>
        <w:tc>
          <w:tcPr>
            <w:tcW w:w="886" w:type="dxa"/>
          </w:tcPr>
          <w:p w14:paraId="26EE674F" w14:textId="77777777" w:rsidR="00F153AC" w:rsidRPr="00507448" w:rsidRDefault="00F153AC" w:rsidP="00507448">
            <w:r w:rsidRPr="00507448">
              <w:t>x</w:t>
            </w:r>
          </w:p>
        </w:tc>
      </w:tr>
      <w:tr w:rsidR="00507448" w:rsidRPr="00507448" w14:paraId="62A29DCA" w14:textId="77777777" w:rsidTr="005C30DE">
        <w:tc>
          <w:tcPr>
            <w:tcW w:w="885" w:type="dxa"/>
          </w:tcPr>
          <w:p w14:paraId="200E6777" w14:textId="17467E04" w:rsidR="00507448" w:rsidRPr="00507448" w:rsidRDefault="00507448" w:rsidP="00507448">
            <w:r>
              <w:t>4</w:t>
            </w:r>
          </w:p>
        </w:tc>
        <w:tc>
          <w:tcPr>
            <w:tcW w:w="885" w:type="dxa"/>
          </w:tcPr>
          <w:p w14:paraId="63A41606" w14:textId="77777777" w:rsidR="00507448" w:rsidRPr="00507448" w:rsidRDefault="00507448" w:rsidP="00507448"/>
        </w:tc>
        <w:tc>
          <w:tcPr>
            <w:tcW w:w="885" w:type="dxa"/>
          </w:tcPr>
          <w:p w14:paraId="28EDBD32" w14:textId="66B2387F" w:rsidR="00507448" w:rsidRPr="00507448" w:rsidRDefault="00507448" w:rsidP="00507448">
            <w:r>
              <w:t>x</w:t>
            </w:r>
          </w:p>
        </w:tc>
        <w:tc>
          <w:tcPr>
            <w:tcW w:w="885" w:type="dxa"/>
          </w:tcPr>
          <w:p w14:paraId="437FF8E9" w14:textId="17D3E9AF" w:rsidR="00507448" w:rsidRPr="00507448" w:rsidRDefault="00507448" w:rsidP="00507448">
            <w:r>
              <w:t>x</w:t>
            </w:r>
          </w:p>
        </w:tc>
        <w:tc>
          <w:tcPr>
            <w:tcW w:w="886" w:type="dxa"/>
          </w:tcPr>
          <w:p w14:paraId="1F7CE301" w14:textId="77777777" w:rsidR="00507448" w:rsidRPr="00507448" w:rsidRDefault="00507448" w:rsidP="00507448"/>
        </w:tc>
        <w:tc>
          <w:tcPr>
            <w:tcW w:w="886" w:type="dxa"/>
          </w:tcPr>
          <w:p w14:paraId="151D6778" w14:textId="77FA783A" w:rsidR="00507448" w:rsidRPr="00507448" w:rsidRDefault="00507448" w:rsidP="00507448">
            <w:r>
              <w:t>x</w:t>
            </w:r>
          </w:p>
        </w:tc>
        <w:tc>
          <w:tcPr>
            <w:tcW w:w="886" w:type="dxa"/>
          </w:tcPr>
          <w:p w14:paraId="241732B9" w14:textId="0991AEE5" w:rsidR="00507448" w:rsidRPr="00507448" w:rsidRDefault="00507448" w:rsidP="00507448">
            <w:r>
              <w:t>x</w:t>
            </w:r>
          </w:p>
        </w:tc>
        <w:tc>
          <w:tcPr>
            <w:tcW w:w="886" w:type="dxa"/>
          </w:tcPr>
          <w:p w14:paraId="2901ABAA" w14:textId="1A646A46" w:rsidR="00507448" w:rsidRPr="00507448" w:rsidRDefault="00507448" w:rsidP="00507448">
            <w:r>
              <w:t>x</w:t>
            </w:r>
          </w:p>
        </w:tc>
        <w:tc>
          <w:tcPr>
            <w:tcW w:w="886" w:type="dxa"/>
          </w:tcPr>
          <w:p w14:paraId="40236509" w14:textId="7625650A" w:rsidR="00507448" w:rsidRPr="00507448" w:rsidRDefault="00507448" w:rsidP="00507448">
            <w:r>
              <w:t>x</w:t>
            </w:r>
          </w:p>
        </w:tc>
        <w:tc>
          <w:tcPr>
            <w:tcW w:w="886" w:type="dxa"/>
          </w:tcPr>
          <w:p w14:paraId="28E7E0AA" w14:textId="77777777" w:rsidR="00507448" w:rsidRPr="00507448" w:rsidRDefault="00507448" w:rsidP="00507448"/>
        </w:tc>
      </w:tr>
      <w:tr w:rsidR="00F153AC" w:rsidRPr="00507448" w14:paraId="1ADEBAB2" w14:textId="77777777" w:rsidTr="005C30DE">
        <w:tc>
          <w:tcPr>
            <w:tcW w:w="885" w:type="dxa"/>
          </w:tcPr>
          <w:p w14:paraId="07F7DFE1" w14:textId="389B43CE" w:rsidR="00F153AC" w:rsidRPr="00507448" w:rsidRDefault="00507448" w:rsidP="00507448">
            <w:r>
              <w:t>5</w:t>
            </w:r>
          </w:p>
        </w:tc>
        <w:tc>
          <w:tcPr>
            <w:tcW w:w="885" w:type="dxa"/>
          </w:tcPr>
          <w:p w14:paraId="4B5474A8" w14:textId="77777777" w:rsidR="00F153AC" w:rsidRPr="00507448" w:rsidRDefault="00F153AC" w:rsidP="00507448"/>
        </w:tc>
        <w:tc>
          <w:tcPr>
            <w:tcW w:w="885" w:type="dxa"/>
          </w:tcPr>
          <w:p w14:paraId="020C3A89" w14:textId="77777777" w:rsidR="00F153AC" w:rsidRPr="00507448" w:rsidRDefault="00F153AC" w:rsidP="00507448"/>
        </w:tc>
        <w:tc>
          <w:tcPr>
            <w:tcW w:w="885" w:type="dxa"/>
          </w:tcPr>
          <w:p w14:paraId="2A2E43A8" w14:textId="77777777" w:rsidR="00F153AC" w:rsidRPr="00507448" w:rsidRDefault="00F153AC" w:rsidP="00507448"/>
        </w:tc>
        <w:tc>
          <w:tcPr>
            <w:tcW w:w="886" w:type="dxa"/>
          </w:tcPr>
          <w:p w14:paraId="4BE64C1D" w14:textId="77777777" w:rsidR="00F153AC" w:rsidRPr="00507448" w:rsidRDefault="00F153AC" w:rsidP="00507448"/>
        </w:tc>
        <w:tc>
          <w:tcPr>
            <w:tcW w:w="886" w:type="dxa"/>
          </w:tcPr>
          <w:p w14:paraId="5D02DB56" w14:textId="77777777" w:rsidR="00F153AC" w:rsidRPr="00507448" w:rsidRDefault="00F153AC" w:rsidP="00507448"/>
        </w:tc>
        <w:tc>
          <w:tcPr>
            <w:tcW w:w="886" w:type="dxa"/>
          </w:tcPr>
          <w:p w14:paraId="51A5542C" w14:textId="77777777" w:rsidR="00F153AC" w:rsidRPr="00507448" w:rsidRDefault="00F153AC" w:rsidP="00507448"/>
        </w:tc>
        <w:tc>
          <w:tcPr>
            <w:tcW w:w="886" w:type="dxa"/>
          </w:tcPr>
          <w:p w14:paraId="4E9B0555" w14:textId="77777777" w:rsidR="00F153AC" w:rsidRPr="00507448" w:rsidRDefault="00F153AC" w:rsidP="00507448"/>
        </w:tc>
        <w:tc>
          <w:tcPr>
            <w:tcW w:w="886" w:type="dxa"/>
          </w:tcPr>
          <w:p w14:paraId="2C28768E" w14:textId="77777777" w:rsidR="00F153AC" w:rsidRPr="00507448" w:rsidRDefault="00F153AC" w:rsidP="00507448">
            <w:r w:rsidRPr="00507448">
              <w:t>x</w:t>
            </w:r>
          </w:p>
        </w:tc>
        <w:tc>
          <w:tcPr>
            <w:tcW w:w="886" w:type="dxa"/>
          </w:tcPr>
          <w:p w14:paraId="2758F5E9" w14:textId="77777777" w:rsidR="00F153AC" w:rsidRPr="00507448" w:rsidRDefault="00F153AC" w:rsidP="00507448">
            <w:r w:rsidRPr="00507448">
              <w:t>x</w:t>
            </w:r>
          </w:p>
        </w:tc>
      </w:tr>
      <w:tr w:rsidR="00F153AC" w:rsidRPr="00507448" w14:paraId="153D4A97" w14:textId="77777777" w:rsidTr="005C30DE">
        <w:tc>
          <w:tcPr>
            <w:tcW w:w="885" w:type="dxa"/>
          </w:tcPr>
          <w:p w14:paraId="6DAD0A57" w14:textId="43B2AC12" w:rsidR="00F153AC" w:rsidRPr="00507448" w:rsidRDefault="00507448" w:rsidP="00507448">
            <w:r>
              <w:t>6</w:t>
            </w:r>
          </w:p>
        </w:tc>
        <w:tc>
          <w:tcPr>
            <w:tcW w:w="885" w:type="dxa"/>
          </w:tcPr>
          <w:p w14:paraId="227296FB" w14:textId="77777777" w:rsidR="00F153AC" w:rsidRPr="00507448" w:rsidRDefault="00F153AC" w:rsidP="00507448"/>
        </w:tc>
        <w:tc>
          <w:tcPr>
            <w:tcW w:w="885" w:type="dxa"/>
          </w:tcPr>
          <w:p w14:paraId="2116D9E7" w14:textId="77777777" w:rsidR="00F153AC" w:rsidRPr="00507448" w:rsidRDefault="00F153AC" w:rsidP="00507448"/>
        </w:tc>
        <w:tc>
          <w:tcPr>
            <w:tcW w:w="885" w:type="dxa"/>
          </w:tcPr>
          <w:p w14:paraId="04B227AC" w14:textId="77777777" w:rsidR="00F153AC" w:rsidRPr="00507448" w:rsidRDefault="00F153AC" w:rsidP="00507448"/>
        </w:tc>
        <w:tc>
          <w:tcPr>
            <w:tcW w:w="886" w:type="dxa"/>
          </w:tcPr>
          <w:p w14:paraId="41A8A02A" w14:textId="77777777" w:rsidR="00F153AC" w:rsidRPr="00507448" w:rsidRDefault="00F153AC" w:rsidP="00507448"/>
        </w:tc>
        <w:tc>
          <w:tcPr>
            <w:tcW w:w="886" w:type="dxa"/>
          </w:tcPr>
          <w:p w14:paraId="7D154B50" w14:textId="77777777" w:rsidR="00F153AC" w:rsidRPr="00507448" w:rsidRDefault="00F153AC" w:rsidP="00507448"/>
        </w:tc>
        <w:tc>
          <w:tcPr>
            <w:tcW w:w="886" w:type="dxa"/>
          </w:tcPr>
          <w:p w14:paraId="34F73705" w14:textId="77777777" w:rsidR="00F153AC" w:rsidRPr="00507448" w:rsidRDefault="00F153AC" w:rsidP="00507448"/>
        </w:tc>
        <w:tc>
          <w:tcPr>
            <w:tcW w:w="886" w:type="dxa"/>
          </w:tcPr>
          <w:p w14:paraId="0B069782" w14:textId="77777777" w:rsidR="00F153AC" w:rsidRPr="00507448" w:rsidRDefault="00F153AC" w:rsidP="00507448"/>
        </w:tc>
        <w:tc>
          <w:tcPr>
            <w:tcW w:w="886" w:type="dxa"/>
          </w:tcPr>
          <w:p w14:paraId="16EEFDCB" w14:textId="77777777" w:rsidR="00F153AC" w:rsidRPr="00507448" w:rsidRDefault="00F153AC" w:rsidP="00507448"/>
        </w:tc>
        <w:tc>
          <w:tcPr>
            <w:tcW w:w="886" w:type="dxa"/>
          </w:tcPr>
          <w:p w14:paraId="698B04A0" w14:textId="77777777" w:rsidR="00F153AC" w:rsidRPr="00507448" w:rsidRDefault="00F153AC" w:rsidP="00507448">
            <w:r w:rsidRPr="00507448">
              <w:t>x</w:t>
            </w:r>
          </w:p>
        </w:tc>
      </w:tr>
    </w:tbl>
    <w:p w14:paraId="6B633BE0" w14:textId="77777777" w:rsidR="00F153AC" w:rsidRPr="00507448" w:rsidRDefault="00F153AC" w:rsidP="00507448"/>
    <w:p w14:paraId="58FCE2FB" w14:textId="77777777" w:rsidR="00F153AC" w:rsidRPr="00FA0A0C" w:rsidRDefault="00F153AC" w:rsidP="00F153AC">
      <w:pPr>
        <w:autoSpaceDE w:val="0"/>
        <w:autoSpaceDN w:val="0"/>
        <w:adjustRightInd w:val="0"/>
        <w:jc w:val="center"/>
        <w:rPr>
          <w:rFonts w:eastAsia="MS Mincho"/>
          <w:b/>
          <w:bCs/>
          <w:sz w:val="24"/>
          <w:szCs w:val="24"/>
          <w:lang w:eastAsia="ja-JP"/>
        </w:rPr>
      </w:pPr>
      <w:r w:rsidRPr="00FA0A0C">
        <w:rPr>
          <w:rFonts w:eastAsia="MS Mincho"/>
          <w:b/>
          <w:bCs/>
          <w:sz w:val="24"/>
          <w:szCs w:val="24"/>
          <w:lang w:eastAsia="ja-JP"/>
        </w:rPr>
        <w:lastRenderedPageBreak/>
        <w:t>VI. FACILITIES/EQUIPMENT</w:t>
      </w:r>
    </w:p>
    <w:p w14:paraId="789C9285" w14:textId="77777777" w:rsidR="00F153AC" w:rsidRPr="00FA0A0C" w:rsidRDefault="00F153AC" w:rsidP="00F153AC">
      <w:pPr>
        <w:autoSpaceDE w:val="0"/>
        <w:autoSpaceDN w:val="0"/>
        <w:adjustRightInd w:val="0"/>
        <w:rPr>
          <w:rFonts w:eastAsia="MS Mincho"/>
          <w:sz w:val="12"/>
          <w:szCs w:val="12"/>
          <w:lang w:eastAsia="ja-JP"/>
        </w:rPr>
      </w:pPr>
    </w:p>
    <w:p w14:paraId="29ADE244" w14:textId="77777777" w:rsidR="00F153AC" w:rsidRPr="00FA0A0C" w:rsidRDefault="00F153AC" w:rsidP="00F153AC">
      <w:pPr>
        <w:autoSpaceDE w:val="0"/>
        <w:autoSpaceDN w:val="0"/>
        <w:adjustRightInd w:val="0"/>
        <w:jc w:val="both"/>
        <w:rPr>
          <w:rFonts w:eastAsia="MS Mincho"/>
          <w:sz w:val="22"/>
          <w:szCs w:val="22"/>
          <w:lang w:eastAsia="ja-JP"/>
        </w:rPr>
      </w:pPr>
      <w:r w:rsidRPr="00FA0A0C">
        <w:rPr>
          <w:rFonts w:eastAsia="MS Mincho"/>
          <w:sz w:val="22"/>
          <w:szCs w:val="22"/>
          <w:lang w:eastAsia="ja-JP"/>
        </w:rPr>
        <w:t xml:space="preserve">      Omega-P R&amp;D has facilities at 291 Whitney Avenue, New Haven, CT with up-to-date computer work terminals wherein commercial and custom-written software and simulation programs are available for analysis such as that shown in this proposal, and as will be used during the Phase I activity. Our consultants and part-time employees have permission to use their own computers, software and related resources to produce new results as applicable to the scope of this project and/or to confirm and check the results of analysis conducted by Omega-P R&amp;D, Inc.</w:t>
      </w:r>
    </w:p>
    <w:p w14:paraId="0ECE1E8D" w14:textId="77777777" w:rsidR="00F153AC" w:rsidRPr="00FA0A0C" w:rsidRDefault="00F153AC" w:rsidP="00F153AC">
      <w:pPr>
        <w:autoSpaceDE w:val="0"/>
        <w:autoSpaceDN w:val="0"/>
        <w:adjustRightInd w:val="0"/>
        <w:ind w:firstLine="720"/>
        <w:jc w:val="both"/>
        <w:rPr>
          <w:rFonts w:eastAsia="MS Mincho"/>
          <w:sz w:val="10"/>
          <w:szCs w:val="10"/>
          <w:lang w:eastAsia="ja-JP"/>
        </w:rPr>
      </w:pPr>
      <w:r w:rsidRPr="00FA0A0C">
        <w:rPr>
          <w:rFonts w:eastAsia="MS Mincho"/>
          <w:sz w:val="10"/>
          <w:szCs w:val="10"/>
          <w:lang w:eastAsia="ja-JP"/>
        </w:rPr>
        <w:t xml:space="preserve">  </w:t>
      </w:r>
    </w:p>
    <w:p w14:paraId="1476C484" w14:textId="77777777" w:rsidR="00F153AC" w:rsidRPr="00FA0A0C" w:rsidRDefault="00F153AC" w:rsidP="00F153AC">
      <w:pPr>
        <w:pStyle w:val="Default"/>
        <w:jc w:val="both"/>
        <w:rPr>
          <w:color w:val="auto"/>
          <w:sz w:val="22"/>
          <w:szCs w:val="22"/>
        </w:rPr>
      </w:pPr>
      <w:r w:rsidRPr="00FA0A0C">
        <w:rPr>
          <w:color w:val="auto"/>
          <w:sz w:val="22"/>
          <w:szCs w:val="22"/>
        </w:rPr>
        <w:tab/>
        <w:t>Principal simulation software to accomplish the Phase I tasks is listed below:</w:t>
      </w:r>
    </w:p>
    <w:p w14:paraId="2B5DC5C2" w14:textId="77777777" w:rsidR="00F153AC" w:rsidRPr="00FA0A0C" w:rsidRDefault="00F153AC" w:rsidP="00F153AC">
      <w:pPr>
        <w:pStyle w:val="Default"/>
        <w:jc w:val="both"/>
        <w:rPr>
          <w:color w:val="auto"/>
          <w:sz w:val="6"/>
          <w:szCs w:val="6"/>
        </w:rPr>
      </w:pPr>
    </w:p>
    <w:p w14:paraId="47787A18" w14:textId="77777777" w:rsidR="00F153AC" w:rsidRPr="00FA0A0C" w:rsidRDefault="00F153AC" w:rsidP="00F153AC">
      <w:pPr>
        <w:pStyle w:val="Default"/>
        <w:numPr>
          <w:ilvl w:val="0"/>
          <w:numId w:val="44"/>
        </w:numPr>
        <w:jc w:val="both"/>
        <w:rPr>
          <w:color w:val="auto"/>
          <w:sz w:val="22"/>
          <w:szCs w:val="22"/>
        </w:rPr>
      </w:pPr>
      <w:r w:rsidRPr="00FA0A0C">
        <w:rPr>
          <w:sz w:val="22"/>
          <w:szCs w:val="22"/>
        </w:rPr>
        <w:t xml:space="preserve">MAGIC: will be used </w:t>
      </w:r>
      <w:r w:rsidRPr="00FA0A0C">
        <w:rPr>
          <w:rFonts w:eastAsia="MS Mincho"/>
          <w:lang w:eastAsia="ja-JP"/>
        </w:rPr>
        <w:t>for the analysis and optimization of the dynamics of electron beams;</w:t>
      </w:r>
    </w:p>
    <w:p w14:paraId="73F0C3A8" w14:textId="77777777" w:rsidR="00F153AC" w:rsidRPr="00FA0A0C" w:rsidRDefault="00F153AC" w:rsidP="00F153AC">
      <w:pPr>
        <w:pStyle w:val="Default"/>
        <w:numPr>
          <w:ilvl w:val="0"/>
          <w:numId w:val="44"/>
        </w:numPr>
        <w:jc w:val="both"/>
        <w:rPr>
          <w:color w:val="auto"/>
          <w:sz w:val="22"/>
          <w:szCs w:val="22"/>
        </w:rPr>
      </w:pPr>
      <w:r w:rsidRPr="00FA0A0C">
        <w:rPr>
          <w:sz w:val="22"/>
          <w:szCs w:val="22"/>
        </w:rPr>
        <w:t>CST Microwave Studio with different solvers’ licenses: can be used to simulate the fields, and multipacting;</w:t>
      </w:r>
    </w:p>
    <w:p w14:paraId="768EF52C" w14:textId="77777777" w:rsidR="00F153AC" w:rsidRPr="00FA0A0C" w:rsidRDefault="00F153AC" w:rsidP="00F153AC">
      <w:pPr>
        <w:pStyle w:val="Default"/>
        <w:numPr>
          <w:ilvl w:val="0"/>
          <w:numId w:val="44"/>
        </w:numPr>
        <w:jc w:val="both"/>
        <w:rPr>
          <w:color w:val="auto"/>
          <w:sz w:val="22"/>
          <w:szCs w:val="22"/>
        </w:rPr>
      </w:pPr>
      <w:r w:rsidRPr="00FA0A0C">
        <w:rPr>
          <w:sz w:val="22"/>
          <w:szCs w:val="22"/>
        </w:rPr>
        <w:t>HFSS: this software will be used to simulate the electromagnetic fields and optimize the cavity geometries, and to find many associated electromagnetic properties (e.g. S-coefficients, VSWR, etc);</w:t>
      </w:r>
    </w:p>
    <w:p w14:paraId="41BFC7C7" w14:textId="370AE4BE" w:rsidR="00F153AC" w:rsidRPr="00FA0A0C" w:rsidRDefault="00F153AC" w:rsidP="00F153AC">
      <w:pPr>
        <w:pStyle w:val="Default"/>
        <w:numPr>
          <w:ilvl w:val="0"/>
          <w:numId w:val="44"/>
        </w:numPr>
        <w:ind w:left="720" w:hanging="270"/>
        <w:jc w:val="both"/>
        <w:rPr>
          <w:color w:val="auto"/>
          <w:sz w:val="22"/>
          <w:szCs w:val="22"/>
        </w:rPr>
      </w:pPr>
      <w:r w:rsidRPr="00FA0A0C">
        <w:rPr>
          <w:sz w:val="22"/>
          <w:szCs w:val="22"/>
        </w:rPr>
        <w:t>Ansoft Multi Physics: this suite can allow one to do simulations directed to perform combined RF, thermal and stress analysis;</w:t>
      </w:r>
    </w:p>
    <w:p w14:paraId="755FEBAA" w14:textId="77777777" w:rsidR="00F153AC" w:rsidRPr="00FA0A0C" w:rsidRDefault="00F153AC" w:rsidP="00F153AC">
      <w:pPr>
        <w:pStyle w:val="Default"/>
        <w:numPr>
          <w:ilvl w:val="0"/>
          <w:numId w:val="44"/>
        </w:numPr>
        <w:jc w:val="both"/>
        <w:rPr>
          <w:color w:val="auto"/>
          <w:sz w:val="22"/>
          <w:szCs w:val="22"/>
        </w:rPr>
      </w:pPr>
      <w:r w:rsidRPr="00FA0A0C">
        <w:rPr>
          <w:sz w:val="22"/>
          <w:szCs w:val="22"/>
        </w:rPr>
        <w:t>Solid-Works and/or AutoCAD: these packages allow for creation of engineering drawings and 3D models;</w:t>
      </w:r>
    </w:p>
    <w:p w14:paraId="7BE0D8CF" w14:textId="77777777" w:rsidR="00F153AC" w:rsidRPr="00FA0A0C" w:rsidRDefault="00F153AC" w:rsidP="00F153AC">
      <w:pPr>
        <w:pStyle w:val="Default"/>
        <w:numPr>
          <w:ilvl w:val="0"/>
          <w:numId w:val="44"/>
        </w:numPr>
        <w:jc w:val="both"/>
        <w:rPr>
          <w:color w:val="auto"/>
          <w:sz w:val="22"/>
          <w:szCs w:val="22"/>
        </w:rPr>
      </w:pPr>
      <w:r w:rsidRPr="00FA0A0C">
        <w:rPr>
          <w:sz w:val="22"/>
          <w:szCs w:val="22"/>
        </w:rPr>
        <w:t xml:space="preserve"> Mathcad (Mathsoft, PTC), Mathematica (by Wolfram), FORTRAN and C#: these software packages are to assist in summarizing and reversing data dependences, utilizing data interpolation, matrix operations and similar mathematic tools and algorithms to assist in data analysis, interpretation, understanding and presentation.</w:t>
      </w:r>
    </w:p>
    <w:p w14:paraId="7BEA675F" w14:textId="77777777" w:rsidR="00F153AC" w:rsidRPr="001060C8" w:rsidRDefault="00F153AC" w:rsidP="00F153AC">
      <w:pPr>
        <w:tabs>
          <w:tab w:val="left" w:pos="540"/>
          <w:tab w:val="left" w:pos="1170"/>
        </w:tabs>
      </w:pPr>
    </w:p>
    <w:p w14:paraId="6A8C902F" w14:textId="77777777" w:rsidR="00F153AC" w:rsidRPr="00EC7291" w:rsidRDefault="00F153AC" w:rsidP="00F153AC">
      <w:pPr>
        <w:autoSpaceDE w:val="0"/>
        <w:autoSpaceDN w:val="0"/>
        <w:adjustRightInd w:val="0"/>
        <w:jc w:val="center"/>
        <w:rPr>
          <w:b/>
          <w:bCs/>
          <w:sz w:val="24"/>
          <w:szCs w:val="24"/>
        </w:rPr>
      </w:pPr>
      <w:r w:rsidRPr="00EC7291">
        <w:rPr>
          <w:b/>
          <w:bCs/>
          <w:sz w:val="24"/>
          <w:szCs w:val="24"/>
        </w:rPr>
        <w:t>VII. RESEARCH INSTITUTION</w:t>
      </w:r>
    </w:p>
    <w:p w14:paraId="2D8451D6" w14:textId="77777777" w:rsidR="00F153AC" w:rsidRPr="00EC7291" w:rsidRDefault="00F153AC" w:rsidP="00F153AC">
      <w:pPr>
        <w:autoSpaceDE w:val="0"/>
        <w:autoSpaceDN w:val="0"/>
        <w:adjustRightInd w:val="0"/>
        <w:jc w:val="center"/>
        <w:rPr>
          <w:sz w:val="10"/>
          <w:szCs w:val="10"/>
        </w:rPr>
      </w:pPr>
    </w:p>
    <w:p w14:paraId="484454C2" w14:textId="77777777" w:rsidR="00F153AC" w:rsidRPr="00EC7291" w:rsidRDefault="00F153AC" w:rsidP="00F153AC">
      <w:pPr>
        <w:tabs>
          <w:tab w:val="left" w:pos="540"/>
          <w:tab w:val="left" w:pos="1170"/>
        </w:tabs>
        <w:jc w:val="both"/>
        <w:rPr>
          <w:color w:val="FF0000"/>
          <w:sz w:val="22"/>
          <w:szCs w:val="22"/>
        </w:rPr>
      </w:pPr>
      <w:r w:rsidRPr="00EC7291">
        <w:rPr>
          <w:color w:val="FF0000"/>
          <w:sz w:val="22"/>
          <w:szCs w:val="22"/>
        </w:rPr>
        <w:t xml:space="preserve">          During Phase I, no collaboration with a Research Institution will occur.</w:t>
      </w:r>
    </w:p>
    <w:p w14:paraId="00748467" w14:textId="77777777" w:rsidR="00F153AC" w:rsidRPr="00EC7291" w:rsidRDefault="00F153AC" w:rsidP="00F153AC">
      <w:pPr>
        <w:tabs>
          <w:tab w:val="left" w:pos="540"/>
          <w:tab w:val="left" w:pos="1170"/>
        </w:tabs>
        <w:jc w:val="both"/>
        <w:rPr>
          <w:strike/>
          <w:sz w:val="22"/>
          <w:szCs w:val="22"/>
        </w:rPr>
      </w:pPr>
    </w:p>
    <w:p w14:paraId="11080271" w14:textId="77777777" w:rsidR="00F153AC" w:rsidRPr="00EC7291" w:rsidRDefault="00F153AC" w:rsidP="00F153AC">
      <w:pPr>
        <w:tabs>
          <w:tab w:val="left" w:pos="540"/>
          <w:tab w:val="left" w:pos="1170"/>
        </w:tabs>
        <w:jc w:val="center"/>
      </w:pPr>
      <w:r w:rsidRPr="00EC7291">
        <w:tab/>
      </w:r>
    </w:p>
    <w:p w14:paraId="7B52642B" w14:textId="77777777" w:rsidR="00F153AC" w:rsidRPr="00EC7291" w:rsidRDefault="00F153AC" w:rsidP="00F153AC">
      <w:pPr>
        <w:autoSpaceDE w:val="0"/>
        <w:autoSpaceDN w:val="0"/>
        <w:adjustRightInd w:val="0"/>
        <w:ind w:left="2340" w:hanging="2340"/>
        <w:jc w:val="center"/>
        <w:rPr>
          <w:rFonts w:eastAsia="MS Mincho"/>
          <w:b/>
          <w:bCs/>
          <w:sz w:val="24"/>
          <w:szCs w:val="24"/>
          <w:lang w:eastAsia="ja-JP"/>
        </w:rPr>
      </w:pPr>
      <w:r w:rsidRPr="00EC7291">
        <w:rPr>
          <w:rFonts w:eastAsia="MS Mincho"/>
          <w:b/>
          <w:bCs/>
          <w:sz w:val="24"/>
          <w:szCs w:val="24"/>
          <w:lang w:eastAsia="ja-JP"/>
        </w:rPr>
        <w:t>VIII.  CONSULTANTS AND SUBCONTRACTORS</w:t>
      </w:r>
    </w:p>
    <w:p w14:paraId="22D9B707" w14:textId="77777777" w:rsidR="00F153AC" w:rsidRPr="00EC7291" w:rsidRDefault="00F153AC" w:rsidP="00F153AC">
      <w:pPr>
        <w:autoSpaceDE w:val="0"/>
        <w:autoSpaceDN w:val="0"/>
        <w:adjustRightInd w:val="0"/>
        <w:ind w:left="2340" w:hanging="2340"/>
        <w:jc w:val="center"/>
        <w:rPr>
          <w:rFonts w:eastAsia="MS Mincho"/>
          <w:color w:val="FF0000"/>
          <w:sz w:val="22"/>
          <w:szCs w:val="22"/>
          <w:lang w:eastAsia="ja-JP"/>
        </w:rPr>
      </w:pPr>
    </w:p>
    <w:p w14:paraId="154F4AE8" w14:textId="0EEB319D" w:rsidR="00F153AC" w:rsidRPr="00EC7291" w:rsidRDefault="00701996" w:rsidP="00F153AC">
      <w:pPr>
        <w:autoSpaceDE w:val="0"/>
        <w:autoSpaceDN w:val="0"/>
        <w:adjustRightInd w:val="0"/>
        <w:ind w:firstLine="720"/>
        <w:jc w:val="both"/>
        <w:rPr>
          <w:rFonts w:eastAsia="MS Mincho"/>
          <w:color w:val="FF0000"/>
          <w:sz w:val="22"/>
          <w:szCs w:val="22"/>
          <w:lang w:eastAsia="ja-JP"/>
        </w:rPr>
      </w:pPr>
      <w:r w:rsidRPr="00EC7291">
        <w:rPr>
          <w:rFonts w:eastAsia="MS Mincho"/>
          <w:color w:val="FF0000"/>
          <w:sz w:val="22"/>
          <w:szCs w:val="22"/>
          <w:lang w:eastAsia="ja-JP"/>
        </w:rPr>
        <w:t xml:space="preserve">Dr. </w:t>
      </w:r>
      <w:r w:rsidR="00F153AC" w:rsidRPr="00EC7291">
        <w:rPr>
          <w:rFonts w:eastAsia="MS Mincho"/>
          <w:color w:val="FF0000"/>
          <w:sz w:val="22"/>
          <w:szCs w:val="22"/>
          <w:lang w:eastAsia="ja-JP"/>
        </w:rPr>
        <w:t xml:space="preserve">, a highly qualified accelerator scientist and RF engineer, who is presently working at Yale University, will be engaged as a consultant in this project during its Phase I. </w:t>
      </w:r>
      <w:r w:rsidRPr="00EC7291">
        <w:rPr>
          <w:rFonts w:eastAsia="MS Mincho"/>
          <w:color w:val="FF0000"/>
          <w:sz w:val="22"/>
          <w:szCs w:val="22"/>
          <w:lang w:eastAsia="ja-JP"/>
        </w:rPr>
        <w:t xml:space="preserve"> Dr. </w:t>
      </w:r>
      <w:r w:rsidR="00F153AC" w:rsidRPr="00EC7291">
        <w:rPr>
          <w:rFonts w:eastAsia="MS Mincho"/>
          <w:color w:val="FF0000"/>
          <w:sz w:val="22"/>
          <w:szCs w:val="22"/>
          <w:lang w:eastAsia="ja-JP"/>
        </w:rPr>
        <w:t>, among other things, or</w:t>
      </w:r>
      <w:r w:rsidR="00FA0A0C" w:rsidRPr="00EC7291">
        <w:rPr>
          <w:rFonts w:eastAsia="MS Mincho"/>
          <w:color w:val="FF0000"/>
          <w:sz w:val="22"/>
          <w:szCs w:val="22"/>
          <w:lang w:eastAsia="ja-JP"/>
        </w:rPr>
        <w:t>iginated the concept underlying</w:t>
      </w:r>
      <w:r w:rsidRPr="00EC7291">
        <w:rPr>
          <w:rFonts w:eastAsia="MS Mincho"/>
          <w:color w:val="FF0000"/>
          <w:sz w:val="22"/>
          <w:szCs w:val="22"/>
          <w:lang w:eastAsia="ja-JP"/>
        </w:rPr>
        <w:t>..</w:t>
      </w:r>
      <w:r w:rsidR="00F153AC" w:rsidRPr="00EC7291">
        <w:rPr>
          <w:rFonts w:eastAsia="MS Mincho"/>
          <w:color w:val="FF0000"/>
          <w:sz w:val="22"/>
          <w:szCs w:val="22"/>
          <w:lang w:eastAsia="ja-JP"/>
        </w:rPr>
        <w:t xml:space="preserve">.  Preliminary engineering input by vendor </w:t>
      </w:r>
      <w:r w:rsidR="00FA0A0C" w:rsidRPr="00EC7291">
        <w:rPr>
          <w:rFonts w:eastAsia="MS Mincho"/>
          <w:color w:val="FF0000"/>
          <w:sz w:val="22"/>
          <w:szCs w:val="22"/>
          <w:lang w:eastAsia="ja-JP"/>
        </w:rPr>
        <w:t>XYZ</w:t>
      </w:r>
      <w:r w:rsidR="00F153AC" w:rsidRPr="00EC7291">
        <w:rPr>
          <w:rFonts w:eastAsia="MS Mincho"/>
          <w:color w:val="FF0000"/>
          <w:sz w:val="22"/>
          <w:szCs w:val="22"/>
          <w:lang w:eastAsia="ja-JP"/>
        </w:rPr>
        <w:t>, Inc</w:t>
      </w:r>
      <w:r w:rsidR="00B06163" w:rsidRPr="00EC7291">
        <w:rPr>
          <w:rFonts w:eastAsia="MS Mincho"/>
          <w:color w:val="FF0000"/>
          <w:sz w:val="22"/>
          <w:szCs w:val="22"/>
          <w:lang w:eastAsia="ja-JP"/>
        </w:rPr>
        <w:t>/LLc</w:t>
      </w:r>
      <w:r w:rsidR="00F153AC" w:rsidRPr="00EC7291">
        <w:rPr>
          <w:rFonts w:eastAsia="MS Mincho"/>
          <w:color w:val="FF0000"/>
          <w:sz w:val="22"/>
          <w:szCs w:val="22"/>
          <w:lang w:eastAsia="ja-JP"/>
        </w:rPr>
        <w:t xml:space="preserve">.  will be obtained via a purchase order. </w:t>
      </w:r>
    </w:p>
    <w:p w14:paraId="1DF96513" w14:textId="77777777" w:rsidR="00F153AC" w:rsidRPr="00EC7291" w:rsidRDefault="00F153AC" w:rsidP="00F153AC">
      <w:pPr>
        <w:autoSpaceDE w:val="0"/>
        <w:autoSpaceDN w:val="0"/>
        <w:adjustRightInd w:val="0"/>
        <w:jc w:val="center"/>
        <w:rPr>
          <w:b/>
          <w:caps/>
          <w:sz w:val="24"/>
          <w:szCs w:val="24"/>
        </w:rPr>
      </w:pPr>
    </w:p>
    <w:p w14:paraId="03A745A0" w14:textId="77777777" w:rsidR="00F153AC" w:rsidRPr="00EC7291" w:rsidRDefault="00F153AC" w:rsidP="004347A0">
      <w:pPr>
        <w:autoSpaceDE w:val="0"/>
        <w:autoSpaceDN w:val="0"/>
        <w:adjustRightInd w:val="0"/>
        <w:jc w:val="center"/>
        <w:rPr>
          <w:b/>
          <w:bCs/>
          <w:caps/>
          <w:sz w:val="24"/>
          <w:szCs w:val="24"/>
        </w:rPr>
      </w:pPr>
      <w:r w:rsidRPr="00EC7291">
        <w:rPr>
          <w:b/>
          <w:caps/>
          <w:sz w:val="24"/>
          <w:szCs w:val="24"/>
        </w:rPr>
        <w:t xml:space="preserve">IX. </w:t>
      </w:r>
      <w:r w:rsidRPr="00EC7291">
        <w:rPr>
          <w:b/>
          <w:bCs/>
          <w:caps/>
          <w:sz w:val="24"/>
          <w:szCs w:val="24"/>
        </w:rPr>
        <w:t>bibliography and references cited</w:t>
      </w:r>
    </w:p>
    <w:p w14:paraId="3F14DB02" w14:textId="77777777" w:rsidR="00F153AC" w:rsidRPr="00EC7291" w:rsidRDefault="00F153AC" w:rsidP="00936AD4">
      <w:pPr>
        <w:pStyle w:val="References"/>
        <w:numPr>
          <w:ilvl w:val="0"/>
          <w:numId w:val="43"/>
        </w:numPr>
        <w:spacing w:after="120"/>
        <w:rPr>
          <w:sz w:val="22"/>
          <w:szCs w:val="22"/>
        </w:rPr>
      </w:pPr>
      <w:r w:rsidRPr="00EC7291">
        <w:rPr>
          <w:sz w:val="22"/>
          <w:szCs w:val="22"/>
        </w:rPr>
        <w:t xml:space="preserve">M. Aoyama, K. Tetsuka, K. Hayashi, Y. Okubo, “Development of a 20-MW, 1- GHz Multi Beam Klystron for CLIC Project”, in Proc. 13th Annual Meeting of Particle Accel. Soc. Of Japan, Chiba, Japan, Aug. 2016, pp. 156-160, and refs. therein. [Online]. Available: </w:t>
      </w:r>
      <w:hyperlink r:id="rId29" w:history="1">
        <w:r w:rsidRPr="00EC7291">
          <w:rPr>
            <w:rStyle w:val="Hyperlink"/>
            <w:sz w:val="22"/>
            <w:szCs w:val="22"/>
          </w:rPr>
          <w:t>https://www.pasj.jp/web_publish/pasj2016/proceedings/PDF/TUOM/TUOM09.pdf</w:t>
        </w:r>
      </w:hyperlink>
    </w:p>
    <w:p w14:paraId="156386A6" w14:textId="77777777" w:rsidR="003F4DE0" w:rsidRPr="00EC7291" w:rsidRDefault="00F153AC" w:rsidP="00936AD4">
      <w:pPr>
        <w:pStyle w:val="References"/>
        <w:numPr>
          <w:ilvl w:val="0"/>
          <w:numId w:val="43"/>
        </w:numPr>
        <w:spacing w:after="120"/>
        <w:rPr>
          <w:sz w:val="22"/>
          <w:szCs w:val="22"/>
        </w:rPr>
      </w:pPr>
      <w:r w:rsidRPr="00EC7291">
        <w:rPr>
          <w:sz w:val="22"/>
          <w:szCs w:val="22"/>
        </w:rPr>
        <w:t xml:space="preserve">S. Doebert, "High efficiency L-band Klystron development for CLIC Drive beam", presented at CLIC Workshop 2018, CERN, Geneva, Switzerland, Jan. 22-26, 2018, and refs. therein. [Online]. Available: </w:t>
      </w:r>
      <w:hyperlink r:id="rId30" w:history="1">
        <w:r w:rsidRPr="00EC7291">
          <w:rPr>
            <w:rStyle w:val="Hyperlink"/>
            <w:sz w:val="22"/>
            <w:szCs w:val="22"/>
          </w:rPr>
          <w:t>https://indico.cern.ch/event/656356/contributions/2848528/attachments/1587065/2511880/LbandKlystronDevelop2018b.pdf</w:t>
        </w:r>
      </w:hyperlink>
    </w:p>
    <w:p w14:paraId="37D1827E" w14:textId="27BD4462" w:rsidR="003F4DE0" w:rsidRPr="00EC7291" w:rsidRDefault="003F4DE0" w:rsidP="00936AD4">
      <w:pPr>
        <w:pStyle w:val="References"/>
        <w:numPr>
          <w:ilvl w:val="0"/>
          <w:numId w:val="43"/>
        </w:numPr>
        <w:spacing w:after="120"/>
        <w:rPr>
          <w:sz w:val="22"/>
          <w:szCs w:val="22"/>
        </w:rPr>
      </w:pPr>
      <w:r w:rsidRPr="00EC7291">
        <w:rPr>
          <w:sz w:val="22"/>
          <w:szCs w:val="22"/>
        </w:rPr>
        <w:t xml:space="preserve">“Innovative Two-stage Multi-Beam Klystron: Concept and Modeling”, Vladimir E. Teryaev, Sergey V. Shchelkunov, Jay L. Hirshfield, IEEE Trans. Electron Devices, vol.67, no.7, July 2020; pp. 2896-2899. DOI: 10.1109/TED.2020.2991681 [Online]. Available: https://doi.org/10.1109/TED.2020.2991681 </w:t>
      </w:r>
    </w:p>
    <w:p w14:paraId="22F52611" w14:textId="0EEF005C" w:rsidR="00F57E8E" w:rsidRDefault="00F57E8E" w:rsidP="00F57E8E">
      <w:pPr>
        <w:pStyle w:val="References"/>
        <w:numPr>
          <w:ilvl w:val="0"/>
          <w:numId w:val="43"/>
        </w:numPr>
        <w:spacing w:after="120"/>
        <w:rPr>
          <w:sz w:val="22"/>
          <w:szCs w:val="22"/>
        </w:rPr>
      </w:pPr>
      <w:r w:rsidRPr="00EC7291">
        <w:rPr>
          <w:sz w:val="22"/>
          <w:szCs w:val="22"/>
        </w:rPr>
        <w:lastRenderedPageBreak/>
        <w:t xml:space="preserve">“90% Efficient Two-stage Multi-Beam Klystron: Modeling and Design Study”, Vladimir E. Teryaev, Sergey V. Shchelkunov, Jay L. Hirshfield, IEEE Trans. Electron Devices, vol.67, no.12, December 2020; pp. 5777-5782. DOI: 10.1109/TED.2020.3033267 [Online]. Available: </w:t>
      </w:r>
      <w:hyperlink r:id="rId31" w:history="1">
        <w:r w:rsidRPr="00EC7291">
          <w:rPr>
            <w:rStyle w:val="Hyperlink"/>
            <w:sz w:val="22"/>
            <w:szCs w:val="22"/>
          </w:rPr>
          <w:t>https://doi.org/10.1109/TED.2020.3033267</w:t>
        </w:r>
      </w:hyperlink>
      <w:r w:rsidRPr="00EC7291">
        <w:rPr>
          <w:sz w:val="22"/>
          <w:szCs w:val="22"/>
        </w:rPr>
        <w:t xml:space="preserve"> </w:t>
      </w:r>
    </w:p>
    <w:p w14:paraId="01ED715D" w14:textId="6B9EB364" w:rsidR="00C16EE3" w:rsidRPr="00C16EE3" w:rsidRDefault="00C16EE3" w:rsidP="00C16EE3">
      <w:pPr>
        <w:pStyle w:val="References"/>
        <w:numPr>
          <w:ilvl w:val="0"/>
          <w:numId w:val="43"/>
        </w:numPr>
        <w:spacing w:after="120"/>
        <w:rPr>
          <w:sz w:val="22"/>
          <w:szCs w:val="22"/>
          <w:lang w:eastAsia="zh-CN"/>
        </w:rPr>
      </w:pPr>
      <w:r w:rsidRPr="00EC7291">
        <w:rPr>
          <w:sz w:val="22"/>
          <w:szCs w:val="22"/>
        </w:rPr>
        <w:t xml:space="preserve">Blazey, G. “Radiofrequency Accelerator R&amp;D Strategy Report.” DOE HEP General Accelerator R&amp;D RF Research Roadmap Workshop, March 8-9, 2017, </w:t>
      </w:r>
      <w:hyperlink r:id="rId32" w:history="1">
        <w:r w:rsidRPr="00350690">
          <w:rPr>
            <w:rStyle w:val="Hyperlink"/>
            <w:sz w:val="22"/>
            <w:szCs w:val="22"/>
          </w:rPr>
          <w:t>https://science.osti.gov/-/media/hep/pdf/Reports/DOE_HEP_GARD_RF_Research_Roadmap_Report.pdf</w:t>
        </w:r>
      </w:hyperlink>
    </w:p>
    <w:p w14:paraId="481AB354" w14:textId="4F670363" w:rsidR="00936AD4" w:rsidRPr="00EC7291" w:rsidRDefault="00936AD4" w:rsidP="00936AD4">
      <w:pPr>
        <w:pStyle w:val="References"/>
        <w:numPr>
          <w:ilvl w:val="0"/>
          <w:numId w:val="43"/>
        </w:numPr>
        <w:spacing w:after="120"/>
        <w:rPr>
          <w:sz w:val="22"/>
          <w:szCs w:val="22"/>
        </w:rPr>
      </w:pPr>
      <w:r w:rsidRPr="00EC7291">
        <w:rPr>
          <w:sz w:val="22"/>
          <w:szCs w:val="22"/>
        </w:rPr>
        <w:t>R. B. Miller, W.F. McCullough, K.T. Lancaster and C.A. Muehlenweg “Super-Reltron Theory and Experiments”, IEEE Trans. Plasma Science, vol.20, no.3, pp.332-343, June 1992. DOI: 10.1109/27.142834</w:t>
      </w:r>
    </w:p>
    <w:p w14:paraId="0521C385" w14:textId="4A8ADFFF" w:rsidR="00F153AC" w:rsidRDefault="00F153AC" w:rsidP="00936AD4">
      <w:pPr>
        <w:pStyle w:val="References"/>
        <w:numPr>
          <w:ilvl w:val="0"/>
          <w:numId w:val="43"/>
        </w:numPr>
        <w:spacing w:after="120"/>
        <w:rPr>
          <w:sz w:val="22"/>
          <w:szCs w:val="22"/>
        </w:rPr>
      </w:pPr>
      <w:r w:rsidRPr="00EC7291">
        <w:rPr>
          <w:sz w:val="22"/>
          <w:szCs w:val="22"/>
        </w:rPr>
        <w:t>M. Read, R. Jackson, P. Ferguson, G. Nusinovich, and R. L. Ives, “Design of a 10 MW, L-Band, Annular Beam Klystron,” in IEEE Trans. Electron Devices, vol. 61, no. 6, June 2014; pp. 1836-1841. DOI: 10.1109/TED.2014.2299519</w:t>
      </w:r>
    </w:p>
    <w:p w14:paraId="29DA50BB" w14:textId="12194145" w:rsidR="003B2100" w:rsidRPr="003B2100" w:rsidRDefault="003B2100" w:rsidP="003B2100">
      <w:pPr>
        <w:pStyle w:val="References"/>
        <w:numPr>
          <w:ilvl w:val="0"/>
          <w:numId w:val="43"/>
        </w:numPr>
        <w:spacing w:after="120"/>
        <w:rPr>
          <w:sz w:val="22"/>
          <w:szCs w:val="22"/>
          <w:lang w:eastAsia="zh-CN"/>
        </w:rPr>
      </w:pPr>
      <w:r w:rsidRPr="00EC7291">
        <w:rPr>
          <w:sz w:val="22"/>
          <w:szCs w:val="22"/>
          <w:lang w:eastAsia="zh-CN"/>
        </w:rPr>
        <w:t>A. Larionov, and K. Ouglekov. "DGUN-code for simulation of intense axial-symmetric electron beams", Proc. of 6th Inter. Comp. Accel. Physics Conf., p. 172, 2000.</w:t>
      </w:r>
    </w:p>
    <w:p w14:paraId="3277F337" w14:textId="3D5393AF" w:rsidR="005777A8" w:rsidRPr="00EC7291" w:rsidRDefault="005777A8" w:rsidP="005777A8">
      <w:pPr>
        <w:pStyle w:val="References"/>
        <w:numPr>
          <w:ilvl w:val="0"/>
          <w:numId w:val="43"/>
        </w:numPr>
        <w:spacing w:after="120"/>
        <w:rPr>
          <w:sz w:val="22"/>
          <w:szCs w:val="22"/>
        </w:rPr>
      </w:pPr>
      <w:r w:rsidRPr="00EC7291">
        <w:rPr>
          <w:sz w:val="22"/>
          <w:szCs w:val="22"/>
        </w:rPr>
        <w:t xml:space="preserve">A. Yano, S. Miyake, S. Kazakov, A. Larionov, V. E. Teryaev, Y. H. Chin. “The Toshiba E3736 Multi-Beam Klystron”. Proc. LINAC 2004, Lubeck, Germany, pp. 706-708, August 2004. [Online]. Available: </w:t>
      </w:r>
      <w:hyperlink r:id="rId33" w:history="1">
        <w:r w:rsidR="00137550" w:rsidRPr="00EC7291">
          <w:rPr>
            <w:rStyle w:val="Hyperlink"/>
            <w:sz w:val="22"/>
            <w:szCs w:val="22"/>
          </w:rPr>
          <w:t>http://accelconf.web.cern.ch/AccelConf/l04/PAPERS/THP45.PDF</w:t>
        </w:r>
      </w:hyperlink>
      <w:r w:rsidR="00137550" w:rsidRPr="00EC7291">
        <w:rPr>
          <w:sz w:val="22"/>
          <w:szCs w:val="22"/>
        </w:rPr>
        <w:t xml:space="preserve"> </w:t>
      </w:r>
    </w:p>
    <w:p w14:paraId="709B8113" w14:textId="71EC2BDC" w:rsidR="00F153AC" w:rsidRPr="00EC7291" w:rsidRDefault="00F153AC" w:rsidP="00F7600B">
      <w:pPr>
        <w:pStyle w:val="References"/>
        <w:numPr>
          <w:ilvl w:val="0"/>
          <w:numId w:val="43"/>
        </w:numPr>
        <w:spacing w:after="120"/>
        <w:rPr>
          <w:rStyle w:val="Hyperlink"/>
          <w:color w:val="auto"/>
          <w:sz w:val="22"/>
          <w:szCs w:val="22"/>
          <w:u w:val="none"/>
        </w:rPr>
      </w:pPr>
      <w:r w:rsidRPr="00EC7291">
        <w:rPr>
          <w:sz w:val="22"/>
          <w:szCs w:val="22"/>
        </w:rPr>
        <w:t xml:space="preserve">V. E. Teryaev, S. V. Shchelkunov, S. Yu. Kazakov, J. L. Hirshfield, R. L. Ives, D. Marsden, G. Collins, R. Karimov, R. Jensen. "Compact Low-Voltage, High-Power, Multi-beam Klystron for ILC: Initial Test Results".  Proc. Div.  Particles and Fields, Aug 4-8, 2015, Ann Arbor, MI, USA. [Online]. Available: </w:t>
      </w:r>
      <w:hyperlink r:id="rId34" w:history="1">
        <w:r w:rsidRPr="00EC7291">
          <w:rPr>
            <w:rStyle w:val="Hyperlink"/>
            <w:sz w:val="22"/>
            <w:szCs w:val="22"/>
          </w:rPr>
          <w:t>http://arxiv.org/abs/1510.06065</w:t>
        </w:r>
      </w:hyperlink>
    </w:p>
    <w:p w14:paraId="0C5B7C14" w14:textId="7BD82082" w:rsidR="00A83F20" w:rsidRPr="00EC7291" w:rsidRDefault="00A83F20" w:rsidP="00A83F20">
      <w:pPr>
        <w:pStyle w:val="References"/>
        <w:numPr>
          <w:ilvl w:val="0"/>
          <w:numId w:val="43"/>
        </w:numPr>
        <w:spacing w:after="120"/>
        <w:rPr>
          <w:rStyle w:val="Hyperlink"/>
          <w:color w:val="000000" w:themeColor="text1"/>
          <w:sz w:val="22"/>
          <w:szCs w:val="22"/>
          <w:u w:val="none"/>
        </w:rPr>
      </w:pPr>
      <w:r w:rsidRPr="00EC7291">
        <w:rPr>
          <w:color w:val="000000" w:themeColor="text1"/>
          <w:sz w:val="22"/>
          <w:szCs w:val="22"/>
        </w:rPr>
        <w:t>V. Vogel, A. Cherepenko, S. Choroba, J. Hartung, P. Bak, A. Korepanov. “Connection module for the European X-ray FEL 10MW horizontal Multi-beam klystron”, Proc.  IPAC 2010, pp. 3978-3980, Aug 2010, Kyoto, Japan.</w:t>
      </w:r>
    </w:p>
    <w:p w14:paraId="3D9DE6C0" w14:textId="76301E6D" w:rsidR="00F153AC" w:rsidRDefault="00675159" w:rsidP="00A83F20">
      <w:pPr>
        <w:pStyle w:val="References"/>
        <w:numPr>
          <w:ilvl w:val="0"/>
          <w:numId w:val="43"/>
        </w:numPr>
        <w:spacing w:after="120"/>
        <w:rPr>
          <w:sz w:val="22"/>
          <w:szCs w:val="22"/>
          <w:lang w:eastAsia="zh-CN"/>
        </w:rPr>
      </w:pPr>
      <w:r w:rsidRPr="00EC7291">
        <w:rPr>
          <w:sz w:val="22"/>
          <w:szCs w:val="22"/>
        </w:rPr>
        <w:t>B. Goplen et. al. “User-configurable MAGIC for electromagnetic PIC calculations”. Comp. Phys. Comm., Vo. 87, No. 1, 54, 1995.</w:t>
      </w:r>
    </w:p>
    <w:p w14:paraId="6DAA2F76" w14:textId="77777777" w:rsidR="00F153AC" w:rsidRPr="00EC7291" w:rsidRDefault="00F153AC" w:rsidP="00F153AC">
      <w:pPr>
        <w:autoSpaceDE w:val="0"/>
        <w:autoSpaceDN w:val="0"/>
        <w:adjustRightInd w:val="0"/>
        <w:ind w:left="360"/>
        <w:rPr>
          <w:rFonts w:eastAsia="Calibri"/>
          <w:color w:val="000000"/>
          <w:sz w:val="24"/>
          <w:szCs w:val="24"/>
        </w:rPr>
      </w:pPr>
    </w:p>
    <w:p w14:paraId="34EBA84C" w14:textId="77777777" w:rsidR="00F153AC" w:rsidRPr="00EC7291" w:rsidRDefault="00F153AC" w:rsidP="00F153AC">
      <w:pPr>
        <w:autoSpaceDE w:val="0"/>
        <w:autoSpaceDN w:val="0"/>
        <w:adjustRightInd w:val="0"/>
        <w:jc w:val="center"/>
        <w:rPr>
          <w:rFonts w:eastAsia="MS Mincho"/>
          <w:b/>
          <w:sz w:val="24"/>
          <w:szCs w:val="24"/>
          <w:lang w:eastAsia="ja-JP"/>
        </w:rPr>
      </w:pPr>
      <w:r w:rsidRPr="00EC7291">
        <w:rPr>
          <w:rFonts w:eastAsia="MS Mincho"/>
          <w:b/>
          <w:sz w:val="24"/>
          <w:szCs w:val="24"/>
          <w:lang w:eastAsia="ja-JP"/>
        </w:rPr>
        <w:t>X.  PHASE I OR PHASE II FUNDING COMMITMENTS</w:t>
      </w:r>
    </w:p>
    <w:p w14:paraId="4FA42AC6" w14:textId="77777777" w:rsidR="00F153AC" w:rsidRPr="00EC7291" w:rsidRDefault="00F153AC" w:rsidP="00F153AC">
      <w:pPr>
        <w:autoSpaceDE w:val="0"/>
        <w:autoSpaceDN w:val="0"/>
        <w:adjustRightInd w:val="0"/>
        <w:jc w:val="both"/>
        <w:rPr>
          <w:rFonts w:eastAsia="MS Mincho"/>
          <w:sz w:val="10"/>
          <w:szCs w:val="10"/>
          <w:lang w:eastAsia="ja-JP"/>
        </w:rPr>
      </w:pPr>
    </w:p>
    <w:p w14:paraId="6809CC7D" w14:textId="77777777" w:rsidR="00F153AC" w:rsidRPr="00EC7291" w:rsidRDefault="00F153AC" w:rsidP="00F153AC">
      <w:pPr>
        <w:autoSpaceDE w:val="0"/>
        <w:autoSpaceDN w:val="0"/>
        <w:adjustRightInd w:val="0"/>
        <w:jc w:val="both"/>
        <w:rPr>
          <w:rFonts w:eastAsia="MS Mincho"/>
          <w:sz w:val="22"/>
          <w:szCs w:val="22"/>
          <w:lang w:eastAsia="ja-JP"/>
        </w:rPr>
      </w:pPr>
    </w:p>
    <w:p w14:paraId="5AF6BA17" w14:textId="68134AB4" w:rsidR="00F153AC" w:rsidRPr="00EC7291" w:rsidRDefault="00F153AC" w:rsidP="00F153AC">
      <w:pPr>
        <w:autoSpaceDE w:val="0"/>
        <w:autoSpaceDN w:val="0"/>
        <w:adjustRightInd w:val="0"/>
        <w:jc w:val="both"/>
        <w:rPr>
          <w:rFonts w:eastAsia="MS Mincho"/>
          <w:color w:val="FF0000"/>
          <w:sz w:val="22"/>
          <w:szCs w:val="22"/>
          <w:lang w:eastAsia="ja-JP"/>
        </w:rPr>
      </w:pPr>
      <w:r w:rsidRPr="00EC7291">
        <w:rPr>
          <w:rFonts w:eastAsia="MS Mincho"/>
          <w:color w:val="FF0000"/>
          <w:sz w:val="22"/>
          <w:szCs w:val="22"/>
          <w:lang w:eastAsia="ja-JP"/>
        </w:rPr>
        <w:t xml:space="preserve">No commitment exists for Phase </w:t>
      </w:r>
      <w:r w:rsidR="002866FF" w:rsidRPr="00EC7291">
        <w:rPr>
          <w:rFonts w:eastAsia="MS Mincho"/>
          <w:color w:val="FF0000"/>
          <w:sz w:val="22"/>
          <w:szCs w:val="22"/>
          <w:lang w:eastAsia="ja-JP"/>
        </w:rPr>
        <w:t>I</w:t>
      </w:r>
      <w:r w:rsidRPr="00EC7291">
        <w:rPr>
          <w:rFonts w:eastAsia="MS Mincho"/>
          <w:color w:val="FF0000"/>
          <w:sz w:val="22"/>
          <w:szCs w:val="22"/>
          <w:lang w:eastAsia="ja-JP"/>
        </w:rPr>
        <w:t xml:space="preserve"> funding for this project from the private sector or from non-SBIR/STTR sources.</w:t>
      </w:r>
      <w:r w:rsidR="002866FF" w:rsidRPr="00EC7291">
        <w:rPr>
          <w:rFonts w:eastAsia="MS Mincho"/>
          <w:color w:val="FF0000"/>
          <w:sz w:val="22"/>
          <w:szCs w:val="22"/>
          <w:lang w:eastAsia="ja-JP"/>
        </w:rPr>
        <w:t xml:space="preserve"> The matters of Phase II are being discussed with CPI.</w:t>
      </w:r>
    </w:p>
    <w:p w14:paraId="464DE6A9" w14:textId="77777777" w:rsidR="00F153AC" w:rsidRPr="005F4E69" w:rsidRDefault="00F153AC" w:rsidP="00D3172A">
      <w:pPr>
        <w:pStyle w:val="References"/>
        <w:numPr>
          <w:ilvl w:val="0"/>
          <w:numId w:val="0"/>
        </w:numPr>
        <w:rPr>
          <w:sz w:val="22"/>
          <w:szCs w:val="22"/>
          <w:lang w:eastAsia="zh-CN"/>
        </w:rPr>
      </w:pPr>
    </w:p>
    <w:p w14:paraId="3596C739" w14:textId="77777777" w:rsidR="00D3172A" w:rsidRPr="005F4E69" w:rsidRDefault="00D3172A" w:rsidP="00D3172A">
      <w:pPr>
        <w:rPr>
          <w:sz w:val="22"/>
          <w:szCs w:val="22"/>
        </w:rPr>
      </w:pPr>
    </w:p>
    <w:sectPr w:rsidR="00D3172A" w:rsidRPr="005F4E69" w:rsidSect="00E62961">
      <w:headerReference w:type="default" r:id="rId35"/>
      <w:footerReference w:type="default" r:id="rId36"/>
      <w:headerReference w:type="first" r:id="rId37"/>
      <w:footerReference w:type="first" r:id="rId38"/>
      <w:pgSz w:w="12240" w:h="15840" w:code="1"/>
      <w:pgMar w:top="1440" w:right="1440" w:bottom="1440" w:left="1440" w:header="432" w:footer="432" w:gutter="0"/>
      <w:cols w:space="288"/>
      <w:titlePg/>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321942" w14:textId="77777777" w:rsidR="00E37BB1" w:rsidRDefault="00E37BB1">
      <w:r>
        <w:separator/>
      </w:r>
    </w:p>
  </w:endnote>
  <w:endnote w:type="continuationSeparator" w:id="0">
    <w:p w14:paraId="0025462C" w14:textId="77777777" w:rsidR="00E37BB1" w:rsidRDefault="00E37B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skerville">
    <w:charset w:val="00"/>
    <w:family w:val="roman"/>
    <w:pitch w:val="variable"/>
    <w:sig w:usb0="80000067" w:usb1="02000000" w:usb2="00000000" w:usb3="00000000" w:csb0="0000019F" w:csb1="00000000"/>
  </w:font>
  <w:font w:name="Formata-Regular">
    <w:altName w:val="Times New Roman"/>
    <w:panose1 w:val="00000000000000000000"/>
    <w:charset w:val="4D"/>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Helvetica Neue">
    <w:charset w:val="00"/>
    <w:family w:val="swiss"/>
    <w:pitch w:val="variable"/>
    <w:sig w:usb0="E50002FF" w:usb1="500079DB" w:usb2="00000010" w:usb3="00000000" w:csb0="00000001" w:csb1="00000000"/>
  </w:font>
  <w:font w:name="Helvetica">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31238407"/>
      <w:docPartObj>
        <w:docPartGallery w:val="Page Numbers (Bottom of Page)"/>
        <w:docPartUnique/>
      </w:docPartObj>
    </w:sdtPr>
    <w:sdtEndPr>
      <w:rPr>
        <w:noProof/>
      </w:rPr>
    </w:sdtEndPr>
    <w:sdtContent>
      <w:p w14:paraId="0BE27F34" w14:textId="5D09088A" w:rsidR="00281C7E" w:rsidRDefault="00281C7E">
        <w:pPr>
          <w:pStyle w:val="Footer"/>
          <w:jc w:val="center"/>
        </w:pPr>
        <w:r>
          <w:fldChar w:fldCharType="begin"/>
        </w:r>
        <w:r>
          <w:instrText xml:space="preserve"> PAGE   \* MERGEFORMAT </w:instrText>
        </w:r>
        <w:r>
          <w:fldChar w:fldCharType="separate"/>
        </w:r>
        <w:r w:rsidR="007D4222">
          <w:rPr>
            <w:noProof/>
          </w:rPr>
          <w:t>10</w:t>
        </w:r>
        <w:r>
          <w:rPr>
            <w:noProof/>
          </w:rPr>
          <w:fldChar w:fldCharType="end"/>
        </w:r>
      </w:p>
    </w:sdtContent>
  </w:sdt>
  <w:p w14:paraId="22BB70C8" w14:textId="77777777" w:rsidR="00281C7E" w:rsidRDefault="00281C7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03784438"/>
      <w:docPartObj>
        <w:docPartGallery w:val="Page Numbers (Bottom of Page)"/>
        <w:docPartUnique/>
      </w:docPartObj>
    </w:sdtPr>
    <w:sdtEndPr>
      <w:rPr>
        <w:noProof/>
      </w:rPr>
    </w:sdtEndPr>
    <w:sdtContent>
      <w:p w14:paraId="75D69524" w14:textId="5E81A1B1" w:rsidR="00281C7E" w:rsidRDefault="00281C7E">
        <w:pPr>
          <w:pStyle w:val="Footer"/>
          <w:jc w:val="center"/>
        </w:pPr>
        <w:r>
          <w:fldChar w:fldCharType="begin"/>
        </w:r>
        <w:r>
          <w:instrText xml:space="preserve"> PAGE   \* MERGEFORMAT </w:instrText>
        </w:r>
        <w:r>
          <w:fldChar w:fldCharType="separate"/>
        </w:r>
        <w:r w:rsidR="007D4222">
          <w:rPr>
            <w:noProof/>
          </w:rPr>
          <w:t>1</w:t>
        </w:r>
        <w:r>
          <w:rPr>
            <w:noProof/>
          </w:rPr>
          <w:fldChar w:fldCharType="end"/>
        </w:r>
      </w:p>
    </w:sdtContent>
  </w:sdt>
  <w:p w14:paraId="07056A95" w14:textId="77777777" w:rsidR="00281C7E" w:rsidRDefault="00281C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B57C15" w14:textId="77777777" w:rsidR="00E37BB1" w:rsidRDefault="00E37BB1">
      <w:r>
        <w:separator/>
      </w:r>
    </w:p>
  </w:footnote>
  <w:footnote w:type="continuationSeparator" w:id="0">
    <w:p w14:paraId="32F95B28" w14:textId="77777777" w:rsidR="00E37BB1" w:rsidRDefault="00E37B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E552B" w14:textId="77777777" w:rsidR="00281C7E" w:rsidRDefault="00281C7E">
    <w:pPr>
      <w:pStyle w:val="Header"/>
    </w:pPr>
  </w:p>
  <w:p w14:paraId="10962B31" w14:textId="77777777" w:rsidR="00281C7E" w:rsidRDefault="00281C7E">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ED8B61" w14:textId="77777777" w:rsidR="00281C7E" w:rsidRPr="00347EDE" w:rsidRDefault="00281C7E" w:rsidP="004C3549">
    <w:pPr>
      <w:pStyle w:val="Header"/>
      <w:jc w:val="center"/>
      <w:rPr>
        <w:rFonts w:ascii="Century" w:hAnsi="Century"/>
        <w:b/>
        <w:i/>
        <w:color w:val="005DA2"/>
        <w:sz w:val="22"/>
        <w:szCs w:val="22"/>
      </w:rPr>
    </w:pPr>
    <w:r w:rsidRPr="00347EDE">
      <w:rPr>
        <w:rFonts w:ascii="Century" w:hAnsi="Century"/>
        <w:b/>
        <w:i/>
        <w:color w:val="005DA2"/>
        <w:sz w:val="22"/>
        <w:szCs w:val="22"/>
      </w:rPr>
      <w:t>Omega-P</w:t>
    </w:r>
    <w:r>
      <w:rPr>
        <w:rFonts w:ascii="Century" w:hAnsi="Century"/>
        <w:b/>
        <w:i/>
        <w:color w:val="005DA2"/>
        <w:sz w:val="22"/>
        <w:szCs w:val="22"/>
      </w:rPr>
      <w:t xml:space="preserve"> R&amp;D</w:t>
    </w:r>
    <w:r w:rsidRPr="00347EDE">
      <w:rPr>
        <w:rFonts w:ascii="Century" w:hAnsi="Century"/>
        <w:b/>
        <w:i/>
        <w:color w:val="005DA2"/>
        <w:sz w:val="22"/>
        <w:szCs w:val="22"/>
      </w:rPr>
      <w:t>, Inc.</w:t>
    </w:r>
  </w:p>
  <w:p w14:paraId="7FE3C7C2" w14:textId="15716924" w:rsidR="00281C7E" w:rsidRPr="001E67AC" w:rsidRDefault="00281C7E" w:rsidP="00472D56">
    <w:pPr>
      <w:pStyle w:val="Header"/>
      <w:jc w:val="center"/>
      <w:rPr>
        <w:bCs/>
        <w:color w:val="0070C0"/>
      </w:rPr>
    </w:pPr>
    <w:r w:rsidRPr="00347EDE">
      <w:rPr>
        <w:color w:val="0070C0"/>
      </w:rPr>
      <w:t>Phase I</w:t>
    </w:r>
    <w:r>
      <w:rPr>
        <w:color w:val="0070C0"/>
      </w:rPr>
      <w:t xml:space="preserve"> (Release 2)</w:t>
    </w:r>
    <w:r w:rsidRPr="00347EDE">
      <w:rPr>
        <w:color w:val="0070C0"/>
      </w:rPr>
      <w:t xml:space="preserve"> S</w:t>
    </w:r>
    <w:r>
      <w:rPr>
        <w:color w:val="0070C0"/>
      </w:rPr>
      <w:t>BIR</w:t>
    </w:r>
    <w:r w:rsidRPr="00347EDE">
      <w:rPr>
        <w:color w:val="0070C0"/>
      </w:rPr>
      <w:t xml:space="preserve"> proposal submitted i</w:t>
    </w:r>
    <w:r>
      <w:rPr>
        <w:color w:val="0070C0"/>
      </w:rPr>
      <w:t xml:space="preserve">n response to DoE SBIR/STTR </w:t>
    </w:r>
    <w:r w:rsidRPr="001E67AC">
      <w:rPr>
        <w:rFonts w:eastAsia="MS Mincho"/>
        <w:color w:val="FF0000"/>
        <w:lang w:eastAsia="ja-JP"/>
      </w:rPr>
      <w:t xml:space="preserve">2021 Release 2 Solicitation, </w:t>
    </w:r>
    <w:r w:rsidRPr="001E67AC">
      <w:rPr>
        <w:b/>
        <w:color w:val="FF0000"/>
      </w:rPr>
      <w:t>Topic 33a</w:t>
    </w:r>
    <w:r w:rsidRPr="001E67AC">
      <w:rPr>
        <w:color w:val="FF0000"/>
      </w:rPr>
      <w:t>: RADIO FREQUENCY ACCELERATOR TECHNOLOGY, Low-Cost Radio Frequency Power Sources for Accelerator Application</w:t>
    </w:r>
  </w:p>
  <w:p w14:paraId="607354FC" w14:textId="57D8D8EB" w:rsidR="00281C7E" w:rsidRPr="00F57E8E" w:rsidRDefault="00281C7E" w:rsidP="00472D56">
    <w:pPr>
      <w:jc w:val="center"/>
      <w:rPr>
        <w:rFonts w:eastAsia="MS Mincho"/>
        <w:b/>
        <w:caps/>
        <w:strike/>
        <w:color w:val="000000"/>
        <w:sz w:val="24"/>
        <w:szCs w:val="24"/>
        <w:lang w:eastAsia="ja-JP"/>
      </w:rPr>
    </w:pPr>
    <w:r w:rsidRPr="00F57E8E">
      <w:rPr>
        <w:b/>
        <w:strike/>
        <w:sz w:val="24"/>
        <w:szCs w:val="24"/>
      </w:rPr>
      <w:t xml:space="preserve"> </w:t>
    </w:r>
    <w:r w:rsidRPr="00F57E8E">
      <w:rPr>
        <w:rFonts w:eastAsia="MS Mincho"/>
        <w:b/>
        <w:caps/>
        <w:strike/>
        <w:color w:val="000000"/>
        <w:sz w:val="24"/>
        <w:szCs w:val="24"/>
        <w:lang w:eastAsia="ja-JP"/>
      </w:rPr>
      <w:t>1/12 prototype of 20mw Multi Beam Klystron</w:t>
    </w:r>
  </w:p>
  <w:p w14:paraId="2AB094A1" w14:textId="77777777" w:rsidR="00F57E8E" w:rsidRPr="00F57E8E" w:rsidRDefault="00F57E8E" w:rsidP="00F57E8E">
    <w:pPr>
      <w:jc w:val="center"/>
      <w:rPr>
        <w:b/>
        <w:caps/>
        <w:sz w:val="24"/>
        <w:szCs w:val="24"/>
      </w:rPr>
    </w:pPr>
    <w:r w:rsidRPr="00F57E8E">
      <w:rPr>
        <w:b/>
        <w:caps/>
        <w:sz w:val="24"/>
        <w:szCs w:val="24"/>
      </w:rPr>
      <w:t>HIGH EFFICIENCY 1 MHz, 2 MW TWO-STAGE KLYSTRON</w:t>
    </w:r>
  </w:p>
  <w:p w14:paraId="5342B76F" w14:textId="77777777" w:rsidR="00F57E8E" w:rsidRPr="00817DFF" w:rsidRDefault="00F57E8E" w:rsidP="00F57E8E">
    <w:pPr>
      <w:autoSpaceDE w:val="0"/>
      <w:autoSpaceDN w:val="0"/>
      <w:adjustRightInd w:val="0"/>
      <w:rPr>
        <w:rFonts w:eastAsia="MS Mincho"/>
        <w:color w:val="000000"/>
        <w:lang w:eastAsia="ja-JP"/>
      </w:rPr>
    </w:pPr>
  </w:p>
  <w:p w14:paraId="35069B1E" w14:textId="77777777" w:rsidR="00F57E8E" w:rsidRPr="00255A5F" w:rsidRDefault="00F57E8E" w:rsidP="00472D56">
    <w:pPr>
      <w:jc w:val="center"/>
      <w:rPr>
        <w:b/>
        <w:caps/>
        <w:sz w:val="24"/>
        <w:szCs w:val="24"/>
      </w:rPr>
    </w:pPr>
  </w:p>
  <w:p w14:paraId="43903CF6" w14:textId="77777777" w:rsidR="00281C7E" w:rsidRPr="00472D56" w:rsidRDefault="00281C7E" w:rsidP="004C3549">
    <w:pPr>
      <w:jc w:val="center"/>
      <w:rPr>
        <w:b/>
        <w:caps/>
        <w:sz w:val="16"/>
        <w:szCs w:val="16"/>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1D"/>
    <w:multiLevelType w:val="multilevel"/>
    <w:tmpl w:val="EBB2C53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1FE04BD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1E8E8124"/>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DB60780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63F4F052"/>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2CBA660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FEB2A0"/>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36886A3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FDCED3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BCAA61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69F8DF4C"/>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FFFFFFFB"/>
    <w:multiLevelType w:val="multilevel"/>
    <w:tmpl w:val="62F820A2"/>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rPr>
        <w:b w:val="0"/>
      </w:rPr>
    </w:lvl>
    <w:lvl w:ilvl="2">
      <w:start w:val="1"/>
      <w:numFmt w:val="decimal"/>
      <w:pStyle w:val="Heading3"/>
      <w:lvlText w:val="%3)"/>
      <w:legacy w:legacy="1" w:legacySpace="144" w:legacyIndent="144"/>
      <w:lvlJc w:val="left"/>
      <w:rPr>
        <w:i/>
      </w:rPr>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2" w15:restartNumberingAfterBreak="0">
    <w:nsid w:val="0AD53BAD"/>
    <w:multiLevelType w:val="hybridMultilevel"/>
    <w:tmpl w:val="3A402578"/>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27B33A8"/>
    <w:multiLevelType w:val="hybridMultilevel"/>
    <w:tmpl w:val="FFECA674"/>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14" w15:restartNumberingAfterBreak="0">
    <w:nsid w:val="137D6399"/>
    <w:multiLevelType w:val="hybridMultilevel"/>
    <w:tmpl w:val="568A52BE"/>
    <w:lvl w:ilvl="0" w:tplc="2BB0470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17"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18"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19" w15:restartNumberingAfterBreak="0">
    <w:nsid w:val="37347E93"/>
    <w:multiLevelType w:val="hybridMultilevel"/>
    <w:tmpl w:val="35CADE76"/>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877D64"/>
    <w:multiLevelType w:val="singleLevel"/>
    <w:tmpl w:val="0AF83E88"/>
    <w:lvl w:ilvl="0">
      <w:start w:val="1"/>
      <w:numFmt w:val="decimal"/>
      <w:pStyle w:val="References"/>
      <w:lvlText w:val="[%1]"/>
      <w:lvlJc w:val="left"/>
      <w:pPr>
        <w:tabs>
          <w:tab w:val="num" w:pos="360"/>
        </w:tabs>
        <w:ind w:left="360" w:hanging="360"/>
      </w:pPr>
      <w:rPr>
        <w:color w:val="auto"/>
      </w:rPr>
    </w:lvl>
  </w:abstractNum>
  <w:abstractNum w:abstractNumId="2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22" w15:restartNumberingAfterBreak="0">
    <w:nsid w:val="44775830"/>
    <w:multiLevelType w:val="hybridMultilevel"/>
    <w:tmpl w:val="3E4A0EB2"/>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24" w15:restartNumberingAfterBreak="0">
    <w:nsid w:val="48301EFA"/>
    <w:multiLevelType w:val="hybridMultilevel"/>
    <w:tmpl w:val="39DC1F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97259B6"/>
    <w:multiLevelType w:val="singleLevel"/>
    <w:tmpl w:val="D4347F0C"/>
    <w:lvl w:ilvl="0">
      <w:start w:val="1"/>
      <w:numFmt w:val="decimal"/>
      <w:lvlText w:val="[%1]"/>
      <w:lvlJc w:val="left"/>
      <w:pPr>
        <w:tabs>
          <w:tab w:val="num" w:pos="567"/>
        </w:tabs>
        <w:ind w:left="567" w:hanging="567"/>
      </w:pPr>
      <w:rPr>
        <w:rFonts w:ascii="Times New Roman" w:hAnsi="Times New Roman" w:hint="default"/>
        <w:b w:val="0"/>
        <w:i w:val="0"/>
        <w:color w:val="auto"/>
        <w:sz w:val="21"/>
        <w:szCs w:val="21"/>
      </w:rPr>
    </w:lvl>
  </w:abstractNum>
  <w:abstractNum w:abstractNumId="26"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27"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28" w15:restartNumberingAfterBreak="0">
    <w:nsid w:val="57372609"/>
    <w:multiLevelType w:val="hybridMultilevel"/>
    <w:tmpl w:val="5C28CEA4"/>
    <w:lvl w:ilvl="0" w:tplc="B2DE9876">
      <w:start w:val="5"/>
      <w:numFmt w:val="bullet"/>
      <w:lvlText w:val="-"/>
      <w:lvlJc w:val="left"/>
      <w:pPr>
        <w:ind w:left="562" w:hanging="360"/>
      </w:pPr>
      <w:rPr>
        <w:rFonts w:ascii="Times New Roman" w:eastAsia="SimSun" w:hAnsi="Times New Roman" w:cs="Times New Roman" w:hint="default"/>
      </w:rPr>
    </w:lvl>
    <w:lvl w:ilvl="1" w:tplc="08090003" w:tentative="1">
      <w:start w:val="1"/>
      <w:numFmt w:val="bullet"/>
      <w:lvlText w:val="o"/>
      <w:lvlJc w:val="left"/>
      <w:pPr>
        <w:ind w:left="1282" w:hanging="360"/>
      </w:pPr>
      <w:rPr>
        <w:rFonts w:ascii="Courier New" w:hAnsi="Courier New" w:cs="Courier New" w:hint="default"/>
      </w:rPr>
    </w:lvl>
    <w:lvl w:ilvl="2" w:tplc="08090005" w:tentative="1">
      <w:start w:val="1"/>
      <w:numFmt w:val="bullet"/>
      <w:lvlText w:val=""/>
      <w:lvlJc w:val="left"/>
      <w:pPr>
        <w:ind w:left="2002" w:hanging="360"/>
      </w:pPr>
      <w:rPr>
        <w:rFonts w:ascii="Wingdings" w:hAnsi="Wingdings" w:hint="default"/>
      </w:rPr>
    </w:lvl>
    <w:lvl w:ilvl="3" w:tplc="08090001" w:tentative="1">
      <w:start w:val="1"/>
      <w:numFmt w:val="bullet"/>
      <w:lvlText w:val=""/>
      <w:lvlJc w:val="left"/>
      <w:pPr>
        <w:ind w:left="2722" w:hanging="360"/>
      </w:pPr>
      <w:rPr>
        <w:rFonts w:ascii="Symbol" w:hAnsi="Symbol" w:hint="default"/>
      </w:rPr>
    </w:lvl>
    <w:lvl w:ilvl="4" w:tplc="08090003" w:tentative="1">
      <w:start w:val="1"/>
      <w:numFmt w:val="bullet"/>
      <w:lvlText w:val="o"/>
      <w:lvlJc w:val="left"/>
      <w:pPr>
        <w:ind w:left="3442" w:hanging="360"/>
      </w:pPr>
      <w:rPr>
        <w:rFonts w:ascii="Courier New" w:hAnsi="Courier New" w:cs="Courier New" w:hint="default"/>
      </w:rPr>
    </w:lvl>
    <w:lvl w:ilvl="5" w:tplc="08090005" w:tentative="1">
      <w:start w:val="1"/>
      <w:numFmt w:val="bullet"/>
      <w:lvlText w:val=""/>
      <w:lvlJc w:val="left"/>
      <w:pPr>
        <w:ind w:left="4162" w:hanging="360"/>
      </w:pPr>
      <w:rPr>
        <w:rFonts w:ascii="Wingdings" w:hAnsi="Wingdings" w:hint="default"/>
      </w:rPr>
    </w:lvl>
    <w:lvl w:ilvl="6" w:tplc="08090001" w:tentative="1">
      <w:start w:val="1"/>
      <w:numFmt w:val="bullet"/>
      <w:lvlText w:val=""/>
      <w:lvlJc w:val="left"/>
      <w:pPr>
        <w:ind w:left="4882" w:hanging="360"/>
      </w:pPr>
      <w:rPr>
        <w:rFonts w:ascii="Symbol" w:hAnsi="Symbol" w:hint="default"/>
      </w:rPr>
    </w:lvl>
    <w:lvl w:ilvl="7" w:tplc="08090003" w:tentative="1">
      <w:start w:val="1"/>
      <w:numFmt w:val="bullet"/>
      <w:lvlText w:val="o"/>
      <w:lvlJc w:val="left"/>
      <w:pPr>
        <w:ind w:left="5602" w:hanging="360"/>
      </w:pPr>
      <w:rPr>
        <w:rFonts w:ascii="Courier New" w:hAnsi="Courier New" w:cs="Courier New" w:hint="default"/>
      </w:rPr>
    </w:lvl>
    <w:lvl w:ilvl="8" w:tplc="08090005" w:tentative="1">
      <w:start w:val="1"/>
      <w:numFmt w:val="bullet"/>
      <w:lvlText w:val=""/>
      <w:lvlJc w:val="left"/>
      <w:pPr>
        <w:ind w:left="6322" w:hanging="360"/>
      </w:pPr>
      <w:rPr>
        <w:rFonts w:ascii="Wingdings" w:hAnsi="Wingdings" w:hint="default"/>
      </w:rPr>
    </w:lvl>
  </w:abstractNum>
  <w:abstractNum w:abstractNumId="29" w15:restartNumberingAfterBreak="0">
    <w:nsid w:val="6DC3293B"/>
    <w:multiLevelType w:val="singleLevel"/>
    <w:tmpl w:val="A28C3CCC"/>
    <w:lvl w:ilvl="0">
      <w:start w:val="1"/>
      <w:numFmt w:val="decimal"/>
      <w:lvlText w:val="[%1]"/>
      <w:lvlJc w:val="left"/>
      <w:pPr>
        <w:tabs>
          <w:tab w:val="num" w:pos="360"/>
        </w:tabs>
        <w:ind w:left="360" w:hanging="360"/>
      </w:pPr>
      <w:rPr>
        <w:b w:val="0"/>
      </w:rPr>
    </w:lvl>
  </w:abstractNum>
  <w:abstractNum w:abstractNumId="30" w15:restartNumberingAfterBreak="0">
    <w:nsid w:val="70C21745"/>
    <w:multiLevelType w:val="hybridMultilevel"/>
    <w:tmpl w:val="C5AA9EB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22C3FDB"/>
    <w:multiLevelType w:val="hybridMultilevel"/>
    <w:tmpl w:val="E0222B8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0A417B"/>
    <w:multiLevelType w:val="hybridMultilevel"/>
    <w:tmpl w:val="78D2826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5CE3AEE"/>
    <w:multiLevelType w:val="hybridMultilevel"/>
    <w:tmpl w:val="A03C883C"/>
    <w:lvl w:ilvl="0" w:tplc="DC96F9CC">
      <w:start w:val="1"/>
      <w:numFmt w:val="upp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E315E9"/>
    <w:multiLevelType w:val="singleLevel"/>
    <w:tmpl w:val="0BEC9FB0"/>
    <w:lvl w:ilvl="0">
      <w:start w:val="1"/>
      <w:numFmt w:val="none"/>
      <w:lvlText w:val=""/>
      <w:legacy w:legacy="1" w:legacySpace="0" w:legacyIndent="0"/>
      <w:lvlJc w:val="left"/>
      <w:pPr>
        <w:ind w:left="288"/>
      </w:pPr>
    </w:lvl>
  </w:abstractNum>
  <w:num w:numId="1">
    <w:abstractNumId w:val="11"/>
  </w:num>
  <w:num w:numId="2">
    <w:abstractNumId w:val="18"/>
  </w:num>
  <w:num w:numId="3">
    <w:abstractNumId w:val="18"/>
    <w:lvlOverride w:ilvl="0">
      <w:lvl w:ilvl="0">
        <w:start w:val="1"/>
        <w:numFmt w:val="decimal"/>
        <w:lvlText w:val="%1."/>
        <w:legacy w:legacy="1" w:legacySpace="0" w:legacyIndent="360"/>
        <w:lvlJc w:val="left"/>
        <w:pPr>
          <w:ind w:left="360" w:hanging="360"/>
        </w:pPr>
      </w:lvl>
    </w:lvlOverride>
  </w:num>
  <w:num w:numId="4">
    <w:abstractNumId w:val="18"/>
    <w:lvlOverride w:ilvl="0">
      <w:lvl w:ilvl="0">
        <w:start w:val="1"/>
        <w:numFmt w:val="decimal"/>
        <w:lvlText w:val="%1."/>
        <w:legacy w:legacy="1" w:legacySpace="0" w:legacyIndent="360"/>
        <w:lvlJc w:val="left"/>
        <w:pPr>
          <w:ind w:left="360" w:hanging="360"/>
        </w:pPr>
      </w:lvl>
    </w:lvlOverride>
  </w:num>
  <w:num w:numId="5">
    <w:abstractNumId w:val="18"/>
    <w:lvlOverride w:ilvl="0">
      <w:lvl w:ilvl="0">
        <w:start w:val="1"/>
        <w:numFmt w:val="decimal"/>
        <w:lvlText w:val="%1."/>
        <w:legacy w:legacy="1" w:legacySpace="0" w:legacyIndent="360"/>
        <w:lvlJc w:val="left"/>
        <w:pPr>
          <w:ind w:left="360" w:hanging="360"/>
        </w:pPr>
      </w:lvl>
    </w:lvlOverride>
  </w:num>
  <w:num w:numId="6">
    <w:abstractNumId w:val="23"/>
  </w:num>
  <w:num w:numId="7">
    <w:abstractNumId w:val="23"/>
    <w:lvlOverride w:ilvl="0">
      <w:lvl w:ilvl="0">
        <w:start w:val="1"/>
        <w:numFmt w:val="decimal"/>
        <w:lvlText w:val="%1."/>
        <w:legacy w:legacy="1" w:legacySpace="0" w:legacyIndent="360"/>
        <w:lvlJc w:val="left"/>
        <w:pPr>
          <w:ind w:left="360" w:hanging="360"/>
        </w:pPr>
      </w:lvl>
    </w:lvlOverride>
  </w:num>
  <w:num w:numId="8">
    <w:abstractNumId w:val="23"/>
    <w:lvlOverride w:ilvl="0">
      <w:lvl w:ilvl="0">
        <w:start w:val="1"/>
        <w:numFmt w:val="decimal"/>
        <w:lvlText w:val="%1."/>
        <w:legacy w:legacy="1" w:legacySpace="0" w:legacyIndent="360"/>
        <w:lvlJc w:val="left"/>
        <w:pPr>
          <w:ind w:left="360" w:hanging="360"/>
        </w:pPr>
      </w:lvl>
    </w:lvlOverride>
  </w:num>
  <w:num w:numId="9">
    <w:abstractNumId w:val="23"/>
    <w:lvlOverride w:ilvl="0">
      <w:lvl w:ilvl="0">
        <w:start w:val="1"/>
        <w:numFmt w:val="decimal"/>
        <w:lvlText w:val="%1."/>
        <w:legacy w:legacy="1" w:legacySpace="0" w:legacyIndent="360"/>
        <w:lvlJc w:val="left"/>
        <w:pPr>
          <w:ind w:left="360" w:hanging="360"/>
        </w:pPr>
      </w:lvl>
    </w:lvlOverride>
  </w:num>
  <w:num w:numId="10">
    <w:abstractNumId w:val="23"/>
    <w:lvlOverride w:ilvl="0">
      <w:lvl w:ilvl="0">
        <w:start w:val="1"/>
        <w:numFmt w:val="decimal"/>
        <w:lvlText w:val="%1."/>
        <w:legacy w:legacy="1" w:legacySpace="0" w:legacyIndent="360"/>
        <w:lvlJc w:val="left"/>
        <w:pPr>
          <w:ind w:left="360" w:hanging="360"/>
        </w:pPr>
      </w:lvl>
    </w:lvlOverride>
  </w:num>
  <w:num w:numId="11">
    <w:abstractNumId w:val="23"/>
    <w:lvlOverride w:ilvl="0">
      <w:lvl w:ilvl="0">
        <w:start w:val="1"/>
        <w:numFmt w:val="decimal"/>
        <w:lvlText w:val="%1."/>
        <w:legacy w:legacy="1" w:legacySpace="0" w:legacyIndent="360"/>
        <w:lvlJc w:val="left"/>
        <w:pPr>
          <w:ind w:left="360" w:hanging="360"/>
        </w:pPr>
      </w:lvl>
    </w:lvlOverride>
  </w:num>
  <w:num w:numId="12">
    <w:abstractNumId w:val="20"/>
  </w:num>
  <w:num w:numId="13">
    <w:abstractNumId w:val="15"/>
  </w:num>
  <w:num w:numId="14">
    <w:abstractNumId w:val="27"/>
  </w:num>
  <w:num w:numId="15">
    <w:abstractNumId w:val="26"/>
  </w:num>
  <w:num w:numId="16">
    <w:abstractNumId w:val="34"/>
  </w:num>
  <w:num w:numId="17">
    <w:abstractNumId w:val="17"/>
  </w:num>
  <w:num w:numId="18">
    <w:abstractNumId w:val="16"/>
  </w:num>
  <w:num w:numId="19">
    <w:abstractNumId w:val="29"/>
  </w:num>
  <w:num w:numId="20">
    <w:abstractNumId w:val="21"/>
  </w:num>
  <w:num w:numId="2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3"/>
  </w:num>
  <w:num w:numId="23">
    <w:abstractNumId w:val="32"/>
  </w:num>
  <w:num w:numId="24">
    <w:abstractNumId w:val="24"/>
  </w:num>
  <w:num w:numId="25">
    <w:abstractNumId w:val="31"/>
  </w:num>
  <w:num w:numId="26">
    <w:abstractNumId w:val="12"/>
  </w:num>
  <w:num w:numId="27">
    <w:abstractNumId w:val="30"/>
  </w:num>
  <w:num w:numId="28">
    <w:abstractNumId w:val="19"/>
  </w:num>
  <w:num w:numId="29">
    <w:abstractNumId w:val="22"/>
  </w:num>
  <w:num w:numId="30">
    <w:abstractNumId w:val="10"/>
  </w:num>
  <w:num w:numId="31">
    <w:abstractNumId w:val="8"/>
  </w:num>
  <w:num w:numId="32">
    <w:abstractNumId w:val="7"/>
  </w:num>
  <w:num w:numId="33">
    <w:abstractNumId w:val="6"/>
  </w:num>
  <w:num w:numId="34">
    <w:abstractNumId w:val="5"/>
  </w:num>
  <w:num w:numId="35">
    <w:abstractNumId w:val="9"/>
  </w:num>
  <w:num w:numId="36">
    <w:abstractNumId w:val="4"/>
  </w:num>
  <w:num w:numId="37">
    <w:abstractNumId w:val="3"/>
  </w:num>
  <w:num w:numId="38">
    <w:abstractNumId w:val="2"/>
  </w:num>
  <w:num w:numId="39">
    <w:abstractNumId w:val="1"/>
  </w:num>
  <w:num w:numId="40">
    <w:abstractNumId w:val="0"/>
  </w:num>
  <w:num w:numId="41">
    <w:abstractNumId w:val="25"/>
  </w:num>
  <w:num w:numId="42">
    <w:abstractNumId w:val="28"/>
  </w:num>
  <w:num w:numId="43">
    <w:abstractNumId w:val="20"/>
    <w:lvlOverride w:ilvl="0">
      <w:startOverride w:val="1"/>
    </w:lvlOverride>
  </w:num>
  <w:num w:numId="44">
    <w:abstractNumId w:val="13"/>
  </w:num>
  <w:num w:numId="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172A"/>
    <w:rsid w:val="0000011A"/>
    <w:rsid w:val="0000075E"/>
    <w:rsid w:val="0000533B"/>
    <w:rsid w:val="000226A5"/>
    <w:rsid w:val="000357B0"/>
    <w:rsid w:val="000433AB"/>
    <w:rsid w:val="000436FF"/>
    <w:rsid w:val="00046C14"/>
    <w:rsid w:val="00062715"/>
    <w:rsid w:val="000921D2"/>
    <w:rsid w:val="000A0B59"/>
    <w:rsid w:val="000A6EBE"/>
    <w:rsid w:val="000F31CD"/>
    <w:rsid w:val="000F4A1A"/>
    <w:rsid w:val="001060C8"/>
    <w:rsid w:val="00111AB9"/>
    <w:rsid w:val="00137550"/>
    <w:rsid w:val="001454E4"/>
    <w:rsid w:val="00176F6D"/>
    <w:rsid w:val="00181E3B"/>
    <w:rsid w:val="00183048"/>
    <w:rsid w:val="001A4ACB"/>
    <w:rsid w:val="001A4CD8"/>
    <w:rsid w:val="001C122B"/>
    <w:rsid w:val="001C17A2"/>
    <w:rsid w:val="001C4F36"/>
    <w:rsid w:val="001E10F2"/>
    <w:rsid w:val="001E67AC"/>
    <w:rsid w:val="001F1A72"/>
    <w:rsid w:val="001F3E9B"/>
    <w:rsid w:val="0021110E"/>
    <w:rsid w:val="0023695F"/>
    <w:rsid w:val="00243B73"/>
    <w:rsid w:val="0024532A"/>
    <w:rsid w:val="00255A5F"/>
    <w:rsid w:val="00275BF4"/>
    <w:rsid w:val="0027632B"/>
    <w:rsid w:val="002819BE"/>
    <w:rsid w:val="00281C7E"/>
    <w:rsid w:val="002866FF"/>
    <w:rsid w:val="00293B99"/>
    <w:rsid w:val="002A4D1F"/>
    <w:rsid w:val="002C053A"/>
    <w:rsid w:val="002C64A0"/>
    <w:rsid w:val="002D177D"/>
    <w:rsid w:val="00303924"/>
    <w:rsid w:val="003561E9"/>
    <w:rsid w:val="00367340"/>
    <w:rsid w:val="00381764"/>
    <w:rsid w:val="003B12CF"/>
    <w:rsid w:val="003B2100"/>
    <w:rsid w:val="003B3278"/>
    <w:rsid w:val="003D4F12"/>
    <w:rsid w:val="003D7544"/>
    <w:rsid w:val="003E100D"/>
    <w:rsid w:val="003E1AD4"/>
    <w:rsid w:val="003F060E"/>
    <w:rsid w:val="003F4DE0"/>
    <w:rsid w:val="00402081"/>
    <w:rsid w:val="004347A0"/>
    <w:rsid w:val="0045158F"/>
    <w:rsid w:val="0045381E"/>
    <w:rsid w:val="00457F8A"/>
    <w:rsid w:val="00464744"/>
    <w:rsid w:val="00472D56"/>
    <w:rsid w:val="00476ED4"/>
    <w:rsid w:val="00480B3F"/>
    <w:rsid w:val="00484824"/>
    <w:rsid w:val="004C3549"/>
    <w:rsid w:val="004F5815"/>
    <w:rsid w:val="00507448"/>
    <w:rsid w:val="005207BF"/>
    <w:rsid w:val="00540012"/>
    <w:rsid w:val="0054625C"/>
    <w:rsid w:val="00551560"/>
    <w:rsid w:val="005568D4"/>
    <w:rsid w:val="00560409"/>
    <w:rsid w:val="005661D8"/>
    <w:rsid w:val="005705D7"/>
    <w:rsid w:val="005777A8"/>
    <w:rsid w:val="005809A2"/>
    <w:rsid w:val="005A40F8"/>
    <w:rsid w:val="005A72E3"/>
    <w:rsid w:val="005C1260"/>
    <w:rsid w:val="005C30DE"/>
    <w:rsid w:val="005C42B6"/>
    <w:rsid w:val="005D3D95"/>
    <w:rsid w:val="005E4E9E"/>
    <w:rsid w:val="005E4F6D"/>
    <w:rsid w:val="005F2543"/>
    <w:rsid w:val="005F4E69"/>
    <w:rsid w:val="00623985"/>
    <w:rsid w:val="00672FA1"/>
    <w:rsid w:val="00675159"/>
    <w:rsid w:val="006A687C"/>
    <w:rsid w:val="006C43C2"/>
    <w:rsid w:val="006F37C4"/>
    <w:rsid w:val="006F5FB2"/>
    <w:rsid w:val="00701996"/>
    <w:rsid w:val="007133BD"/>
    <w:rsid w:val="0072144A"/>
    <w:rsid w:val="0075143B"/>
    <w:rsid w:val="00776989"/>
    <w:rsid w:val="00785886"/>
    <w:rsid w:val="00790D20"/>
    <w:rsid w:val="00793BE8"/>
    <w:rsid w:val="007942B3"/>
    <w:rsid w:val="007B70AB"/>
    <w:rsid w:val="007C0B42"/>
    <w:rsid w:val="007D4222"/>
    <w:rsid w:val="008275CF"/>
    <w:rsid w:val="0084655B"/>
    <w:rsid w:val="00847B7D"/>
    <w:rsid w:val="00861EE4"/>
    <w:rsid w:val="00872648"/>
    <w:rsid w:val="00875F33"/>
    <w:rsid w:val="00896D10"/>
    <w:rsid w:val="00897065"/>
    <w:rsid w:val="008A0EE9"/>
    <w:rsid w:val="008A3AAD"/>
    <w:rsid w:val="008A5B41"/>
    <w:rsid w:val="008B3BA0"/>
    <w:rsid w:val="008C0E18"/>
    <w:rsid w:val="008C2EA9"/>
    <w:rsid w:val="008C6561"/>
    <w:rsid w:val="008D0434"/>
    <w:rsid w:val="00906953"/>
    <w:rsid w:val="009110A4"/>
    <w:rsid w:val="009236EF"/>
    <w:rsid w:val="009319E0"/>
    <w:rsid w:val="00931D9E"/>
    <w:rsid w:val="00933EB3"/>
    <w:rsid w:val="0093691E"/>
    <w:rsid w:val="00936AD4"/>
    <w:rsid w:val="00942D95"/>
    <w:rsid w:val="009624B4"/>
    <w:rsid w:val="0097270D"/>
    <w:rsid w:val="00982D43"/>
    <w:rsid w:val="00985EDC"/>
    <w:rsid w:val="009A6C34"/>
    <w:rsid w:val="009B0B34"/>
    <w:rsid w:val="009B4115"/>
    <w:rsid w:val="009C00CC"/>
    <w:rsid w:val="009E214A"/>
    <w:rsid w:val="009E2B2C"/>
    <w:rsid w:val="009E70D4"/>
    <w:rsid w:val="00A27961"/>
    <w:rsid w:val="00A32993"/>
    <w:rsid w:val="00A52C34"/>
    <w:rsid w:val="00A5694C"/>
    <w:rsid w:val="00A57AF5"/>
    <w:rsid w:val="00A679F2"/>
    <w:rsid w:val="00A723BD"/>
    <w:rsid w:val="00A74E9E"/>
    <w:rsid w:val="00A83F20"/>
    <w:rsid w:val="00A92C75"/>
    <w:rsid w:val="00AC29AD"/>
    <w:rsid w:val="00AC4D4E"/>
    <w:rsid w:val="00AE41B4"/>
    <w:rsid w:val="00B008BD"/>
    <w:rsid w:val="00B06163"/>
    <w:rsid w:val="00B07184"/>
    <w:rsid w:val="00B14CBD"/>
    <w:rsid w:val="00B238C2"/>
    <w:rsid w:val="00B33E5E"/>
    <w:rsid w:val="00B40781"/>
    <w:rsid w:val="00B77463"/>
    <w:rsid w:val="00BA613F"/>
    <w:rsid w:val="00BE2DD6"/>
    <w:rsid w:val="00BF2478"/>
    <w:rsid w:val="00BF5946"/>
    <w:rsid w:val="00BF7768"/>
    <w:rsid w:val="00C04B63"/>
    <w:rsid w:val="00C05BD0"/>
    <w:rsid w:val="00C12F4F"/>
    <w:rsid w:val="00C16EE3"/>
    <w:rsid w:val="00C35B93"/>
    <w:rsid w:val="00C455CF"/>
    <w:rsid w:val="00C55C66"/>
    <w:rsid w:val="00C60532"/>
    <w:rsid w:val="00C71DC7"/>
    <w:rsid w:val="00C959B7"/>
    <w:rsid w:val="00CA3727"/>
    <w:rsid w:val="00CB2C68"/>
    <w:rsid w:val="00CC2FE6"/>
    <w:rsid w:val="00CE76D5"/>
    <w:rsid w:val="00CF2157"/>
    <w:rsid w:val="00D06F3B"/>
    <w:rsid w:val="00D1484F"/>
    <w:rsid w:val="00D15CD9"/>
    <w:rsid w:val="00D24F13"/>
    <w:rsid w:val="00D26966"/>
    <w:rsid w:val="00D3146A"/>
    <w:rsid w:val="00D3172A"/>
    <w:rsid w:val="00D40680"/>
    <w:rsid w:val="00D740CE"/>
    <w:rsid w:val="00D74E89"/>
    <w:rsid w:val="00D75608"/>
    <w:rsid w:val="00D973D0"/>
    <w:rsid w:val="00D976C7"/>
    <w:rsid w:val="00DA07BB"/>
    <w:rsid w:val="00DB7421"/>
    <w:rsid w:val="00DC6BDA"/>
    <w:rsid w:val="00DD46FC"/>
    <w:rsid w:val="00DF697F"/>
    <w:rsid w:val="00E014F8"/>
    <w:rsid w:val="00E05844"/>
    <w:rsid w:val="00E377B2"/>
    <w:rsid w:val="00E37BB1"/>
    <w:rsid w:val="00E40578"/>
    <w:rsid w:val="00E62961"/>
    <w:rsid w:val="00E67FB4"/>
    <w:rsid w:val="00E73CBD"/>
    <w:rsid w:val="00E94F12"/>
    <w:rsid w:val="00EA15D4"/>
    <w:rsid w:val="00EC026D"/>
    <w:rsid w:val="00EC7291"/>
    <w:rsid w:val="00ED1045"/>
    <w:rsid w:val="00ED119D"/>
    <w:rsid w:val="00ED7625"/>
    <w:rsid w:val="00EE39CD"/>
    <w:rsid w:val="00EF5015"/>
    <w:rsid w:val="00F153AC"/>
    <w:rsid w:val="00F36F25"/>
    <w:rsid w:val="00F57E8E"/>
    <w:rsid w:val="00F7600B"/>
    <w:rsid w:val="00F82C2F"/>
    <w:rsid w:val="00F975EA"/>
    <w:rsid w:val="00FA0A0C"/>
    <w:rsid w:val="00FA4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ostalCode"/>
  <w:smartTagType w:namespaceuri="urn:schemas-microsoft-com:office:smarttags" w:name="State"/>
  <w:smartTagType w:namespaceuri="urn:schemas-microsoft-com:office:smarttags" w:name="City"/>
  <w:smartTagType w:namespaceuri="urn:schemas-microsoft-com:office:smarttags" w:name="address"/>
  <w:smartTagType w:namespaceuri="urn:schemas-microsoft-com:office:smarttags" w:name="Street"/>
  <w:shapeDefaults>
    <o:shapedefaults v:ext="edit" spidmax="2049"/>
    <o:shapelayout v:ext="edit">
      <o:idmap v:ext="edit" data="1"/>
    </o:shapelayout>
  </w:shapeDefaults>
  <w:decimalSymbol w:val="."/>
  <w:listSeparator w:val=","/>
  <w14:docId w14:val="7E5418A6"/>
  <w15:chartTrackingRefBased/>
  <w15:docId w15:val="{0C6CA124-B8B6-4525-B3C1-C3B661882B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3172A"/>
    <w:pPr>
      <w:spacing w:after="0" w:line="240" w:lineRule="auto"/>
    </w:pPr>
    <w:rPr>
      <w:rFonts w:ascii="Times New Roman" w:eastAsia="SimSun" w:hAnsi="Times New Roman" w:cs="Times New Roman"/>
      <w:sz w:val="20"/>
      <w:szCs w:val="20"/>
    </w:rPr>
  </w:style>
  <w:style w:type="paragraph" w:styleId="Heading1">
    <w:name w:val="heading 1"/>
    <w:basedOn w:val="Normal"/>
    <w:next w:val="Normal"/>
    <w:link w:val="Heading1Char"/>
    <w:uiPriority w:val="9"/>
    <w:qFormat/>
    <w:rsid w:val="00D3172A"/>
    <w:pPr>
      <w:keepNext/>
      <w:numPr>
        <w:numId w:val="1"/>
      </w:numPr>
      <w:spacing w:before="240" w:after="80"/>
      <w:jc w:val="center"/>
      <w:outlineLvl w:val="0"/>
    </w:pPr>
    <w:rPr>
      <w:smallCaps/>
      <w:kern w:val="28"/>
    </w:rPr>
  </w:style>
  <w:style w:type="paragraph" w:styleId="Heading2">
    <w:name w:val="heading 2"/>
    <w:basedOn w:val="Normal"/>
    <w:next w:val="Normal"/>
    <w:link w:val="Heading2Char"/>
    <w:uiPriority w:val="9"/>
    <w:qFormat/>
    <w:rsid w:val="00D3172A"/>
    <w:pPr>
      <w:keepNext/>
      <w:numPr>
        <w:ilvl w:val="1"/>
        <w:numId w:val="1"/>
      </w:numPr>
      <w:spacing w:before="120" w:after="60"/>
      <w:outlineLvl w:val="1"/>
    </w:pPr>
    <w:rPr>
      <w:i/>
      <w:iCs/>
    </w:rPr>
  </w:style>
  <w:style w:type="paragraph" w:styleId="Heading3">
    <w:name w:val="heading 3"/>
    <w:basedOn w:val="Normal"/>
    <w:next w:val="Normal"/>
    <w:link w:val="Heading3Char"/>
    <w:uiPriority w:val="9"/>
    <w:qFormat/>
    <w:rsid w:val="00D3172A"/>
    <w:pPr>
      <w:keepNext/>
      <w:numPr>
        <w:ilvl w:val="2"/>
        <w:numId w:val="1"/>
      </w:numPr>
      <w:outlineLvl w:val="2"/>
    </w:pPr>
    <w:rPr>
      <w:i/>
      <w:iCs/>
    </w:rPr>
  </w:style>
  <w:style w:type="paragraph" w:styleId="Heading4">
    <w:name w:val="heading 4"/>
    <w:basedOn w:val="Normal"/>
    <w:next w:val="Normal"/>
    <w:link w:val="Heading4Char"/>
    <w:uiPriority w:val="9"/>
    <w:qFormat/>
    <w:rsid w:val="00D3172A"/>
    <w:pPr>
      <w:keepNext/>
      <w:numPr>
        <w:ilvl w:val="3"/>
        <w:numId w:val="1"/>
      </w:numPr>
      <w:spacing w:before="240" w:after="60"/>
      <w:outlineLvl w:val="3"/>
    </w:pPr>
    <w:rPr>
      <w:i/>
      <w:iCs/>
      <w:sz w:val="18"/>
      <w:szCs w:val="18"/>
    </w:rPr>
  </w:style>
  <w:style w:type="paragraph" w:styleId="Heading5">
    <w:name w:val="heading 5"/>
    <w:basedOn w:val="Normal"/>
    <w:next w:val="Normal"/>
    <w:link w:val="Heading5Char"/>
    <w:uiPriority w:val="9"/>
    <w:qFormat/>
    <w:rsid w:val="00D3172A"/>
    <w:pPr>
      <w:numPr>
        <w:ilvl w:val="4"/>
        <w:numId w:val="1"/>
      </w:numPr>
      <w:spacing w:before="240" w:after="60"/>
      <w:outlineLvl w:val="4"/>
    </w:pPr>
    <w:rPr>
      <w:sz w:val="18"/>
      <w:szCs w:val="18"/>
    </w:rPr>
  </w:style>
  <w:style w:type="paragraph" w:styleId="Heading6">
    <w:name w:val="heading 6"/>
    <w:basedOn w:val="Normal"/>
    <w:next w:val="Normal"/>
    <w:link w:val="Heading6Char"/>
    <w:uiPriority w:val="9"/>
    <w:qFormat/>
    <w:rsid w:val="00D3172A"/>
    <w:pPr>
      <w:numPr>
        <w:ilvl w:val="5"/>
        <w:numId w:val="1"/>
      </w:numPr>
      <w:spacing w:before="240" w:after="60"/>
      <w:outlineLvl w:val="5"/>
    </w:pPr>
    <w:rPr>
      <w:i/>
      <w:iCs/>
      <w:sz w:val="16"/>
      <w:szCs w:val="16"/>
    </w:rPr>
  </w:style>
  <w:style w:type="paragraph" w:styleId="Heading7">
    <w:name w:val="heading 7"/>
    <w:basedOn w:val="Normal"/>
    <w:next w:val="Normal"/>
    <w:link w:val="Heading7Char"/>
    <w:uiPriority w:val="9"/>
    <w:qFormat/>
    <w:rsid w:val="00D3172A"/>
    <w:pPr>
      <w:numPr>
        <w:ilvl w:val="6"/>
        <w:numId w:val="1"/>
      </w:numPr>
      <w:spacing w:before="240" w:after="60"/>
      <w:outlineLvl w:val="6"/>
    </w:pPr>
    <w:rPr>
      <w:sz w:val="16"/>
      <w:szCs w:val="16"/>
    </w:rPr>
  </w:style>
  <w:style w:type="paragraph" w:styleId="Heading8">
    <w:name w:val="heading 8"/>
    <w:basedOn w:val="Normal"/>
    <w:next w:val="Normal"/>
    <w:link w:val="Heading8Char"/>
    <w:uiPriority w:val="9"/>
    <w:qFormat/>
    <w:rsid w:val="00D3172A"/>
    <w:pPr>
      <w:numPr>
        <w:ilvl w:val="7"/>
        <w:numId w:val="1"/>
      </w:numPr>
      <w:spacing w:before="240" w:after="60"/>
      <w:outlineLvl w:val="7"/>
    </w:pPr>
    <w:rPr>
      <w:i/>
      <w:iCs/>
      <w:sz w:val="16"/>
      <w:szCs w:val="16"/>
    </w:rPr>
  </w:style>
  <w:style w:type="paragraph" w:styleId="Heading9">
    <w:name w:val="heading 9"/>
    <w:basedOn w:val="Normal"/>
    <w:next w:val="Normal"/>
    <w:link w:val="Heading9Char"/>
    <w:uiPriority w:val="9"/>
    <w:qFormat/>
    <w:rsid w:val="00D3172A"/>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3172A"/>
    <w:rPr>
      <w:rFonts w:ascii="Times New Roman" w:eastAsia="SimSun" w:hAnsi="Times New Roman" w:cs="Times New Roman"/>
      <w:smallCaps/>
      <w:kern w:val="28"/>
      <w:sz w:val="20"/>
      <w:szCs w:val="20"/>
    </w:rPr>
  </w:style>
  <w:style w:type="character" w:customStyle="1" w:styleId="Heading2Char">
    <w:name w:val="Heading 2 Char"/>
    <w:basedOn w:val="DefaultParagraphFont"/>
    <w:link w:val="Heading2"/>
    <w:uiPriority w:val="9"/>
    <w:rsid w:val="00D3172A"/>
    <w:rPr>
      <w:rFonts w:ascii="Times New Roman" w:eastAsia="SimSun" w:hAnsi="Times New Roman" w:cs="Times New Roman"/>
      <w:i/>
      <w:iCs/>
      <w:sz w:val="20"/>
      <w:szCs w:val="20"/>
    </w:rPr>
  </w:style>
  <w:style w:type="character" w:customStyle="1" w:styleId="Heading3Char">
    <w:name w:val="Heading 3 Char"/>
    <w:basedOn w:val="DefaultParagraphFont"/>
    <w:link w:val="Heading3"/>
    <w:uiPriority w:val="9"/>
    <w:rsid w:val="00D3172A"/>
    <w:rPr>
      <w:rFonts w:ascii="Times New Roman" w:eastAsia="SimSun" w:hAnsi="Times New Roman" w:cs="Times New Roman"/>
      <w:i/>
      <w:iCs/>
      <w:sz w:val="20"/>
      <w:szCs w:val="20"/>
    </w:rPr>
  </w:style>
  <w:style w:type="character" w:customStyle="1" w:styleId="Heading4Char">
    <w:name w:val="Heading 4 Char"/>
    <w:basedOn w:val="DefaultParagraphFont"/>
    <w:link w:val="Heading4"/>
    <w:uiPriority w:val="9"/>
    <w:rsid w:val="00D3172A"/>
    <w:rPr>
      <w:rFonts w:ascii="Times New Roman" w:eastAsia="SimSun" w:hAnsi="Times New Roman" w:cs="Times New Roman"/>
      <w:i/>
      <w:iCs/>
      <w:sz w:val="18"/>
      <w:szCs w:val="18"/>
    </w:rPr>
  </w:style>
  <w:style w:type="character" w:customStyle="1" w:styleId="Heading5Char">
    <w:name w:val="Heading 5 Char"/>
    <w:basedOn w:val="DefaultParagraphFont"/>
    <w:link w:val="Heading5"/>
    <w:uiPriority w:val="9"/>
    <w:rsid w:val="00D3172A"/>
    <w:rPr>
      <w:rFonts w:ascii="Times New Roman" w:eastAsia="SimSun" w:hAnsi="Times New Roman" w:cs="Times New Roman"/>
      <w:sz w:val="18"/>
      <w:szCs w:val="18"/>
    </w:rPr>
  </w:style>
  <w:style w:type="character" w:customStyle="1" w:styleId="Heading6Char">
    <w:name w:val="Heading 6 Char"/>
    <w:basedOn w:val="DefaultParagraphFont"/>
    <w:link w:val="Heading6"/>
    <w:uiPriority w:val="9"/>
    <w:rsid w:val="00D3172A"/>
    <w:rPr>
      <w:rFonts w:ascii="Times New Roman" w:eastAsia="SimSun" w:hAnsi="Times New Roman" w:cs="Times New Roman"/>
      <w:i/>
      <w:iCs/>
      <w:sz w:val="16"/>
      <w:szCs w:val="16"/>
    </w:rPr>
  </w:style>
  <w:style w:type="character" w:customStyle="1" w:styleId="Heading7Char">
    <w:name w:val="Heading 7 Char"/>
    <w:basedOn w:val="DefaultParagraphFont"/>
    <w:link w:val="Heading7"/>
    <w:uiPriority w:val="9"/>
    <w:rsid w:val="00D3172A"/>
    <w:rPr>
      <w:rFonts w:ascii="Times New Roman" w:eastAsia="SimSun" w:hAnsi="Times New Roman" w:cs="Times New Roman"/>
      <w:sz w:val="16"/>
      <w:szCs w:val="16"/>
    </w:rPr>
  </w:style>
  <w:style w:type="character" w:customStyle="1" w:styleId="Heading8Char">
    <w:name w:val="Heading 8 Char"/>
    <w:basedOn w:val="DefaultParagraphFont"/>
    <w:link w:val="Heading8"/>
    <w:uiPriority w:val="9"/>
    <w:rsid w:val="00D3172A"/>
    <w:rPr>
      <w:rFonts w:ascii="Times New Roman" w:eastAsia="SimSun" w:hAnsi="Times New Roman" w:cs="Times New Roman"/>
      <w:i/>
      <w:iCs/>
      <w:sz w:val="16"/>
      <w:szCs w:val="16"/>
    </w:rPr>
  </w:style>
  <w:style w:type="character" w:customStyle="1" w:styleId="Heading9Char">
    <w:name w:val="Heading 9 Char"/>
    <w:basedOn w:val="DefaultParagraphFont"/>
    <w:link w:val="Heading9"/>
    <w:uiPriority w:val="9"/>
    <w:rsid w:val="00D3172A"/>
    <w:rPr>
      <w:rFonts w:ascii="Times New Roman" w:eastAsia="SimSun" w:hAnsi="Times New Roman" w:cs="Times New Roman"/>
      <w:sz w:val="16"/>
      <w:szCs w:val="16"/>
    </w:rPr>
  </w:style>
  <w:style w:type="paragraph" w:customStyle="1" w:styleId="Abstract">
    <w:name w:val="Abstract"/>
    <w:basedOn w:val="Normal"/>
    <w:next w:val="Normal"/>
    <w:rsid w:val="00D3172A"/>
    <w:pPr>
      <w:spacing w:before="20"/>
      <w:ind w:firstLine="202"/>
      <w:jc w:val="both"/>
    </w:pPr>
    <w:rPr>
      <w:b/>
      <w:bCs/>
      <w:sz w:val="18"/>
      <w:szCs w:val="18"/>
    </w:rPr>
  </w:style>
  <w:style w:type="paragraph" w:customStyle="1" w:styleId="Authors">
    <w:name w:val="Authors"/>
    <w:basedOn w:val="Normal"/>
    <w:next w:val="Normal"/>
    <w:rsid w:val="00D3172A"/>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sid w:val="00D3172A"/>
    <w:rPr>
      <w:rFonts w:ascii="Times New Roman" w:hAnsi="Times New Roman" w:cs="Times New Roman"/>
      <w:i/>
      <w:iCs/>
      <w:sz w:val="22"/>
      <w:szCs w:val="22"/>
    </w:rPr>
  </w:style>
  <w:style w:type="paragraph" w:styleId="Title">
    <w:name w:val="Title"/>
    <w:basedOn w:val="Normal"/>
    <w:next w:val="Normal"/>
    <w:link w:val="TitleChar"/>
    <w:qFormat/>
    <w:rsid w:val="00D3172A"/>
    <w:pPr>
      <w:framePr w:w="9360" w:hSpace="187" w:vSpace="187" w:wrap="notBeside" w:vAnchor="text" w:hAnchor="page" w:xAlign="center" w:y="1"/>
      <w:jc w:val="center"/>
    </w:pPr>
    <w:rPr>
      <w:kern w:val="28"/>
      <w:sz w:val="48"/>
      <w:szCs w:val="48"/>
    </w:rPr>
  </w:style>
  <w:style w:type="character" w:customStyle="1" w:styleId="TitleChar">
    <w:name w:val="Title Char"/>
    <w:basedOn w:val="DefaultParagraphFont"/>
    <w:link w:val="Title"/>
    <w:rsid w:val="00D3172A"/>
    <w:rPr>
      <w:rFonts w:ascii="Times New Roman" w:eastAsia="SimSun" w:hAnsi="Times New Roman" w:cs="Times New Roman"/>
      <w:kern w:val="28"/>
      <w:sz w:val="48"/>
      <w:szCs w:val="48"/>
    </w:rPr>
  </w:style>
  <w:style w:type="paragraph" w:styleId="FootnoteText">
    <w:name w:val="footnote text"/>
    <w:basedOn w:val="Normal"/>
    <w:link w:val="FootnoteTextChar"/>
    <w:semiHidden/>
    <w:rsid w:val="00D3172A"/>
    <w:pPr>
      <w:ind w:firstLine="202"/>
      <w:jc w:val="both"/>
    </w:pPr>
    <w:rPr>
      <w:sz w:val="16"/>
      <w:szCs w:val="16"/>
    </w:rPr>
  </w:style>
  <w:style w:type="character" w:customStyle="1" w:styleId="FootnoteTextChar">
    <w:name w:val="Footnote Text Char"/>
    <w:basedOn w:val="DefaultParagraphFont"/>
    <w:link w:val="FootnoteText"/>
    <w:semiHidden/>
    <w:rsid w:val="00D3172A"/>
    <w:rPr>
      <w:rFonts w:ascii="Times New Roman" w:eastAsia="SimSun" w:hAnsi="Times New Roman" w:cs="Times New Roman"/>
      <w:sz w:val="16"/>
      <w:szCs w:val="16"/>
    </w:rPr>
  </w:style>
  <w:style w:type="paragraph" w:customStyle="1" w:styleId="References">
    <w:name w:val="References"/>
    <w:basedOn w:val="Normal"/>
    <w:rsid w:val="00D3172A"/>
    <w:pPr>
      <w:numPr>
        <w:numId w:val="12"/>
      </w:numPr>
      <w:jc w:val="both"/>
    </w:pPr>
    <w:rPr>
      <w:sz w:val="16"/>
      <w:szCs w:val="16"/>
    </w:rPr>
  </w:style>
  <w:style w:type="paragraph" w:customStyle="1" w:styleId="IndexTerms">
    <w:name w:val="IndexTerms"/>
    <w:basedOn w:val="Normal"/>
    <w:next w:val="Normal"/>
    <w:rsid w:val="00D3172A"/>
    <w:pPr>
      <w:ind w:firstLine="202"/>
      <w:jc w:val="both"/>
    </w:pPr>
    <w:rPr>
      <w:b/>
      <w:bCs/>
      <w:sz w:val="18"/>
      <w:szCs w:val="18"/>
    </w:rPr>
  </w:style>
  <w:style w:type="character" w:styleId="FootnoteReference">
    <w:name w:val="footnote reference"/>
    <w:basedOn w:val="DefaultParagraphFont"/>
    <w:semiHidden/>
    <w:rsid w:val="00D3172A"/>
    <w:rPr>
      <w:vertAlign w:val="superscript"/>
    </w:rPr>
  </w:style>
  <w:style w:type="paragraph" w:styleId="Footer">
    <w:name w:val="footer"/>
    <w:basedOn w:val="Normal"/>
    <w:link w:val="FooterChar"/>
    <w:uiPriority w:val="99"/>
    <w:rsid w:val="00D3172A"/>
    <w:pPr>
      <w:tabs>
        <w:tab w:val="center" w:pos="4320"/>
        <w:tab w:val="right" w:pos="8640"/>
      </w:tabs>
    </w:pPr>
  </w:style>
  <w:style w:type="character" w:customStyle="1" w:styleId="FooterChar">
    <w:name w:val="Footer Char"/>
    <w:basedOn w:val="DefaultParagraphFont"/>
    <w:link w:val="Footer"/>
    <w:uiPriority w:val="99"/>
    <w:rsid w:val="00D3172A"/>
    <w:rPr>
      <w:rFonts w:ascii="Times New Roman" w:eastAsia="SimSun" w:hAnsi="Times New Roman" w:cs="Times New Roman"/>
      <w:sz w:val="20"/>
      <w:szCs w:val="20"/>
    </w:rPr>
  </w:style>
  <w:style w:type="paragraph" w:customStyle="1" w:styleId="Text">
    <w:name w:val="Text"/>
    <w:basedOn w:val="Normal"/>
    <w:rsid w:val="00D3172A"/>
    <w:pPr>
      <w:widowControl w:val="0"/>
      <w:spacing w:line="252" w:lineRule="auto"/>
      <w:ind w:firstLine="202"/>
      <w:jc w:val="both"/>
    </w:pPr>
  </w:style>
  <w:style w:type="paragraph" w:customStyle="1" w:styleId="FigureCaption">
    <w:name w:val="Figure Caption"/>
    <w:basedOn w:val="Normal"/>
    <w:rsid w:val="00D3172A"/>
    <w:pPr>
      <w:jc w:val="both"/>
    </w:pPr>
    <w:rPr>
      <w:sz w:val="16"/>
      <w:szCs w:val="16"/>
    </w:rPr>
  </w:style>
  <w:style w:type="paragraph" w:customStyle="1" w:styleId="TableTitle">
    <w:name w:val="Table Title"/>
    <w:basedOn w:val="Normal"/>
    <w:rsid w:val="00D3172A"/>
    <w:pPr>
      <w:jc w:val="center"/>
    </w:pPr>
    <w:rPr>
      <w:smallCaps/>
      <w:sz w:val="16"/>
      <w:szCs w:val="16"/>
    </w:rPr>
  </w:style>
  <w:style w:type="paragraph" w:customStyle="1" w:styleId="ReferenceHead">
    <w:name w:val="Reference Head"/>
    <w:basedOn w:val="Heading1"/>
    <w:link w:val="ReferenceHeadChar"/>
    <w:rsid w:val="00D3172A"/>
    <w:pPr>
      <w:numPr>
        <w:numId w:val="0"/>
      </w:numPr>
    </w:pPr>
  </w:style>
  <w:style w:type="paragraph" w:styleId="Header">
    <w:name w:val="header"/>
    <w:basedOn w:val="Normal"/>
    <w:link w:val="HeaderChar"/>
    <w:rsid w:val="00D3172A"/>
    <w:pPr>
      <w:tabs>
        <w:tab w:val="center" w:pos="4320"/>
        <w:tab w:val="right" w:pos="8640"/>
      </w:tabs>
    </w:pPr>
  </w:style>
  <w:style w:type="character" w:customStyle="1" w:styleId="HeaderChar">
    <w:name w:val="Header Char"/>
    <w:basedOn w:val="DefaultParagraphFont"/>
    <w:link w:val="Header"/>
    <w:rsid w:val="00D3172A"/>
    <w:rPr>
      <w:rFonts w:ascii="Times New Roman" w:eastAsia="SimSun" w:hAnsi="Times New Roman" w:cs="Times New Roman"/>
      <w:sz w:val="20"/>
      <w:szCs w:val="20"/>
    </w:rPr>
  </w:style>
  <w:style w:type="paragraph" w:customStyle="1" w:styleId="Equation">
    <w:name w:val="Equation"/>
    <w:basedOn w:val="Normal"/>
    <w:next w:val="Normal"/>
    <w:rsid w:val="00D3172A"/>
    <w:pPr>
      <w:widowControl w:val="0"/>
      <w:tabs>
        <w:tab w:val="right" w:pos="5040"/>
      </w:tabs>
      <w:spacing w:line="252" w:lineRule="auto"/>
      <w:jc w:val="both"/>
    </w:pPr>
  </w:style>
  <w:style w:type="character" w:styleId="Hyperlink">
    <w:name w:val="Hyperlink"/>
    <w:basedOn w:val="DefaultParagraphFont"/>
    <w:rsid w:val="00D3172A"/>
    <w:rPr>
      <w:color w:val="0000FF"/>
      <w:u w:val="single"/>
    </w:rPr>
  </w:style>
  <w:style w:type="character" w:styleId="FollowedHyperlink">
    <w:name w:val="FollowedHyperlink"/>
    <w:basedOn w:val="DefaultParagraphFont"/>
    <w:rsid w:val="00D3172A"/>
    <w:rPr>
      <w:color w:val="800080"/>
      <w:u w:val="single"/>
    </w:rPr>
  </w:style>
  <w:style w:type="paragraph" w:styleId="BodyTextIndent">
    <w:name w:val="Body Text Indent"/>
    <w:basedOn w:val="Normal"/>
    <w:link w:val="BodyTextIndentChar"/>
    <w:rsid w:val="00D3172A"/>
    <w:pPr>
      <w:ind w:left="630" w:hanging="630"/>
    </w:pPr>
    <w:rPr>
      <w:szCs w:val="24"/>
    </w:rPr>
  </w:style>
  <w:style w:type="character" w:customStyle="1" w:styleId="BodyTextIndentChar">
    <w:name w:val="Body Text Indent Char"/>
    <w:basedOn w:val="DefaultParagraphFont"/>
    <w:link w:val="BodyTextIndent"/>
    <w:rsid w:val="00D3172A"/>
    <w:rPr>
      <w:rFonts w:ascii="Times New Roman" w:eastAsia="SimSun" w:hAnsi="Times New Roman" w:cs="Times New Roman"/>
      <w:sz w:val="20"/>
      <w:szCs w:val="24"/>
    </w:rPr>
  </w:style>
  <w:style w:type="paragraph" w:styleId="DocumentMap">
    <w:name w:val="Document Map"/>
    <w:basedOn w:val="Normal"/>
    <w:link w:val="DocumentMapChar"/>
    <w:semiHidden/>
    <w:rsid w:val="00D3172A"/>
    <w:pPr>
      <w:shd w:val="clear" w:color="auto" w:fill="000080"/>
    </w:pPr>
    <w:rPr>
      <w:rFonts w:ascii="Tahoma" w:hAnsi="Tahoma" w:cs="Tahoma"/>
    </w:rPr>
  </w:style>
  <w:style w:type="character" w:customStyle="1" w:styleId="DocumentMapChar">
    <w:name w:val="Document Map Char"/>
    <w:basedOn w:val="DefaultParagraphFont"/>
    <w:link w:val="DocumentMap"/>
    <w:semiHidden/>
    <w:rsid w:val="00D3172A"/>
    <w:rPr>
      <w:rFonts w:ascii="Tahoma" w:eastAsia="SimSun" w:hAnsi="Tahoma" w:cs="Tahoma"/>
      <w:sz w:val="20"/>
      <w:szCs w:val="20"/>
      <w:shd w:val="clear" w:color="auto" w:fill="000080"/>
    </w:rPr>
  </w:style>
  <w:style w:type="paragraph" w:customStyle="1" w:styleId="Pa0">
    <w:name w:val="Pa0"/>
    <w:basedOn w:val="Normal"/>
    <w:next w:val="Normal"/>
    <w:rsid w:val="00D3172A"/>
    <w:pPr>
      <w:widowControl w:val="0"/>
      <w:adjustRightInd w:val="0"/>
      <w:spacing w:line="241" w:lineRule="atLeast"/>
    </w:pPr>
    <w:rPr>
      <w:rFonts w:ascii="Baskerville" w:hAnsi="Baskerville"/>
      <w:sz w:val="24"/>
      <w:szCs w:val="24"/>
    </w:rPr>
  </w:style>
  <w:style w:type="character" w:customStyle="1" w:styleId="A5">
    <w:name w:val="A5"/>
    <w:rsid w:val="00D3172A"/>
    <w:rPr>
      <w:color w:val="00529F"/>
      <w:sz w:val="20"/>
      <w:szCs w:val="20"/>
    </w:rPr>
  </w:style>
  <w:style w:type="paragraph" w:styleId="BalloonText">
    <w:name w:val="Balloon Text"/>
    <w:basedOn w:val="Normal"/>
    <w:link w:val="BalloonTextChar"/>
    <w:rsid w:val="00D3172A"/>
    <w:rPr>
      <w:rFonts w:ascii="Tahoma" w:hAnsi="Tahoma" w:cs="Tahoma"/>
      <w:sz w:val="16"/>
      <w:szCs w:val="16"/>
    </w:rPr>
  </w:style>
  <w:style w:type="character" w:customStyle="1" w:styleId="BalloonTextChar">
    <w:name w:val="Balloon Text Char"/>
    <w:basedOn w:val="DefaultParagraphFont"/>
    <w:link w:val="BalloonText"/>
    <w:rsid w:val="00D3172A"/>
    <w:rPr>
      <w:rFonts w:ascii="Tahoma" w:eastAsia="SimSun" w:hAnsi="Tahoma" w:cs="Tahoma"/>
      <w:sz w:val="16"/>
      <w:szCs w:val="16"/>
    </w:rPr>
  </w:style>
  <w:style w:type="character" w:styleId="PlaceholderText">
    <w:name w:val="Placeholder Text"/>
    <w:basedOn w:val="DefaultParagraphFont"/>
    <w:uiPriority w:val="99"/>
    <w:semiHidden/>
    <w:rsid w:val="00D3172A"/>
    <w:rPr>
      <w:color w:val="808080"/>
    </w:rPr>
  </w:style>
  <w:style w:type="paragraph" w:customStyle="1" w:styleId="ParagraphStyle1">
    <w:name w:val="Paragraph Style 1"/>
    <w:basedOn w:val="Normal"/>
    <w:uiPriority w:val="99"/>
    <w:rsid w:val="00D3172A"/>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D3172A"/>
    <w:rPr>
      <w:rFonts w:ascii="Verdana" w:hAnsi="Verdana" w:cs="Verdana"/>
      <w:color w:val="000000"/>
      <w:sz w:val="22"/>
      <w:szCs w:val="22"/>
    </w:rPr>
  </w:style>
  <w:style w:type="character" w:customStyle="1" w:styleId="bodytype">
    <w:name w:val="body type"/>
    <w:basedOn w:val="DefaultParagraphFont"/>
    <w:uiPriority w:val="99"/>
    <w:rsid w:val="00D3172A"/>
    <w:rPr>
      <w:rFonts w:ascii="Formata-Regular" w:hAnsi="Formata-Regular" w:cs="Formata-Regular"/>
      <w:color w:val="000000"/>
      <w:sz w:val="22"/>
      <w:szCs w:val="22"/>
    </w:rPr>
  </w:style>
  <w:style w:type="paragraph" w:customStyle="1" w:styleId="Style1">
    <w:name w:val="Style1"/>
    <w:basedOn w:val="ReferenceHead"/>
    <w:link w:val="Style1Char"/>
    <w:qFormat/>
    <w:rsid w:val="00D3172A"/>
  </w:style>
  <w:style w:type="character" w:customStyle="1" w:styleId="ReferenceHeadChar">
    <w:name w:val="Reference Head Char"/>
    <w:basedOn w:val="Heading1Char"/>
    <w:link w:val="ReferenceHead"/>
    <w:rsid w:val="00D3172A"/>
    <w:rPr>
      <w:rFonts w:ascii="Times New Roman" w:eastAsia="SimSun" w:hAnsi="Times New Roman" w:cs="Times New Roman"/>
      <w:smallCaps/>
      <w:kern w:val="28"/>
      <w:sz w:val="20"/>
      <w:szCs w:val="20"/>
    </w:rPr>
  </w:style>
  <w:style w:type="character" w:customStyle="1" w:styleId="Style1Char">
    <w:name w:val="Style1 Char"/>
    <w:basedOn w:val="ReferenceHeadChar"/>
    <w:link w:val="Style1"/>
    <w:rsid w:val="00D3172A"/>
    <w:rPr>
      <w:rFonts w:ascii="Times New Roman" w:eastAsia="SimSun" w:hAnsi="Times New Roman" w:cs="Times New Roman"/>
      <w:smallCaps/>
      <w:kern w:val="28"/>
      <w:sz w:val="20"/>
      <w:szCs w:val="20"/>
    </w:rPr>
  </w:style>
  <w:style w:type="paragraph" w:styleId="Revision">
    <w:name w:val="Revision"/>
    <w:hidden/>
    <w:uiPriority w:val="99"/>
    <w:semiHidden/>
    <w:rsid w:val="00D3172A"/>
    <w:pPr>
      <w:spacing w:after="0" w:line="240" w:lineRule="auto"/>
    </w:pPr>
    <w:rPr>
      <w:rFonts w:ascii="Times New Roman" w:eastAsia="SimSun" w:hAnsi="Times New Roman" w:cs="Times New Roman"/>
      <w:sz w:val="20"/>
      <w:szCs w:val="20"/>
    </w:rPr>
  </w:style>
  <w:style w:type="character" w:customStyle="1" w:styleId="BodyText2">
    <w:name w:val="Body Text2"/>
    <w:basedOn w:val="DefaultParagraphFont"/>
    <w:uiPriority w:val="99"/>
    <w:rsid w:val="00D3172A"/>
    <w:rPr>
      <w:rFonts w:ascii="Verdana" w:hAnsi="Verdana" w:cs="Verdana"/>
      <w:color w:val="000000"/>
      <w:sz w:val="22"/>
      <w:szCs w:val="22"/>
    </w:rPr>
  </w:style>
  <w:style w:type="paragraph" w:customStyle="1" w:styleId="TextL-MAG">
    <w:name w:val="Text L-MAG"/>
    <w:basedOn w:val="Normal"/>
    <w:link w:val="TextL-MAGChar"/>
    <w:qFormat/>
    <w:rsid w:val="00D3172A"/>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D3172A"/>
    <w:rPr>
      <w:rFonts w:ascii="Arial" w:eastAsia="MS Mincho" w:hAnsi="Arial" w:cs="Times New Roman"/>
      <w:sz w:val="18"/>
      <w:lang w:eastAsia="ja-JP"/>
    </w:rPr>
  </w:style>
  <w:style w:type="paragraph" w:styleId="NormalWeb">
    <w:name w:val="Normal (Web)"/>
    <w:basedOn w:val="Normal"/>
    <w:uiPriority w:val="99"/>
    <w:rsid w:val="00D3172A"/>
    <w:pPr>
      <w:spacing w:before="100" w:beforeAutospacing="1" w:after="100" w:afterAutospacing="1"/>
    </w:pPr>
    <w:rPr>
      <w:rFonts w:eastAsiaTheme="minorEastAsia"/>
      <w:sz w:val="24"/>
      <w:szCs w:val="24"/>
    </w:rPr>
  </w:style>
  <w:style w:type="paragraph" w:styleId="ListParagraph">
    <w:name w:val="List Paragraph"/>
    <w:basedOn w:val="Normal"/>
    <w:uiPriority w:val="34"/>
    <w:qFormat/>
    <w:rsid w:val="00D3172A"/>
    <w:pPr>
      <w:widowControl w:val="0"/>
      <w:ind w:firstLineChars="200" w:firstLine="420"/>
      <w:jc w:val="both"/>
    </w:pPr>
    <w:rPr>
      <w:kern w:val="2"/>
      <w:sz w:val="21"/>
      <w:szCs w:val="24"/>
      <w:lang w:eastAsia="zh-CN"/>
    </w:rPr>
  </w:style>
  <w:style w:type="character" w:customStyle="1" w:styleId="databold">
    <w:name w:val="data_bold"/>
    <w:rsid w:val="00D3172A"/>
  </w:style>
  <w:style w:type="character" w:styleId="CommentReference">
    <w:name w:val="annotation reference"/>
    <w:basedOn w:val="DefaultParagraphFont"/>
    <w:unhideWhenUsed/>
    <w:rsid w:val="00D3172A"/>
    <w:rPr>
      <w:sz w:val="16"/>
      <w:szCs w:val="16"/>
    </w:rPr>
  </w:style>
  <w:style w:type="paragraph" w:styleId="CommentText">
    <w:name w:val="annotation text"/>
    <w:basedOn w:val="Normal"/>
    <w:link w:val="CommentTextChar"/>
    <w:uiPriority w:val="99"/>
    <w:unhideWhenUsed/>
    <w:rsid w:val="00D3172A"/>
    <w:rPr>
      <w:rFonts w:eastAsiaTheme="minorEastAsia"/>
    </w:rPr>
  </w:style>
  <w:style w:type="character" w:customStyle="1" w:styleId="CommentTextChar">
    <w:name w:val="Comment Text Char"/>
    <w:basedOn w:val="DefaultParagraphFont"/>
    <w:link w:val="CommentText"/>
    <w:uiPriority w:val="99"/>
    <w:rsid w:val="00D3172A"/>
    <w:rPr>
      <w:rFonts w:ascii="Times New Roman" w:eastAsiaTheme="minorEastAsia" w:hAnsi="Times New Roman" w:cs="Times New Roman"/>
      <w:sz w:val="20"/>
      <w:szCs w:val="20"/>
    </w:rPr>
  </w:style>
  <w:style w:type="paragraph" w:styleId="CommentSubject">
    <w:name w:val="annotation subject"/>
    <w:basedOn w:val="CommentText"/>
    <w:next w:val="CommentText"/>
    <w:link w:val="CommentSubjectChar"/>
    <w:unhideWhenUsed/>
    <w:rsid w:val="00D3172A"/>
    <w:rPr>
      <w:b/>
      <w:bCs/>
    </w:rPr>
  </w:style>
  <w:style w:type="character" w:customStyle="1" w:styleId="CommentSubjectChar">
    <w:name w:val="Comment Subject Char"/>
    <w:basedOn w:val="CommentTextChar"/>
    <w:link w:val="CommentSubject"/>
    <w:rsid w:val="00D3172A"/>
    <w:rPr>
      <w:rFonts w:ascii="Times New Roman" w:eastAsiaTheme="minorEastAsia" w:hAnsi="Times New Roman" w:cs="Times New Roman"/>
      <w:b/>
      <w:bCs/>
      <w:sz w:val="20"/>
      <w:szCs w:val="20"/>
    </w:rPr>
  </w:style>
  <w:style w:type="paragraph" w:styleId="EndnoteText">
    <w:name w:val="endnote text"/>
    <w:basedOn w:val="Normal"/>
    <w:link w:val="EndnoteTextChar"/>
    <w:unhideWhenUsed/>
    <w:rsid w:val="00D3172A"/>
    <w:pPr>
      <w:snapToGrid w:val="0"/>
    </w:pPr>
    <w:rPr>
      <w:rFonts w:eastAsiaTheme="minorEastAsia"/>
    </w:rPr>
  </w:style>
  <w:style w:type="character" w:customStyle="1" w:styleId="EndnoteTextChar">
    <w:name w:val="Endnote Text Char"/>
    <w:basedOn w:val="DefaultParagraphFont"/>
    <w:link w:val="EndnoteText"/>
    <w:rsid w:val="00D3172A"/>
    <w:rPr>
      <w:rFonts w:ascii="Times New Roman" w:eastAsiaTheme="minorEastAsia" w:hAnsi="Times New Roman" w:cs="Times New Roman"/>
      <w:sz w:val="20"/>
      <w:szCs w:val="20"/>
    </w:rPr>
  </w:style>
  <w:style w:type="character" w:styleId="EndnoteReference">
    <w:name w:val="endnote reference"/>
    <w:basedOn w:val="DefaultParagraphFont"/>
    <w:unhideWhenUsed/>
    <w:rsid w:val="00D3172A"/>
    <w:rPr>
      <w:vertAlign w:val="superscript"/>
    </w:rPr>
  </w:style>
  <w:style w:type="character" w:customStyle="1" w:styleId="apple-converted-space">
    <w:name w:val="apple-converted-space"/>
    <w:qFormat/>
    <w:rsid w:val="00D3172A"/>
  </w:style>
  <w:style w:type="table" w:styleId="TableGrid">
    <w:name w:val="Table Grid"/>
    <w:basedOn w:val="TableNormal"/>
    <w:uiPriority w:val="39"/>
    <w:rsid w:val="00D3172A"/>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D3172A"/>
    <w:rPr>
      <w:i/>
      <w:iCs/>
    </w:rPr>
  </w:style>
  <w:style w:type="paragraph" w:customStyle="1" w:styleId="p1">
    <w:name w:val="p1"/>
    <w:basedOn w:val="Normal"/>
    <w:rsid w:val="00D3172A"/>
    <w:rPr>
      <w:rFonts w:ascii="Helvetica Neue" w:hAnsi="Helvetica Neue"/>
      <w:sz w:val="18"/>
      <w:szCs w:val="18"/>
      <w:lang w:eastAsia="zh-CN"/>
    </w:rPr>
  </w:style>
  <w:style w:type="character" w:customStyle="1" w:styleId="s1">
    <w:name w:val="s1"/>
    <w:basedOn w:val="DefaultParagraphFont"/>
    <w:rsid w:val="00D3172A"/>
    <w:rPr>
      <w:color w:val="DCA10D"/>
    </w:rPr>
  </w:style>
  <w:style w:type="character" w:customStyle="1" w:styleId="s2">
    <w:name w:val="s2"/>
    <w:basedOn w:val="DefaultParagraphFont"/>
    <w:rsid w:val="00D3172A"/>
    <w:rPr>
      <w:u w:val="single"/>
    </w:rPr>
  </w:style>
  <w:style w:type="character" w:customStyle="1" w:styleId="s3">
    <w:name w:val="s3"/>
    <w:basedOn w:val="DefaultParagraphFont"/>
    <w:rsid w:val="00D3172A"/>
    <w:rPr>
      <w:color w:val="DCA10D"/>
      <w:u w:val="single"/>
    </w:rPr>
  </w:style>
  <w:style w:type="paragraph" w:customStyle="1" w:styleId="TableCaption">
    <w:name w:val="Table Caption"/>
    <w:next w:val="BodyTextIndent"/>
    <w:rsid w:val="00D3172A"/>
    <w:pPr>
      <w:spacing w:before="60" w:after="60" w:line="240" w:lineRule="auto"/>
      <w:jc w:val="center"/>
    </w:pPr>
    <w:rPr>
      <w:rFonts w:ascii="Times New Roman" w:eastAsia="Times New Roman" w:hAnsi="Times New Roman" w:cs="Times New Roman"/>
      <w:sz w:val="20"/>
      <w:szCs w:val="24"/>
      <w:lang w:val="en-GB"/>
    </w:rPr>
  </w:style>
  <w:style w:type="character" w:customStyle="1" w:styleId="fontstyle01">
    <w:name w:val="fontstyle01"/>
    <w:basedOn w:val="DefaultParagraphFont"/>
    <w:rsid w:val="00D3172A"/>
    <w:rPr>
      <w:rFonts w:ascii="Helvetica" w:hAnsi="Helvetica" w:cs="Helvetica" w:hint="default"/>
      <w:b w:val="0"/>
      <w:bCs w:val="0"/>
      <w:i w:val="0"/>
      <w:iCs w:val="0"/>
      <w:color w:val="242021"/>
      <w:sz w:val="20"/>
      <w:szCs w:val="20"/>
    </w:rPr>
  </w:style>
  <w:style w:type="character" w:customStyle="1" w:styleId="fontstyle21">
    <w:name w:val="fontstyle21"/>
    <w:basedOn w:val="DefaultParagraphFont"/>
    <w:rsid w:val="00D3172A"/>
    <w:rPr>
      <w:rFonts w:ascii="Calibri" w:hAnsi="Calibri" w:hint="default"/>
      <w:b w:val="0"/>
      <w:bCs w:val="0"/>
      <w:i w:val="0"/>
      <w:iCs w:val="0"/>
      <w:color w:val="000000"/>
      <w:sz w:val="24"/>
      <w:szCs w:val="24"/>
    </w:rPr>
  </w:style>
  <w:style w:type="paragraph" w:customStyle="1" w:styleId="Paragraph">
    <w:name w:val="Paragraph"/>
    <w:basedOn w:val="Normal"/>
    <w:link w:val="Paragraph0"/>
    <w:rsid w:val="005F4E69"/>
    <w:pPr>
      <w:ind w:firstLine="274"/>
      <w:jc w:val="both"/>
    </w:pPr>
    <w:rPr>
      <w:rFonts w:eastAsia="Times New Roman"/>
    </w:rPr>
  </w:style>
  <w:style w:type="paragraph" w:styleId="BodyText">
    <w:name w:val="Body Text"/>
    <w:basedOn w:val="Normal"/>
    <w:link w:val="BodyTextChar"/>
    <w:uiPriority w:val="99"/>
    <w:semiHidden/>
    <w:unhideWhenUsed/>
    <w:rsid w:val="00861EE4"/>
    <w:pPr>
      <w:spacing w:after="120"/>
    </w:pPr>
  </w:style>
  <w:style w:type="character" w:customStyle="1" w:styleId="BodyTextChar">
    <w:name w:val="Body Text Char"/>
    <w:basedOn w:val="DefaultParagraphFont"/>
    <w:link w:val="BodyText"/>
    <w:uiPriority w:val="99"/>
    <w:semiHidden/>
    <w:rsid w:val="00861EE4"/>
    <w:rPr>
      <w:rFonts w:ascii="Times New Roman" w:eastAsia="SimSun" w:hAnsi="Times New Roman" w:cs="Times New Roman"/>
      <w:sz w:val="20"/>
      <w:szCs w:val="20"/>
    </w:rPr>
  </w:style>
  <w:style w:type="paragraph" w:customStyle="1" w:styleId="Default">
    <w:name w:val="Default"/>
    <w:rsid w:val="00861EE4"/>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NoSpacing">
    <w:name w:val="No Spacing"/>
    <w:uiPriority w:val="1"/>
    <w:qFormat/>
    <w:rsid w:val="00861EE4"/>
    <w:pPr>
      <w:spacing w:after="0" w:line="240" w:lineRule="auto"/>
    </w:pPr>
    <w:rPr>
      <w:rFonts w:ascii="Calibri" w:eastAsia="SimSun" w:hAnsi="Calibri" w:cs="Times New Roman"/>
    </w:rPr>
  </w:style>
  <w:style w:type="paragraph" w:customStyle="1" w:styleId="Reference">
    <w:name w:val="Reference"/>
    <w:basedOn w:val="Normal"/>
    <w:link w:val="ReferenceChar"/>
    <w:qFormat/>
    <w:rsid w:val="00F153AC"/>
    <w:pPr>
      <w:tabs>
        <w:tab w:val="left" w:pos="360"/>
      </w:tabs>
      <w:ind w:left="360" w:hanging="360"/>
      <w:jc w:val="both"/>
    </w:pPr>
    <w:rPr>
      <w:rFonts w:ascii="Times" w:eastAsia="Calibri" w:hAnsi="Times"/>
      <w:szCs w:val="24"/>
      <w:lang w:val="en-GB"/>
    </w:rPr>
  </w:style>
  <w:style w:type="character" w:customStyle="1" w:styleId="ReferenceChar">
    <w:name w:val="Reference Char"/>
    <w:link w:val="Reference"/>
    <w:rsid w:val="00F153AC"/>
    <w:rPr>
      <w:rFonts w:ascii="Times" w:eastAsia="Calibri" w:hAnsi="Times" w:cs="Times New Roman"/>
      <w:sz w:val="20"/>
      <w:szCs w:val="24"/>
      <w:lang w:val="en-GB"/>
    </w:rPr>
  </w:style>
  <w:style w:type="paragraph" w:styleId="BodyTextIndent2">
    <w:name w:val="Body Text Indent 2"/>
    <w:basedOn w:val="Normal"/>
    <w:link w:val="BodyTextIndent2Char"/>
    <w:rsid w:val="00F153AC"/>
    <w:pPr>
      <w:spacing w:after="120" w:line="480" w:lineRule="auto"/>
      <w:ind w:left="360"/>
    </w:pPr>
    <w:rPr>
      <w:rFonts w:eastAsia="Times New Roman"/>
      <w:sz w:val="24"/>
      <w:szCs w:val="24"/>
    </w:rPr>
  </w:style>
  <w:style w:type="character" w:customStyle="1" w:styleId="BodyTextIndent2Char">
    <w:name w:val="Body Text Indent 2 Char"/>
    <w:basedOn w:val="DefaultParagraphFont"/>
    <w:link w:val="BodyTextIndent2"/>
    <w:rsid w:val="00F153AC"/>
    <w:rPr>
      <w:rFonts w:ascii="Times New Roman" w:eastAsia="Times New Roman" w:hAnsi="Times New Roman" w:cs="Times New Roman"/>
      <w:sz w:val="24"/>
      <w:szCs w:val="24"/>
    </w:rPr>
  </w:style>
  <w:style w:type="character" w:customStyle="1" w:styleId="Paragraph0">
    <w:name w:val="Paragraph Знак"/>
    <w:link w:val="Paragraph"/>
    <w:locked/>
    <w:rsid w:val="00F153AC"/>
    <w:rPr>
      <w:rFonts w:ascii="Times New Roman" w:eastAsia="Times New Roman" w:hAnsi="Times New Roman" w:cs="Times New Roman"/>
      <w:sz w:val="20"/>
      <w:szCs w:val="20"/>
    </w:rPr>
  </w:style>
  <w:style w:type="character" w:styleId="Strong">
    <w:name w:val="Strong"/>
    <w:uiPriority w:val="22"/>
    <w:qFormat/>
    <w:rsid w:val="00F153AC"/>
    <w:rPr>
      <w:b/>
      <w:bCs/>
    </w:rPr>
  </w:style>
  <w:style w:type="character" w:customStyle="1" w:styleId="UnresolvedMention">
    <w:name w:val="Unresolved Mention"/>
    <w:basedOn w:val="DefaultParagraphFont"/>
    <w:uiPriority w:val="99"/>
    <w:semiHidden/>
    <w:unhideWhenUsed/>
    <w:rsid w:val="005604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tif"/><Relationship Id="rId18" Type="http://schemas.openxmlformats.org/officeDocument/2006/relationships/image" Target="media/image90.png"/><Relationship Id="rId26" Type="http://schemas.openxmlformats.org/officeDocument/2006/relationships/image" Target="media/image17.tiff"/><Relationship Id="rId39" Type="http://schemas.openxmlformats.org/officeDocument/2006/relationships/fontTable" Target="fontTable.xml"/><Relationship Id="rId21" Type="http://schemas.openxmlformats.org/officeDocument/2006/relationships/image" Target="media/image12.tiff"/><Relationship Id="rId34" Type="http://schemas.openxmlformats.org/officeDocument/2006/relationships/hyperlink" Target="http://arxiv.org/abs/1510.06065" TargetMode="External"/><Relationship Id="rId7" Type="http://schemas.openxmlformats.org/officeDocument/2006/relationships/hyperlink" Target="mailto:sergey.shchelkunov@gmail.com" TargetMode="External"/><Relationship Id="rId12" Type="http://schemas.openxmlformats.org/officeDocument/2006/relationships/image" Target="media/image40.tiff"/><Relationship Id="rId17" Type="http://schemas.openxmlformats.org/officeDocument/2006/relationships/image" Target="media/image9.png"/><Relationship Id="rId25" Type="http://schemas.openxmlformats.org/officeDocument/2006/relationships/image" Target="media/image16.tiff"/><Relationship Id="rId33" Type="http://schemas.openxmlformats.org/officeDocument/2006/relationships/hyperlink" Target="http://accelconf.web.cern.ch/AccelConf/l04/PAPERS/THP45.PDF" TargetMode="External"/><Relationship Id="rId38" Type="http://schemas.openxmlformats.org/officeDocument/2006/relationships/footer" Target="footer2.xml"/><Relationship Id="rId2" Type="http://schemas.openxmlformats.org/officeDocument/2006/relationships/styles" Target="styles.xml"/><Relationship Id="rId16" Type="http://schemas.openxmlformats.org/officeDocument/2006/relationships/image" Target="media/image8.tif"/><Relationship Id="rId20" Type="http://schemas.openxmlformats.org/officeDocument/2006/relationships/image" Target="media/image11.tiff"/><Relationship Id="rId29" Type="http://schemas.openxmlformats.org/officeDocument/2006/relationships/hyperlink" Target="https://www.pasj.jp/web_publish/pasj2016/proceedings/PDF/TUOM/TUOM09.pdf"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tiff"/><Relationship Id="rId24" Type="http://schemas.openxmlformats.org/officeDocument/2006/relationships/image" Target="media/image15.tiff"/><Relationship Id="rId32" Type="http://schemas.openxmlformats.org/officeDocument/2006/relationships/hyperlink" Target="https://science.osti.gov/-/media/hep/pdf/Reports/DOE_HEP_GARD_RF_Research_Roadmap_Report.pdf" TargetMode="External"/><Relationship Id="rId37" Type="http://schemas.openxmlformats.org/officeDocument/2006/relationships/header" Target="head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tiff"/><Relationship Id="rId23" Type="http://schemas.openxmlformats.org/officeDocument/2006/relationships/image" Target="media/image14.tiff"/><Relationship Id="rId28" Type="http://schemas.openxmlformats.org/officeDocument/2006/relationships/image" Target="media/image19.tiff"/><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0.tiff"/><Relationship Id="rId31" Type="http://schemas.openxmlformats.org/officeDocument/2006/relationships/hyperlink" Target="https://doi.org/10.1109/TED.2020.3033267"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tiff"/><Relationship Id="rId22" Type="http://schemas.openxmlformats.org/officeDocument/2006/relationships/image" Target="media/image13.tiff"/><Relationship Id="rId27" Type="http://schemas.openxmlformats.org/officeDocument/2006/relationships/image" Target="media/image18.tiff"/><Relationship Id="rId30" Type="http://schemas.openxmlformats.org/officeDocument/2006/relationships/hyperlink" Target="https://indico.cern.ch/event/656356/contributions/2848528/attachments/1587065/2511880/LbandKlystronDevelop2018b.pdf" TargetMode="External"/><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1546</TotalTime>
  <Pages>14</Pages>
  <Words>4972</Words>
  <Characters>28344</Characters>
  <Application>Microsoft Office Word</Application>
  <DocSecurity>0</DocSecurity>
  <Lines>236</Lines>
  <Paragraphs>66</Paragraphs>
  <ScaleCrop>false</ScaleCrop>
  <HeadingPairs>
    <vt:vector size="6" baseType="variant">
      <vt:variant>
        <vt:lpstr>Title</vt:lpstr>
      </vt:variant>
      <vt:variant>
        <vt:i4>1</vt:i4>
      </vt:variant>
      <vt:variant>
        <vt:lpstr>Название</vt:lpstr>
      </vt:variant>
      <vt:variant>
        <vt:i4>1</vt:i4>
      </vt:variant>
      <vt:variant>
        <vt:lpstr>Заголовки</vt:lpstr>
      </vt:variant>
      <vt:variant>
        <vt:i4>9</vt:i4>
      </vt:variant>
    </vt:vector>
  </HeadingPairs>
  <TitlesOfParts>
    <vt:vector size="11" baseType="lpstr">
      <vt:lpstr/>
      <vt:lpstr/>
      <vt:lpstr/>
      <vt:lpstr/>
      <vt:lpstr>III. TECHNICAL OBJECTIVES</vt:lpstr>
      <vt:lpstr/>
      <vt:lpstr/>
      <vt:lpstr>The overall goal of this project is to develop, design, engineer, manufacture an</vt:lpstr>
      <vt:lpstr>IV. WORK PLAN</vt:lpstr>
      <vt:lpstr/>
      <vt:lpstr>V. PERFORMANCE SCHEDULE</vt:lpstr>
    </vt:vector>
  </TitlesOfParts>
  <Company/>
  <LinksUpToDate>false</LinksUpToDate>
  <CharactersWithSpaces>33250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Shchelkunov, Sergey</dc:creator>
  <cp:keywords/>
  <dc:description/>
  <cp:lastModifiedBy>Shchelkunov, Sergey</cp:lastModifiedBy>
  <cp:revision>182</cp:revision>
  <dcterms:created xsi:type="dcterms:W3CDTF">2020-12-07T15:31:00Z</dcterms:created>
  <dcterms:modified xsi:type="dcterms:W3CDTF">2020-12-15T14:18:00Z</dcterms:modified>
</cp:coreProperties>
</file>