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i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WHAT IT SHOULD RUN LIKE</w:t>
      </w:r>
      <w:r w:rsidDel="00000000" w:rsidR="00000000" w:rsidRPr="00000000">
        <w:rPr>
          <w:rFonts w:ascii="Courier New" w:cs="Courier New" w:eastAsia="Courier New" w:hAnsi="Courier New"/>
          <w:i w:val="1"/>
          <w:color w:val="2d3b45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100" w:lineRule="auto"/>
        <w:ind w:left="72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0) exit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1) load default game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2) load a game file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3) save the current game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4) edit or add a node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5) play the current game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What will you do? 2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Loading a game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0) exit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1) load default game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2) load a game file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3) save the current game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4) edit or add a node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    5) play the current game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What will you do? 5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Do you want to win or lose?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1) I want to win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2) I'd rather lose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Your choice: 1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You win!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1) Start over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2) Quit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180" w:line="288" w:lineRule="auto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Your choice: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needs to control other parts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keepGoing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 → based on the video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while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 loop →  based on the video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statements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to account for invalid inputs (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user error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statement 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“that is not an option.”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to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def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getDefaultGame()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main()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at the end of the entire program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getMenuChoice()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def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user options 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“1)...”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“2)...”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“3)...”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“4)...”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“5)...”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statement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statement 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“what will you do?”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playGame()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to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def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based on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game_data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needs to run the game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needs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loop until “quit” 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to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user error 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statement for choices of 1 or 2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to 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playNode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to have node names/options (node_a, menu_b, etc) 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statement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playNode()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def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based on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game_data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current_node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 statement → menu_a/b and description</w:t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the node is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game_data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plays the node 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d3b45"/>
          <w:sz w:val="24"/>
          <w:szCs w:val="24"/>
          <w:rtl w:val="0"/>
        </w:rPr>
        <w:t xml:space="preserve">getDefaultGame()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single-node default game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 statement → dictionary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to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def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editNode()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to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def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based on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game_data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nodes to have names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statement for 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 game_data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copy to newNode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not in game_data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ab/>
        <w:t xml:space="preserve">need newNode with empty data 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editField()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 → edits the nodes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readCSV.py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 example → to condense code/clean it up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editField()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based on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field_name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current_value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 statement →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current_value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field_name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needs to 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new_value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statement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saveGame()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based on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game_data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save to data file → “w”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json.dump()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for the game_data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statement → for data file name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loadGame()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def 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 statement → file name → “r”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after="100" w:lineRule="auto"/>
        <w:ind w:left="0"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need to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 close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load into game object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after="10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ab/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Fira Mono" w:cs="Fira Mono" w:eastAsia="Fira Mono" w:hAnsi="Fira Mono"/>
          <w:color w:val="2d3b45"/>
          <w:sz w:val="24"/>
          <w:szCs w:val="24"/>
          <w:rtl w:val="0"/>
        </w:rPr>
        <w:t xml:space="preserve">statement → for the game_data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