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Research Engineer with a peer-reviewed reinforcement-learning publication.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