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C42C4" w14:textId="77777777" w:rsidR="00477A2C" w:rsidRPr="00B50447" w:rsidRDefault="00477A2C" w:rsidP="00B50447">
      <w:pPr>
        <w:pStyle w:val="Heading1"/>
        <w:rPr>
          <w:rFonts w:eastAsia="Times New Roman"/>
          <w:color w:val="00AEEF"/>
          <w:shd w:val="clear" w:color="auto" w:fill="FFFFFF"/>
        </w:rPr>
      </w:pPr>
      <w:r w:rsidRPr="00B50447">
        <w:rPr>
          <w:rFonts w:eastAsia="Times New Roman"/>
          <w:color w:val="00AEEF"/>
          <w:shd w:val="clear" w:color="auto" w:fill="FFFFFF"/>
        </w:rPr>
        <w:t>Analyzing HAC Reduction Penalty Likelihood</w:t>
      </w:r>
    </w:p>
    <w:p w14:paraId="67CA13F2" w14:textId="77777777" w:rsidR="001E0178" w:rsidRDefault="001E0178" w:rsidP="00764C1C">
      <w:pPr>
        <w:jc w:val="both"/>
        <w:rPr>
          <w:shd w:val="clear" w:color="auto" w:fill="FFFFFF"/>
        </w:rPr>
      </w:pPr>
    </w:p>
    <w:p w14:paraId="4E6C1456" w14:textId="79F62DB3" w:rsidR="007A0894" w:rsidRPr="00FB4275" w:rsidRDefault="007A0894" w:rsidP="00764C1C">
      <w:pPr>
        <w:jc w:val="both"/>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w:t>
      </w:r>
      <w:r w:rsidR="00E74540">
        <w:rPr>
          <w:shd w:val="clear" w:color="auto" w:fill="FFFFFF"/>
        </w:rPr>
        <w:t>gram, is set to go into effect</w:t>
      </w:r>
      <w:r w:rsidR="00477A2C" w:rsidRPr="00477A2C">
        <w:rPr>
          <w:shd w:val="clear" w:color="auto" w:fill="FFFFFF"/>
        </w:rPr>
        <w:t xml:space="preserve"> in FY 2015. </w:t>
      </w:r>
      <w:r w:rsidR="001D21D0">
        <w:rPr>
          <w:shd w:val="clear" w:color="auto" w:fill="FFFFFF"/>
        </w:rPr>
        <w:t>Under the</w:t>
      </w:r>
      <w:r w:rsidR="00685040">
        <w:rPr>
          <w:shd w:val="clear" w:color="auto" w:fill="FFFFFF"/>
        </w:rPr>
        <w:t xml:space="preserve"> program</w:t>
      </w:r>
      <w:r w:rsidR="00E66A8A">
        <w:rPr>
          <w:shd w:val="clear" w:color="auto" w:fill="FFFFFF"/>
        </w:rPr>
        <w:t>,</w:t>
      </w:r>
      <w:r w:rsidR="00685040">
        <w:rPr>
          <w:shd w:val="clear" w:color="auto" w:fill="FFFFFF"/>
        </w:rPr>
        <w:t xml:space="preserve"> the lowest performing </w:t>
      </w:r>
      <w:r w:rsidR="00107096">
        <w:rPr>
          <w:shd w:val="clear" w:color="auto" w:fill="FFFFFF"/>
        </w:rPr>
        <w:t>quartile</w:t>
      </w:r>
      <w:r w:rsidR="00685040">
        <w:rPr>
          <w:shd w:val="clear" w:color="auto" w:fill="FFFFFF"/>
        </w:rPr>
        <w:t xml:space="preserve"> of hospitals on </w:t>
      </w:r>
      <w:r w:rsidR="00AE6707">
        <w:rPr>
          <w:shd w:val="clear" w:color="auto" w:fill="FFFFFF"/>
        </w:rPr>
        <w:t>measures</w:t>
      </w:r>
      <w:r w:rsidR="00107096">
        <w:rPr>
          <w:shd w:val="clear" w:color="auto" w:fill="FFFFFF"/>
        </w:rPr>
        <w:t xml:space="preserve"> of</w:t>
      </w:r>
      <w:r w:rsidR="00AE6707">
        <w:rPr>
          <w:shd w:val="clear" w:color="auto" w:fill="FFFFFF"/>
        </w:rPr>
        <w:t xml:space="preserve"> </w:t>
      </w:r>
      <w:r w:rsidR="00321A4C">
        <w:rPr>
          <w:shd w:val="clear" w:color="auto" w:fill="FFFFFF"/>
        </w:rPr>
        <w:t>hospital-acquired conditions</w:t>
      </w:r>
      <w:r w:rsidR="00685040">
        <w:rPr>
          <w:shd w:val="clear" w:color="auto" w:fill="FFFFFF"/>
        </w:rPr>
        <w:t xml:space="preserve"> will suffer a penalty of 1 percent on their total </w:t>
      </w:r>
      <w:r w:rsidR="009C0D91">
        <w:rPr>
          <w:shd w:val="clear" w:color="auto" w:fill="FFFFFF"/>
        </w:rPr>
        <w:t xml:space="preserve">Medicare inpatient </w:t>
      </w:r>
      <w:r w:rsidR="00321A4C">
        <w:rPr>
          <w:shd w:val="clear" w:color="auto" w:fill="FFFFFF"/>
        </w:rPr>
        <w:t xml:space="preserve">payments from the </w:t>
      </w:r>
      <w:r w:rsidR="00321A4C" w:rsidRPr="00477A2C">
        <w:rPr>
          <w:shd w:val="clear" w:color="auto" w:fill="FFFFFF"/>
        </w:rPr>
        <w:t>Centers for Medicare &amp; Medicaid Services</w:t>
      </w:r>
      <w:r w:rsidR="00321A4C">
        <w:rPr>
          <w:shd w:val="clear" w:color="auto" w:fill="FFFFFF"/>
        </w:rPr>
        <w:t xml:space="preserve"> (CMS)</w:t>
      </w:r>
      <w:r w:rsidR="00685040">
        <w:rPr>
          <w:shd w:val="clear" w:color="auto" w:fill="FFFFFF"/>
        </w:rPr>
        <w:t>.</w:t>
      </w:r>
      <w:r w:rsidR="008768D9">
        <w:rPr>
          <w:shd w:val="clear" w:color="auto" w:fill="FFFFFF"/>
        </w:rPr>
        <w:t xml:space="preserve"> </w:t>
      </w:r>
      <w:r w:rsidR="00477A2C" w:rsidRPr="00477A2C">
        <w:rPr>
          <w:shd w:val="clear" w:color="auto" w:fill="FFFFFF"/>
        </w:rPr>
        <w:t>This program aims to incentivize the reduction of</w:t>
      </w:r>
      <w:r w:rsidR="001D21D0">
        <w:rPr>
          <w:shd w:val="clear" w:color="auto" w:fill="FFFFFF"/>
        </w:rPr>
        <w:t xml:space="preserve"> these</w:t>
      </w:r>
      <w:r w:rsidR="00477A2C" w:rsidRPr="00477A2C">
        <w:rPr>
          <w:shd w:val="clear" w:color="auto" w:fill="FFFFFF"/>
        </w:rPr>
        <w:t xml:space="preserve"> costly and often fatal harm events, estimated to cause 99,000 deaths and add as much as $33 billion to the nation's hea</w:t>
      </w:r>
      <w:bookmarkStart w:id="0" w:name="_GoBack"/>
      <w:bookmarkEnd w:id="0"/>
      <w:r w:rsidR="00477A2C" w:rsidRPr="00477A2C">
        <w:rPr>
          <w:shd w:val="clear" w:color="auto" w:fill="FFFFFF"/>
        </w:rPr>
        <w:t>lthcare costs annually</w:t>
      </w:r>
      <w:r w:rsidR="00E74540">
        <w:rPr>
          <w:shd w:val="clear" w:color="auto" w:fill="FFFFFF"/>
        </w:rPr>
        <w:t>.</w:t>
      </w:r>
      <w:r w:rsidR="00DC262B">
        <w:rPr>
          <w:rStyle w:val="EndnoteReference"/>
          <w:shd w:val="clear" w:color="auto" w:fill="FFFFFF"/>
        </w:rPr>
        <w:endnoteReference w:id="1"/>
      </w:r>
      <w:r>
        <w:rPr>
          <w:shd w:val="clear" w:color="auto" w:fill="FFFFFF"/>
        </w:rPr>
        <w:t xml:space="preserve"> While all agree that this is a worthy goal, </w:t>
      </w:r>
      <w:r w:rsidR="00992FD0">
        <w:rPr>
          <w:shd w:val="clear" w:color="auto" w:fill="FFFFFF"/>
        </w:rPr>
        <w:t>some have suggested</w:t>
      </w:r>
      <w:r w:rsidR="00477A2C" w:rsidRPr="00477A2C">
        <w:rPr>
          <w:shd w:val="clear" w:color="auto" w:fill="FFFFFF"/>
        </w:rPr>
        <w:t xml:space="preserve"> that the program's penalties </w:t>
      </w:r>
      <w:r w:rsidR="000D19A3">
        <w:rPr>
          <w:shd w:val="clear" w:color="auto" w:fill="FFFFFF"/>
        </w:rPr>
        <w:t xml:space="preserve">do not </w:t>
      </w:r>
      <w:r w:rsidR="00992FD0">
        <w:rPr>
          <w:shd w:val="clear" w:color="auto" w:fill="FFFFFF"/>
        </w:rPr>
        <w:t xml:space="preserve">effectively measure </w:t>
      </w:r>
      <w:r w:rsidR="001D21D0">
        <w:rPr>
          <w:shd w:val="clear" w:color="auto" w:fill="FFFFFF"/>
        </w:rPr>
        <w:t>differences in quality. Notably</w:t>
      </w:r>
      <w:r w:rsidR="00992FD0">
        <w:rPr>
          <w:shd w:val="clear" w:color="auto" w:fill="FFFFFF"/>
        </w:rPr>
        <w:t xml:space="preserve"> </w:t>
      </w:r>
      <w:r w:rsidR="00992FD0" w:rsidRPr="00FB4275">
        <w:rPr>
          <w:shd w:val="clear" w:color="auto" w:fill="FFFFFF"/>
        </w:rPr>
        <w:t xml:space="preserve">the American </w:t>
      </w:r>
      <w:r w:rsidR="00992FD0" w:rsidRPr="00477A2C">
        <w:rPr>
          <w:shd w:val="clear" w:color="auto" w:fill="FFFFFF"/>
        </w:rPr>
        <w:t>Hospital Association</w:t>
      </w:r>
      <w:r w:rsidR="00992FD0">
        <w:rPr>
          <w:shd w:val="clear" w:color="auto" w:fill="FFFFFF"/>
        </w:rPr>
        <w:t xml:space="preserve"> (AHA)</w:t>
      </w:r>
      <w:r w:rsidR="001D21D0">
        <w:rPr>
          <w:shd w:val="clear" w:color="auto" w:fill="FFFFFF"/>
        </w:rPr>
        <w:t xml:space="preserve"> and others</w:t>
      </w:r>
      <w:r w:rsidR="00992FD0">
        <w:rPr>
          <w:shd w:val="clear" w:color="auto" w:fill="FFFFFF"/>
        </w:rPr>
        <w:t xml:space="preserve"> ha</w:t>
      </w:r>
      <w:r w:rsidR="001D21D0">
        <w:rPr>
          <w:shd w:val="clear" w:color="auto" w:fill="FFFFFF"/>
        </w:rPr>
        <w:t>ve</w:t>
      </w:r>
      <w:r w:rsidR="00992FD0">
        <w:rPr>
          <w:shd w:val="clear" w:color="auto" w:fill="FFFFFF"/>
        </w:rPr>
        <w:t xml:space="preserve"> raised concerns that</w:t>
      </w:r>
      <w:r w:rsidR="00477A2C" w:rsidRPr="00477A2C">
        <w:rPr>
          <w:shd w:val="clear" w:color="auto" w:fill="FFFFFF"/>
        </w:rPr>
        <w:t xml:space="preserve"> teaching hospitals and hospitals </w:t>
      </w:r>
      <w:r w:rsidR="004156DA">
        <w:rPr>
          <w:shd w:val="clear" w:color="auto" w:fill="FFFFFF"/>
        </w:rPr>
        <w:t>of</w:t>
      </w:r>
      <w:r w:rsidR="00477A2C" w:rsidRPr="00477A2C">
        <w:rPr>
          <w:shd w:val="clear" w:color="auto" w:fill="FFFFFF"/>
        </w:rPr>
        <w:t xml:space="preserve"> 400 beds </w:t>
      </w:r>
      <w:r w:rsidR="004156DA">
        <w:rPr>
          <w:shd w:val="clear" w:color="auto" w:fill="FFFFFF"/>
        </w:rPr>
        <w:t xml:space="preserve">or larger </w:t>
      </w:r>
      <w:r w:rsidR="00992FD0">
        <w:rPr>
          <w:shd w:val="clear" w:color="auto" w:fill="FFFFFF"/>
        </w:rPr>
        <w:t xml:space="preserve">will be penalized </w:t>
      </w:r>
      <w:r w:rsidR="00477A2C" w:rsidRPr="00FB4275">
        <w:rPr>
          <w:shd w:val="clear" w:color="auto" w:fill="FFFFFF"/>
        </w:rPr>
        <w:t>disproportionately.</w:t>
      </w:r>
      <w:r w:rsidR="00046CDD">
        <w:rPr>
          <w:rStyle w:val="EndnoteReference"/>
          <w:shd w:val="clear" w:color="auto" w:fill="FFFFFF"/>
        </w:rPr>
        <w:endnoteReference w:id="2"/>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00477A2C" w:rsidRPr="00FB4275">
        <w:rPr>
          <w:shd w:val="clear" w:color="auto" w:fill="FFFFFF"/>
        </w:rPr>
        <w:t xml:space="preserve"> </w:t>
      </w:r>
    </w:p>
    <w:p w14:paraId="235516E3" w14:textId="77777777" w:rsidR="00477A2C" w:rsidRPr="00477A2C" w:rsidRDefault="00477A2C" w:rsidP="00764C1C">
      <w:pPr>
        <w:jc w:val="both"/>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w:t>
      </w:r>
      <w:r w:rsidR="00E74540">
        <w:rPr>
          <w:shd w:val="clear" w:color="auto" w:fill="FFFFFF"/>
        </w:rPr>
        <w:t>’</w:t>
      </w:r>
      <w:r w:rsidRPr="00FB4275">
        <w:rPr>
          <w:shd w:val="clear" w:color="auto" w:fill="FFFFFF"/>
        </w:rPr>
        <w:t>s vulnerable populations.</w:t>
      </w:r>
      <w:r w:rsidR="00FB4275" w:rsidRPr="00FB4275">
        <w:rPr>
          <w:shd w:val="clear" w:color="auto" w:fill="FFFFFF"/>
        </w:rPr>
        <w:t xml:space="preserve"> </w:t>
      </w:r>
      <w:r w:rsidRPr="00FB4275">
        <w:rPr>
          <w:shd w:val="clear" w:color="auto" w:fill="FFFFFF"/>
        </w:rPr>
        <w:t xml:space="preserve">We begin by investigating the </w:t>
      </w:r>
      <w:r w:rsidR="00992FD0">
        <w:rPr>
          <w:shd w:val="clear" w:color="auto" w:fill="FFFFFF"/>
        </w:rPr>
        <w:t xml:space="preserve">concerns raised by the AHA </w:t>
      </w:r>
      <w:r w:rsidRPr="00477A2C">
        <w:rPr>
          <w:shd w:val="clear" w:color="auto" w:fill="FFFFFF"/>
        </w:rPr>
        <w:t>using CMS' own predictions recently released in the FY2015 Inpatient Prospective Payment Proposed</w:t>
      </w:r>
      <w:r w:rsidR="00E74540">
        <w:rPr>
          <w:shd w:val="clear" w:color="auto" w:fill="FFFFFF"/>
        </w:rPr>
        <w:t xml:space="preserve"> (IPPS)</w:t>
      </w:r>
      <w:r w:rsidRPr="00477A2C">
        <w:rPr>
          <w:shd w:val="clear" w:color="auto" w:fill="FFFFFF"/>
        </w:rPr>
        <w:t xml:space="preserve"> rule. We then analyze the effect of the program on members of America's Essential Hospitals. Finally</w:t>
      </w:r>
      <w:r w:rsidR="00E66A8A">
        <w:rPr>
          <w:shd w:val="clear" w:color="auto" w:fill="FFFFFF"/>
        </w:rPr>
        <w:t>,</w:t>
      </w:r>
      <w:r w:rsidRPr="00477A2C">
        <w:rPr>
          <w:shd w:val="clear" w:color="auto" w:fill="FFFFFF"/>
        </w:rPr>
        <w:t xml:space="preserve"> we</w:t>
      </w:r>
      <w:r w:rsidR="004156DA">
        <w:rPr>
          <w:shd w:val="clear" w:color="auto" w:fill="FFFFFF"/>
        </w:rPr>
        <w:t xml:space="preserve"> explore further relationships between patient acuity and HAC reduction program penalties.</w:t>
      </w:r>
    </w:p>
    <w:p w14:paraId="125BCEAC" w14:textId="77777777"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14:paraId="6714458B" w14:textId="57D59D40" w:rsidR="00046CDD" w:rsidRPr="006B65A7" w:rsidRDefault="00046CDD" w:rsidP="00764C1C">
      <w:pPr>
        <w:jc w:val="both"/>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 xml:space="preserve">preliminary data from CMS' FY2015 </w:t>
      </w:r>
      <w:r w:rsidR="00E74540">
        <w:rPr>
          <w:shd w:val="clear" w:color="auto" w:fill="FFFFFF"/>
        </w:rPr>
        <w:t>IPPS</w:t>
      </w:r>
      <w:r>
        <w:rPr>
          <w:shd w:val="clear" w:color="auto" w:fill="FFFFFF"/>
        </w:rPr>
        <w:t xml:space="preserve"> rule. </w:t>
      </w:r>
      <w:r w:rsidR="0001408D">
        <w:rPr>
          <w:shd w:val="clear" w:color="auto" w:fill="FFFFFF"/>
        </w:rPr>
        <w:t>Additionally, w</w:t>
      </w:r>
      <w:r w:rsidR="006B65A7">
        <w:rPr>
          <w:shd w:val="clear" w:color="auto" w:fill="FFFFFF"/>
        </w:rPr>
        <w:t xml:space="preserve">e utilized demographic </w:t>
      </w:r>
      <w:r w:rsidRPr="00477A2C">
        <w:rPr>
          <w:shd w:val="clear" w:color="auto" w:fill="FFFFFF"/>
        </w:rPr>
        <w:t xml:space="preserve">data gathered as part of the AHA annual survey of members, to examine </w:t>
      </w:r>
      <w:r w:rsidR="001E0178">
        <w:rPr>
          <w:shd w:val="clear" w:color="auto" w:fill="FFFFFF"/>
        </w:rPr>
        <w:t xml:space="preserve">bivariate relationships between program penalties and </w:t>
      </w:r>
      <w:r w:rsidRPr="00477A2C">
        <w:rPr>
          <w:shd w:val="clear" w:color="auto" w:fill="FFFFFF"/>
        </w:rPr>
        <w:t>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0.01. Analyses were performed using </w:t>
      </w:r>
      <w:r w:rsidR="001E0178">
        <w:rPr>
          <w:shd w:val="clear" w:color="auto" w:fill="FFFFFF"/>
        </w:rPr>
        <w:t xml:space="preserve">the </w:t>
      </w:r>
      <w:r w:rsidR="00FC4470">
        <w:rPr>
          <w:shd w:val="clear" w:color="auto" w:fill="FFFFFF"/>
        </w:rPr>
        <w:t xml:space="preserve">R </w:t>
      </w:r>
      <w:r w:rsidR="001E0178">
        <w:rPr>
          <w:shd w:val="clear" w:color="auto" w:fill="FFFFFF"/>
        </w:rPr>
        <w:t xml:space="preserve">statistical package </w:t>
      </w:r>
      <w:r w:rsidR="00FC4470">
        <w:rPr>
          <w:shd w:val="clear" w:color="auto" w:fill="FFFFFF"/>
        </w:rPr>
        <w:t xml:space="preserve">version 3.0.2 and R Studio version </w:t>
      </w:r>
      <w:r w:rsidR="00FC4470" w:rsidRPr="00FC4470">
        <w:rPr>
          <w:shd w:val="clear" w:color="auto" w:fill="FFFFFF"/>
        </w:rPr>
        <w:t>0.98.501</w:t>
      </w:r>
      <w:r w:rsidR="00FC4470">
        <w:rPr>
          <w:shd w:val="clear" w:color="auto" w:fill="FFFFFF"/>
        </w:rPr>
        <w:t>.</w:t>
      </w:r>
    </w:p>
    <w:p w14:paraId="0FBCD405" w14:textId="77777777"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14:paraId="5A1E7438" w14:textId="77777777" w:rsidR="00477A2C" w:rsidRPr="00477A2C" w:rsidRDefault="00477A2C" w:rsidP="00764C1C">
      <w:pPr>
        <w:jc w:val="both"/>
        <w:rPr>
          <w:shd w:val="clear" w:color="auto" w:fill="FFFFFF"/>
        </w:rPr>
      </w:pPr>
      <w:r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w:t>
      </w:r>
      <w:r w:rsidR="00321A4C">
        <w:rPr>
          <w:shd w:val="clear" w:color="auto" w:fill="FFFFFF"/>
        </w:rPr>
        <w:t>CMS</w:t>
      </w:r>
      <w:r w:rsidRPr="00477A2C">
        <w:rPr>
          <w:shd w:val="clear" w:color="auto" w:fill="FFFFFF"/>
        </w:rPr>
        <w:t xml:space="preserve">. </w:t>
      </w:r>
    </w:p>
    <w:p w14:paraId="5D5D6F38" w14:textId="1C89655B" w:rsidR="00477A2C" w:rsidRDefault="00477A2C" w:rsidP="00764C1C">
      <w:pPr>
        <w:jc w:val="both"/>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w:t>
      </w:r>
      <w:r w:rsidR="001E0178">
        <w:rPr>
          <w:shd w:val="clear" w:color="auto" w:fill="FFFFFF"/>
        </w:rPr>
        <w:t xml:space="preserve"> (COTH)</w:t>
      </w:r>
      <w:r w:rsidRPr="00477A2C">
        <w:rPr>
          <w:shd w:val="clear" w:color="auto" w:fill="FFFFFF"/>
        </w:rPr>
        <w:t>, faced penalties at a rate of 54.47 percent.</w:t>
      </w:r>
      <w:r w:rsidR="001D21D0">
        <w:rPr>
          <w:shd w:val="clear" w:color="auto" w:fill="FFFFFF"/>
        </w:rPr>
        <w:t xml:space="preserve"> </w:t>
      </w:r>
      <w:r w:rsidRPr="00477A2C">
        <w:rPr>
          <w:shd w:val="clear" w:color="auto" w:fill="FFFFFF"/>
        </w:rPr>
        <w:t>A chi-square test of independence was performed to examine the relation</w:t>
      </w:r>
      <w:r w:rsidR="001E0178">
        <w:rPr>
          <w:shd w:val="clear" w:color="auto" w:fill="FFFFFF"/>
        </w:rPr>
        <w:t>ship</w:t>
      </w:r>
      <w:r w:rsidRPr="00477A2C">
        <w:rPr>
          <w:shd w:val="clear" w:color="auto" w:fill="FFFFFF"/>
        </w:rPr>
        <w:t xml:space="preserve"> between a hospital size of 400 beds or greater and penalties </w:t>
      </w:r>
      <w:r w:rsidR="001D21D0">
        <w:rPr>
          <w:noProof/>
        </w:rPr>
        <w:lastRenderedPageBreak/>
        <mc:AlternateContent>
          <mc:Choice Requires="wpg">
            <w:drawing>
              <wp:anchor distT="0" distB="274320" distL="274320" distR="274320" simplePos="0" relativeHeight="251683840" behindDoc="0" locked="0" layoutInCell="1" allowOverlap="1" wp14:anchorId="2E7C1681" wp14:editId="697821D6">
                <wp:simplePos x="0" y="0"/>
                <wp:positionH relativeFrom="margin">
                  <wp:posOffset>3305175</wp:posOffset>
                </wp:positionH>
                <wp:positionV relativeFrom="page">
                  <wp:posOffset>514350</wp:posOffset>
                </wp:positionV>
                <wp:extent cx="2852928" cy="3054096"/>
                <wp:effectExtent l="0" t="0" r="5080" b="0"/>
                <wp:wrapSquare wrapText="bothSides"/>
                <wp:docPr id="26" name="Group 26"/>
                <wp:cNvGraphicFramePr/>
                <a:graphic xmlns:a="http://schemas.openxmlformats.org/drawingml/2006/main">
                  <a:graphicData uri="http://schemas.microsoft.com/office/word/2010/wordprocessingGroup">
                    <wpg:wgp>
                      <wpg:cNvGrpSpPr/>
                      <wpg:grpSpPr>
                        <a:xfrm>
                          <a:off x="0" y="0"/>
                          <a:ext cx="2852928" cy="3054096"/>
                          <a:chOff x="0" y="0"/>
                          <a:chExt cx="2853939" cy="3062827"/>
                        </a:xfrm>
                      </wpg:grpSpPr>
                      <wpg:grpSp>
                        <wpg:cNvPr id="13" name="Group 13"/>
                        <wpg:cNvGrpSpPr/>
                        <wpg:grpSpPr>
                          <a:xfrm>
                            <a:off x="0" y="0"/>
                            <a:ext cx="2697480" cy="2971800"/>
                            <a:chOff x="0" y="0"/>
                            <a:chExt cx="2693201" cy="2973787"/>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r="6043"/>
                            <a:stretch/>
                          </pic:blipFill>
                          <pic:spPr bwMode="auto">
                            <a:xfrm>
                              <a:off x="0" y="262393"/>
                              <a:ext cx="2552369" cy="2711394"/>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95416" y="0"/>
                              <a:ext cx="2597785" cy="389255"/>
                            </a:xfrm>
                            <a:prstGeom prst="rect">
                              <a:avLst/>
                            </a:prstGeom>
                            <a:solidFill>
                              <a:srgbClr val="FFFFFF"/>
                            </a:solidFill>
                            <a:ln w="9525">
                              <a:noFill/>
                              <a:miter lim="800000"/>
                              <a:headEnd/>
                              <a:tailEnd/>
                            </a:ln>
                          </wps:spPr>
                          <wps:txbx>
                            <w:txbxContent>
                              <w:p w14:paraId="593CF204" w14:textId="77777777"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14:paraId="121D6BE8" w14:textId="77777777"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143124" y="2806810"/>
                            <a:ext cx="2710815" cy="256017"/>
                          </a:xfrm>
                          <a:prstGeom prst="rect">
                            <a:avLst/>
                          </a:prstGeom>
                          <a:solidFill>
                            <a:srgbClr val="FFFFFF"/>
                          </a:solidFill>
                          <a:ln w="9525">
                            <a:noFill/>
                            <a:miter lim="800000"/>
                            <a:headEnd/>
                            <a:tailEnd/>
                          </a:ln>
                        </wps:spPr>
                        <wps:txbx>
                          <w:txbxContent>
                            <w:p w14:paraId="4E5AD470" w14:textId="77777777"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s:wsp>
                        <wps:cNvPr id="21" name="Straight Connector 21"/>
                        <wps:cNvCnPr/>
                        <wps:spPr>
                          <a:xfrm>
                            <a:off x="190832" y="0"/>
                            <a:ext cx="2364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90832" y="357809"/>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98783" y="2806811"/>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06738" y="3021383"/>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7C1681" id="Group 26" o:spid="_x0000_s1026" style="position:absolute;left:0;text-align:left;margin-left:260.25pt;margin-top:40.5pt;width:224.65pt;height:240.5pt;z-index:251683840;mso-wrap-distance-left:21.6pt;mso-wrap-distance-right:21.6pt;mso-wrap-distance-bottom:21.6pt;mso-position-horizontal-relative:margin;mso-position-vertical-relative:page;mso-width-relative:margin;mso-height-relative:margin" coordsize="28539,30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">
                <v:group id="Group 13" o:spid="_x0000_s1027" style="position:absolute;width:26974;height:29718" coordsize="2693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23;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lqGO9AAAA2gAAAA8AAABkcnMvZG93bnJldi54bWxET01rAjEQvRf8D2EKvRTNtgcpq1GkoPQk&#10;6IrnIRl3FzeTJRl1/fdGEHoaHu9z5svBd+pKMbWBDXxNClDENriWawOHaj3+AZUE2WEXmAzcKcFy&#10;MXqbY+nCjXd03UutcginEg00In2pdbINeUyT0BNn7hSiR8kw1tpFvOVw3+nvophqjy3nhgZ7+m3I&#10;nvcXb2C6KmJMdnPgT1tXlUi7PR7vxny8D6sZKKFB/sUv95/L8+H5yvPqx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WWoY70AAADaAAAADwAAAAAAAAAAAAAAAACfAgAAZHJz&#10;L2Rvd25yZXYueG1sUEsFBgAAAAAEAAQA9wAAAIkDAAAAAA==&#10;">
                    <v:imagedata r:id="rId9" o:title="" cropright="3960f"/>
                    <v:path arrowok="t"/>
                  </v:shape>
                  <v:shapetype id="_x0000_t202" coordsize="21600,21600" o:spt="202" path="m,l,21600r21600,l21600,xe">
                    <v:stroke joinstyle="miter"/>
                    <v:path gradientshapeok="t" o:connecttype="rect"/>
                  </v:shapetype>
                  <v:shape id="Text Box 2" o:spid="_x0000_s1029" type="#_x0000_t202" style="position:absolute;left:954;width:25978;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14:paraId="593CF204" w14:textId="77777777"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14:paraId="121D6BE8" w14:textId="77777777"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v:textbox>
                  </v:shape>
                </v:group>
                <v:shape id="Text Box 2" o:spid="_x0000_s1030" type="#_x0000_t202" style="position:absolute;left:1431;top:28068;width:2710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4E5AD470" w14:textId="77777777"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line id="Straight Connector 21" o:spid="_x0000_s1031" style="position:absolute;visibility:visible;mso-wrap-style:square" from="1908,0" to="25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JbosMAAADbAAAADwAAAGRycy9kb3ducmV2LnhtbESPUWvCMBSF3wf+h3AF32ZqkSGdUUQc&#10;zIfCqv6Aa3PXZGtuuibT7t8vguDj4ZzzHc5yPbhWXKgP1rOC2TQDQVx7bblRcDq+PS9AhIissfVM&#10;Cv4owHo1elpiof2VK7ocYiMShEOBCkyMXSFlqA05DFPfESfv0/cOY5J9I3WP1wR3rcyz7EU6tJwW&#10;DHa0NVR/H36dgq+P3O+GsDf7n/m53NqssmVZKTUZD5tXEJGG+Ajf2+9aQT6D25f0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CW6LDAAAA2wAAAA8AAAAAAAAAAAAA&#10;AAAAoQIAAGRycy9kb3ducmV2LnhtbFBLBQYAAAAABAAEAPkAAACRAwAAAAA=&#10;" strokecolor="black [3040]" strokeweight="1pt"/>
                <v:line id="Straight Connector 22" o:spid="_x0000_s1032" style="position:absolute;visibility:visible;mso-wrap-style:square" from="1908,3578" to="25555,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33" style="position:absolute;visibility:visible;mso-wrap-style:square" from="1987,28068" to="25635,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4" style="position:absolute;visibility:visible;mso-wrap-style:square" from="2067,30213" to="25714,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w10:wrap type="square" anchorx="margin" anchory="page"/>
              </v:group>
            </w:pict>
          </mc:Fallback>
        </mc:AlternateContent>
      </w:r>
      <w:r w:rsidRPr="00477A2C">
        <w:rPr>
          <w:shd w:val="clear" w:color="auto" w:fill="FFFFFF"/>
        </w:rPr>
        <w:t>under the HAC reduction program. The relation between these variables was significant, X2(1, N = 3263) = 68.17, p &lt;</w:t>
      </w:r>
      <w:r w:rsidR="00BB4421">
        <w:rPr>
          <w:shd w:val="clear" w:color="auto" w:fill="FFFFFF"/>
        </w:rPr>
        <w:t xml:space="preserve"> </w:t>
      </w:r>
      <w:r w:rsidRPr="00477A2C">
        <w:rPr>
          <w:shd w:val="clear" w:color="auto" w:fill="FFFFFF"/>
        </w:rPr>
        <w:t xml:space="preserve">.01. Larger hospitals </w:t>
      </w:r>
      <w:r w:rsidR="00E66A8A">
        <w:rPr>
          <w:shd w:val="clear" w:color="auto" w:fill="FFFFFF"/>
        </w:rPr>
        <w:t>are</w:t>
      </w:r>
      <w:r w:rsidRPr="00477A2C">
        <w:rPr>
          <w:shd w:val="clear" w:color="auto" w:fill="FFFFFF"/>
        </w:rPr>
        <w:t xml:space="preserve"> more likely to be penalized under the program.</w:t>
      </w:r>
    </w:p>
    <w:p w14:paraId="6480A03E" w14:textId="76C92B86" w:rsidR="00764C1C" w:rsidRDefault="00477A2C" w:rsidP="00764C1C">
      <w:pPr>
        <w:jc w:val="both"/>
        <w:rPr>
          <w:shd w:val="clear" w:color="auto" w:fill="FFFFFF"/>
        </w:rPr>
      </w:pPr>
      <w:r w:rsidRPr="00477A2C">
        <w:rPr>
          <w:shd w:val="clear" w:color="auto" w:fill="FFFFFF"/>
        </w:rPr>
        <w:t>A similar chi-square test examining the relationship between teaching status and penalties also returned significant results, X2(1, N = 3263) = 150.10, p &lt;</w:t>
      </w:r>
      <w:r w:rsidR="00BB4421">
        <w:rPr>
          <w:shd w:val="clear" w:color="auto" w:fill="FFFFFF"/>
        </w:rPr>
        <w:t xml:space="preserve"> </w:t>
      </w:r>
      <w:r w:rsidRPr="00477A2C">
        <w:rPr>
          <w:shd w:val="clear" w:color="auto" w:fill="FFFFFF"/>
        </w:rPr>
        <w:t>.01, indi</w:t>
      </w:r>
      <w:r w:rsidR="00E66A8A">
        <w:rPr>
          <w:shd w:val="clear" w:color="auto" w:fill="FFFFFF"/>
        </w:rPr>
        <w:t>cating that teaching hospitals are</w:t>
      </w:r>
      <w:r w:rsidRPr="00477A2C">
        <w:rPr>
          <w:shd w:val="clear" w:color="auto" w:fill="FFFFFF"/>
        </w:rPr>
        <w:t xml:space="preserve"> also more likely to be penalized under the program.</w:t>
      </w:r>
    </w:p>
    <w:p w14:paraId="35904FC1" w14:textId="0CAC3CEC" w:rsidR="004145EB" w:rsidRPr="00764C1C" w:rsidRDefault="001D21D0" w:rsidP="00764C1C">
      <w:pPr>
        <w:spacing w:line="276" w:lineRule="auto"/>
        <w:jc w:val="both"/>
        <w:rPr>
          <w:shd w:val="clear" w:color="auto" w:fill="FFFFFF"/>
        </w:rPr>
      </w:pPr>
      <w:r>
        <w:rPr>
          <w:noProof/>
        </w:rPr>
        <mc:AlternateContent>
          <mc:Choice Requires="wpg">
            <w:drawing>
              <wp:anchor distT="0" distB="182880" distL="114300" distR="114300" simplePos="0" relativeHeight="251675648" behindDoc="0" locked="0" layoutInCell="1" allowOverlap="1" wp14:anchorId="40B6F9D1" wp14:editId="469A900E">
                <wp:simplePos x="0" y="0"/>
                <wp:positionH relativeFrom="margin">
                  <wp:posOffset>-152400</wp:posOffset>
                </wp:positionH>
                <wp:positionV relativeFrom="paragraph">
                  <wp:posOffset>1752600</wp:posOffset>
                </wp:positionV>
                <wp:extent cx="6016625" cy="3099435"/>
                <wp:effectExtent l="0" t="0" r="22225" b="5715"/>
                <wp:wrapTopAndBottom/>
                <wp:docPr id="20" name="Group 20"/>
                <wp:cNvGraphicFramePr/>
                <a:graphic xmlns:a="http://schemas.openxmlformats.org/drawingml/2006/main">
                  <a:graphicData uri="http://schemas.microsoft.com/office/word/2010/wordprocessingGroup">
                    <wpg:wgp>
                      <wpg:cNvGrpSpPr/>
                      <wpg:grpSpPr>
                        <a:xfrm>
                          <a:off x="0" y="0"/>
                          <a:ext cx="6016625" cy="3099435"/>
                          <a:chOff x="0" y="0"/>
                          <a:chExt cx="6018557" cy="3100511"/>
                        </a:xfrm>
                      </wpg:grpSpPr>
                      <wpg:grpSp>
                        <wpg:cNvPr id="12" name="Group 12"/>
                        <wpg:cNvGrpSpPr/>
                        <wpg:grpSpPr>
                          <a:xfrm>
                            <a:off x="0" y="15902"/>
                            <a:ext cx="2818130" cy="2927985"/>
                            <a:chOff x="0" y="-63731"/>
                            <a:chExt cx="2823039" cy="2934152"/>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r="5962"/>
                            <a:stretch/>
                          </pic:blipFill>
                          <pic:spPr bwMode="auto">
                            <a:xfrm>
                              <a:off x="0" y="159026"/>
                              <a:ext cx="2552368" cy="2711395"/>
                            </a:xfrm>
                            <a:prstGeom prst="rect">
                              <a:avLst/>
                            </a:prstGeom>
                            <a:ln>
                              <a:noFill/>
                            </a:ln>
                            <a:extLst>
                              <a:ext uri="{53640926-AAD7-44D8-BBD7-CCE9431645EC}">
                                <a14:shadowObscured xmlns:a14="http://schemas.microsoft.com/office/drawing/2010/main"/>
                              </a:ext>
                            </a:extLst>
                          </pic:spPr>
                        </pic:pic>
                        <wps:wsp>
                          <wps:cNvPr id="3" name="Text Box 2"/>
                          <wps:cNvSpPr txBox="1">
                            <a:spLocks noChangeArrowheads="1"/>
                          </wps:cNvSpPr>
                          <wps:spPr bwMode="auto">
                            <a:xfrm>
                              <a:off x="111313" y="-63731"/>
                              <a:ext cx="2711726" cy="286247"/>
                            </a:xfrm>
                            <a:prstGeom prst="rect">
                              <a:avLst/>
                            </a:prstGeom>
                            <a:solidFill>
                              <a:srgbClr val="FFFFFF"/>
                            </a:solidFill>
                            <a:ln w="9525">
                              <a:noFill/>
                              <a:miter lim="800000"/>
                              <a:headEnd/>
                              <a:tailEnd/>
                            </a:ln>
                          </wps:spPr>
                          <wps:txbx>
                            <w:txbxContent>
                              <w:p w14:paraId="1E3AB2E3" w14:textId="77777777"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wps:txbx>
                          <wps:bodyPr rot="0" vert="horz" wrap="square" lIns="91440" tIns="45720" rIns="91440" bIns="45720" anchor="t" anchorCtr="0">
                            <a:noAutofit/>
                          </wps:bodyPr>
                        </wps:wsp>
                      </wpg:grpSp>
                      <wpg:grpSp>
                        <wpg:cNvPr id="14" name="Group 14"/>
                        <wpg:cNvGrpSpPr/>
                        <wpg:grpSpPr>
                          <a:xfrm>
                            <a:off x="3148716" y="0"/>
                            <a:ext cx="2868930" cy="2946400"/>
                            <a:chOff x="0" y="-8042"/>
                            <a:chExt cx="2874115" cy="2950024"/>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22636"/>
                              <a:ext cx="2719346" cy="2719346"/>
                            </a:xfrm>
                            <a:prstGeom prst="rect">
                              <a:avLst/>
                            </a:prstGeom>
                          </pic:spPr>
                        </pic:pic>
                        <wps:wsp>
                          <wps:cNvPr id="5" name="Text Box 2"/>
                          <wps:cNvSpPr txBox="1">
                            <a:spLocks noChangeArrowheads="1"/>
                          </wps:cNvSpPr>
                          <wps:spPr bwMode="auto">
                            <a:xfrm>
                              <a:off x="0" y="-8042"/>
                              <a:ext cx="2874115" cy="381615"/>
                            </a:xfrm>
                            <a:prstGeom prst="rect">
                              <a:avLst/>
                            </a:prstGeom>
                            <a:solidFill>
                              <a:srgbClr val="FFFFFF"/>
                            </a:solidFill>
                            <a:ln w="9525">
                              <a:noFill/>
                              <a:miter lim="800000"/>
                              <a:headEnd/>
                              <a:tailEnd/>
                            </a:ln>
                          </wps:spPr>
                          <wps:txbx>
                            <w:txbxContent>
                              <w:p w14:paraId="494372B0" w14:textId="77777777"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174926" y="2814761"/>
                            <a:ext cx="5789638" cy="285750"/>
                          </a:xfrm>
                          <a:prstGeom prst="rect">
                            <a:avLst/>
                          </a:prstGeom>
                          <a:solidFill>
                            <a:srgbClr val="FFFFFF"/>
                          </a:solidFill>
                          <a:ln w="9525">
                            <a:noFill/>
                            <a:miter lim="800000"/>
                            <a:headEnd/>
                            <a:tailEnd/>
                          </a:ln>
                        </wps:spPr>
                        <wps:txbx>
                          <w:txbxContent>
                            <w:p w14:paraId="2C0FC32C" w14:textId="77777777" w:rsidR="00A57D8A" w:rsidRPr="001D21D0" w:rsidRDefault="00A57D8A"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obtained for period from xxx, 20xx to xxx, 20xx</w:t>
                              </w:r>
                              <w:r w:rsidR="008B214B">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wps:wsp>
                        <wps:cNvPr id="15" name="Straight Connector 15"/>
                        <wps:cNvCnPr/>
                        <wps:spPr>
                          <a:xfrm>
                            <a:off x="190831" y="2806810"/>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831" y="3021495"/>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90831" y="7951"/>
                            <a:ext cx="581977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98782" y="333954"/>
                            <a:ext cx="58197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B6F9D1" id="Group 20" o:spid="_x0000_s1035" style="position:absolute;left:0;text-align:left;margin-left:-12pt;margin-top:138pt;width:473.75pt;height:244.05pt;z-index:251675648;mso-wrap-distance-bottom:14.4pt;mso-position-horizontal-relative:margin;mso-width-relative:margin;mso-height-relative:margin" coordsize="60185,31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QBCWG9mCAAECBCIWEIQRF9fQCBAgQKBcQBCWG9mCAAECBCIWEIQRF9fQ&#10;CBAgQKBcQBCWG9mCAAECBCIWEIQRF9fQCBAgQKBcQBCWG9mCAAECBCIWEIQRF9fQCBAgQKBcQBCW&#10;G9mCAAECBCIWEIQRF9fQCBAgQKBcQBCWG9mCAAECBCIWEIQ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">
                <v:group id="Group 12" o:spid="_x0000_s1036" style="position:absolute;top:159;width:28181;height:29279" coordorigin=",-637" coordsize="28230,29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2" o:spid="_x0000_s1037" type="#_x0000_t75" style="position:absolute;top:1590;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EwITDAAAA2gAAAA8AAABkcnMvZG93bnJldi54bWxEj0FrwkAUhO8F/8PyhN7qph7Epq4iBWkv&#10;1jb14u2RfSap2bdx96nx33cFocdhZr5hZovetepMITaeDTyPMlDEpbcNVwa2P6unKagoyBZbz2Tg&#10;ShEW88HDDHPrL/xN50IqlSAcczRQi3S51rGsyWEc+Y44eXsfHEqSodI24CXBXavHWTbRDhtOCzV2&#10;9FZTeShOzsAvNctjMd0Eed99FfK5X/cvh7Uxj8N++QpKqJf/8L39YQ2M4XYl3QA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TAhMMAAADaAAAADwAAAAAAAAAAAAAAAACf&#10;AgAAZHJzL2Rvd25yZXYueG1sUEsFBgAAAAAEAAQA9wAAAI8DAAAAAA==&#10;">
                    <v:imagedata r:id="rId12" o:title="" cropright="3907f"/>
                    <v:path arrowok="t"/>
                  </v:shape>
                  <v:shape id="Text Box 2" o:spid="_x0000_s1038" type="#_x0000_t202" style="position:absolute;left:1113;top:-637;width:2711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14:paraId="1E3AB2E3" w14:textId="77777777"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v:textbox>
                  </v:shape>
                </v:group>
                <v:group id="Group 14" o:spid="_x0000_s1039" style="position:absolute;left:31487;width:28689;height:29464" coordorigin=",-80" coordsize="28741,29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4" o:spid="_x0000_s1040" type="#_x0000_t75" style="position:absolute;top:2226;width:27193;height:27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3" o:title=""/>
                    <v:path arrowok="t"/>
                  </v:shape>
                  <v:shape id="Text Box 2" o:spid="_x0000_s1041" type="#_x0000_t202" style="position:absolute;top:-80;width:28741;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494372B0" w14:textId="77777777"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v:textbox>
                  </v:shape>
                </v:group>
                <v:shape id="Text Box 2" o:spid="_x0000_s1042" type="#_x0000_t202" style="position:absolute;left:1749;top:28147;width:578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2C0FC32C" w14:textId="77777777" w:rsidR="00A57D8A" w:rsidRPr="001D21D0" w:rsidRDefault="00A57D8A"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obtained for period from xxx, 20xx to xxx, 20xx</w:t>
                        </w:r>
                        <w:r w:rsidR="008B214B">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v:line id="Straight Connector 15" o:spid="_x0000_s1043" style="position:absolute;visibility:visible;mso-wrap-style:square" from="1908,28068" to="60106,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4" style="position:absolute;visibility:visible;mso-wrap-style:square" from="1908,30214" to="60106,3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8" o:spid="_x0000_s1045" style="position:absolute;visibility:visible;mso-wrap-style:square" from="1908,79" to="60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4gsQAAADbAAAADwAAAGRycy9kb3ducmV2LnhtbESPQWvDMAyF74P9B6PBbqvTUkbJ6pZS&#10;NlgPgabdD9BiLfYWy1nsttm/rw6D3iTe03uflusxdOpMQ/KRDUwnBSjiJlrPrYGP49vTAlTKyBa7&#10;yGTgjxKsV/d3SyxtvHBN50NulYRwKtGAy7kvtU6No4BpEnti0b7iEDDLOrTaDniR8NDpWVE864Ce&#10;pcFhT1tHzc/hFAx872fxdUw7t/udf1ZbX9S+qmpjHh/GzQuoTGO+mf+v363gC6z8Ig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DiCxAAAANsAAAAPAAAAAAAAAAAA&#10;AAAAAKECAABkcnMvZG93bnJldi54bWxQSwUGAAAAAAQABAD5AAAAkgMAAAAA&#10;" strokecolor="black [3040]" strokeweight="1pt"/>
                <v:line id="Straight Connector 19" o:spid="_x0000_s1046" style="position:absolute;visibility:visible;mso-wrap-style:square" from="1987,3339" to="60185,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w10:wrap type="topAndBottom" anchorx="margin"/>
              </v:group>
            </w:pict>
          </mc:Fallback>
        </mc:AlternateContent>
      </w:r>
      <w:r w:rsidR="00CC666D">
        <w:t>Given these finding</w:t>
      </w:r>
      <w:r w:rsidR="00E66A8A">
        <w:t>s</w:t>
      </w:r>
      <w:r w:rsidR="00CC666D">
        <w:t xml:space="preserve"> it is not surprising that </w:t>
      </w:r>
      <w:r w:rsidR="001E0178">
        <w:t>essential h</w:t>
      </w:r>
      <w:r w:rsidR="0011190E">
        <w:t>ospitals, comprised of many large</w:t>
      </w:r>
      <w:r w:rsidR="005C4489">
        <w:t xml:space="preserve"> academic medical centers, </w:t>
      </w:r>
      <w:r w:rsidR="0011190E">
        <w:t>also</w:t>
      </w:r>
      <w:r w:rsidR="005C4489">
        <w:t xml:space="preserve"> prove to be</w:t>
      </w:r>
      <w:r w:rsidR="0011190E">
        <w:t xml:space="preserve"> disproportionately affected by these penalties.</w:t>
      </w:r>
      <w:r w:rsidR="008676B3">
        <w:t xml:space="preserve"> N</w:t>
      </w:r>
      <w:r w:rsidR="005C4489">
        <w:t xml:space="preserve">early 50 percent of </w:t>
      </w:r>
      <w:r w:rsidR="00F549CE">
        <w:t>essential h</w:t>
      </w:r>
      <w:r w:rsidR="005C4489">
        <w:t xml:space="preserve">ospitals </w:t>
      </w:r>
      <w:r w:rsidR="008676B3">
        <w:t xml:space="preserve">are </w:t>
      </w:r>
      <w:r w:rsidR="005C4489">
        <w:t>facing penalties under the progra</w:t>
      </w:r>
      <w:r w:rsidR="008676B3">
        <w:t>m, leading to concern that its methodology is leading to a systematic punishment of those hospitals that treat the nation's sickest patients.</w:t>
      </w:r>
    </w:p>
    <w:p w14:paraId="7C5061CC" w14:textId="77777777" w:rsidR="0001408D" w:rsidRDefault="008676B3" w:rsidP="00BC43B1">
      <w:pPr>
        <w:jc w:val="both"/>
      </w:pPr>
      <w:r>
        <w:t>To investigate this concern, we examined estimated penalties under the program with respect to CMS' reported transfer adjusted case-mix index</w:t>
      </w:r>
      <w:r w:rsidR="00E67340">
        <w:t xml:space="preserve"> (CMI)</w:t>
      </w:r>
      <w:r>
        <w:t xml:space="preserve">, a measure of patient acuity. </w:t>
      </w:r>
      <w:r w:rsidR="00E67340">
        <w:t>After dividing</w:t>
      </w:r>
      <w:r w:rsidR="00C86E35">
        <w:t xml:space="preserve"> hospitals into their respective</w:t>
      </w:r>
      <w:r w:rsidR="00E67340">
        <w:t xml:space="preserve"> CMI quartiles</w:t>
      </w:r>
      <w:r w:rsidR="00C86E35">
        <w:t xml:space="preserve">, a relationship between patient acuity and </w:t>
      </w:r>
      <w:r w:rsidR="001D21D0">
        <w:t>p</w:t>
      </w:r>
      <w:r w:rsidR="00C86E35">
        <w:t xml:space="preserve">enalization can be seen. </w:t>
      </w:r>
      <w:r w:rsidR="00926520">
        <w:t xml:space="preserve">Furthermore, </w:t>
      </w:r>
      <w:r w:rsidR="00CF5983">
        <w:t>the odds of a hospital in the upper quartile of CMI being penalized were 1.81 times that of those falling below that threshold.</w:t>
      </w:r>
    </w:p>
    <w:p w14:paraId="32C4C246" w14:textId="77777777" w:rsidR="004F6EA4" w:rsidRDefault="004F6EA4" w:rsidP="00BC43B1">
      <w:pPr>
        <w:jc w:val="both"/>
      </w:pPr>
    </w:p>
    <w:p w14:paraId="415DD850" w14:textId="77777777" w:rsidR="001D21D0" w:rsidRDefault="001D21D0" w:rsidP="004F6EA4">
      <w:pPr>
        <w:pStyle w:val="Heading2"/>
        <w:rPr>
          <w:rFonts w:eastAsia="Times New Roman"/>
          <w:shd w:val="clear" w:color="auto" w:fill="FFFFFF"/>
        </w:rPr>
      </w:pPr>
    </w:p>
    <w:p w14:paraId="48404995" w14:textId="77777777" w:rsidR="004F6EA4" w:rsidRPr="00477A2C" w:rsidRDefault="001D21D0" w:rsidP="004F6EA4">
      <w:pPr>
        <w:pStyle w:val="Heading2"/>
        <w:rPr>
          <w:rFonts w:eastAsia="Times New Roman"/>
          <w:shd w:val="clear" w:color="auto" w:fill="FFFFFF"/>
        </w:rPr>
      </w:pPr>
      <w:r>
        <w:rPr>
          <w:noProof/>
        </w:rPr>
        <mc:AlternateContent>
          <mc:Choice Requires="wpg">
            <w:drawing>
              <wp:anchor distT="0" distB="0" distL="114300" distR="114300" simplePos="0" relativeHeight="251696128" behindDoc="0" locked="0" layoutInCell="1" allowOverlap="1" wp14:anchorId="32954DB7" wp14:editId="24D33D26">
                <wp:simplePos x="0" y="0"/>
                <wp:positionH relativeFrom="margin">
                  <wp:posOffset>9525</wp:posOffset>
                </wp:positionH>
                <wp:positionV relativeFrom="page">
                  <wp:posOffset>581025</wp:posOffset>
                </wp:positionV>
                <wp:extent cx="5888355" cy="1663700"/>
                <wp:effectExtent l="0" t="0" r="36195" b="0"/>
                <wp:wrapTopAndBottom/>
                <wp:docPr id="290" name="Group 290"/>
                <wp:cNvGraphicFramePr/>
                <a:graphic xmlns:a="http://schemas.openxmlformats.org/drawingml/2006/main">
                  <a:graphicData uri="http://schemas.microsoft.com/office/word/2010/wordprocessingGroup">
                    <wpg:wgp>
                      <wpg:cNvGrpSpPr/>
                      <wpg:grpSpPr>
                        <a:xfrm>
                          <a:off x="0" y="0"/>
                          <a:ext cx="5888355" cy="1663700"/>
                          <a:chOff x="-2" y="0"/>
                          <a:chExt cx="5890897" cy="1661177"/>
                        </a:xfrm>
                      </wpg:grpSpPr>
                      <wpg:grpSp>
                        <wpg:cNvPr id="288" name="Group 288"/>
                        <wpg:cNvGrpSpPr/>
                        <wpg:grpSpPr>
                          <a:xfrm>
                            <a:off x="0" y="0"/>
                            <a:ext cx="5890895" cy="1425575"/>
                            <a:chOff x="714334" y="172085"/>
                            <a:chExt cx="5890936" cy="1425575"/>
                          </a:xfrm>
                        </wpg:grpSpPr>
                        <wps:wsp>
                          <wps:cNvPr id="31" name="Text Box 2"/>
                          <wps:cNvSpPr txBox="1">
                            <a:spLocks noChangeArrowheads="1"/>
                          </wps:cNvSpPr>
                          <wps:spPr bwMode="auto">
                            <a:xfrm>
                              <a:off x="714334" y="172085"/>
                              <a:ext cx="2705735" cy="285115"/>
                            </a:xfrm>
                            <a:prstGeom prst="rect">
                              <a:avLst/>
                            </a:prstGeom>
                            <a:solidFill>
                              <a:srgbClr val="FFFFFF"/>
                            </a:solidFill>
                            <a:ln w="9525">
                              <a:noFill/>
                              <a:miter lim="800000"/>
                              <a:headEnd/>
                              <a:tailEnd/>
                            </a:ln>
                          </wps:spPr>
                          <wps:txbx>
                            <w:txbxContent>
                              <w:p w14:paraId="07E18BCD" w14:textId="77777777"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wps:txbx>
                          <wps:bodyPr rot="0" vert="horz" wrap="square" lIns="91440" tIns="45720" rIns="91440" bIns="45720" anchor="t" anchorCtr="0">
                            <a:noAutofit/>
                          </wps:bodyPr>
                        </wps:wsp>
                        <wps:wsp>
                          <wps:cNvPr id="9" name="Text Box 2"/>
                          <wps:cNvSpPr txBox="1">
                            <a:spLocks noChangeArrowheads="1"/>
                          </wps:cNvSpPr>
                          <wps:spPr bwMode="auto">
                            <a:xfrm>
                              <a:off x="1200150" y="400050"/>
                              <a:ext cx="4745355" cy="1197610"/>
                            </a:xfrm>
                            <a:prstGeom prst="rect">
                              <a:avLst/>
                            </a:prstGeom>
                            <a:solidFill>
                              <a:srgbClr val="FFFFFF"/>
                            </a:solidFill>
                            <a:ln w="9525">
                              <a:noFill/>
                              <a:miter lim="800000"/>
                              <a:headEnd/>
                              <a:tailEnd/>
                            </a:ln>
                          </wps:spPr>
                          <wps:txb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14:paraId="139CD341" w14:textId="7777777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14:paraId="5312CF05" w14:textId="77777777"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14:paraId="3D468EAE"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610F54" w14:textId="77777777" w:rsidR="007E5FAA" w:rsidRPr="00762D97" w:rsidRDefault="007E5FAA" w:rsidP="00BF2A53">
                                      <w:pPr>
                                        <w:spacing w:after="0"/>
                                        <w:rPr>
                                          <w:rFonts w:ascii="Calibri" w:eastAsia="Times New Roman" w:hAnsi="Calibri" w:cs="Times New Roman"/>
                                          <w:color w:val="000000"/>
                                        </w:rPr>
                                      </w:pPr>
                                    </w:p>
                                  </w:tc>
                                  <w:tc>
                                    <w:tcPr>
                                      <w:tcW w:w="1350" w:type="dxa"/>
                                      <w:noWrap/>
                                      <w:hideMark/>
                                    </w:tcPr>
                                    <w:p w14:paraId="6095AB28"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14:paraId="68D40CBA"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14:paraId="29F91B55"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14:paraId="549A4499"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14:paraId="2AEDBD90"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14:paraId="56DC6EAB"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14:paraId="618E7E9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14:paraId="329A88D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14:paraId="6D7FBBB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14:paraId="5850B2F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14:paraId="42E3954A"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14:paraId="7D8E1A5F"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14:paraId="4F969F47"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14:paraId="60694EDE"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14:paraId="43037FF4"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14:paraId="78507D4B"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14:paraId="40475BEB"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14:paraId="2FE31937"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14:paraId="364B2AF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14:paraId="7CBB693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14:paraId="3CBF707E"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14:paraId="174B56A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14:paraId="0C9E22C3" w14:textId="77777777" w:rsidR="007E5FAA" w:rsidRDefault="007E5FAA"/>
                            </w:txbxContent>
                          </wps:txbx>
                          <wps:bodyPr rot="0" vert="horz" wrap="square" lIns="91440" tIns="45720" rIns="91440" bIns="45720" anchor="t" anchorCtr="0">
                            <a:noAutofit/>
                          </wps:bodyPr>
                        </wps:wsp>
                        <wps:wsp>
                          <wps:cNvPr id="27" name="Straight Connector 27"/>
                          <wps:cNvCnPr/>
                          <wps:spPr>
                            <a:xfrm>
                              <a:off x="787400" y="400050"/>
                              <a:ext cx="58178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787400" y="681820"/>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787400" y="1328917"/>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777737" y="1536922"/>
                              <a:ext cx="581787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2" y="1425575"/>
                            <a:ext cx="5212423" cy="235602"/>
                          </a:xfrm>
                          <a:prstGeom prst="rect">
                            <a:avLst/>
                          </a:prstGeom>
                          <a:solidFill>
                            <a:srgbClr val="FFFFFF"/>
                          </a:solidFill>
                          <a:ln w="9525">
                            <a:noFill/>
                            <a:miter lim="800000"/>
                            <a:headEnd/>
                            <a:tailEnd/>
                          </a:ln>
                        </wps:spPr>
                        <wps:txbx>
                          <w:txbxContent>
                            <w:p w14:paraId="3767C58E" w14:textId="77777777"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2954DB7" id="Group 290" o:spid="_x0000_s1047" style="position:absolute;margin-left:.75pt;margin-top:45.75pt;width:463.65pt;height:131pt;z-index:251696128;mso-position-horizontal-relative:margin;mso-position-vertical-relative:page;mso-width-relative:margin;mso-height-relative:margin" coordorigin="" coordsize="58908,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">
                <v:group id="Group 288" o:spid="_x0000_s1048" style="position:absolute;width:58908;height:14255" coordorigin="7143,1720" coordsize="58909,14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type id="_x0000_t202" coordsize="21600,21600" o:spt="202" path="m,l,21600r21600,l21600,xe">
                    <v:stroke joinstyle="miter"/>
                    <v:path gradientshapeok="t" o:connecttype="rect"/>
                  </v:shapetype>
                  <v:shape id="Text Box 2" o:spid="_x0000_s1049" type="#_x0000_t202" style="position:absolute;left:7143;top:1720;width:27057;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07E18BCD" w14:textId="77777777"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v:textbox>
                  </v:shape>
                  <v:shape id="Text Box 2" o:spid="_x0000_s1050" type="#_x0000_t202" style="position:absolute;left:12001;top:4000;width:47454;height:1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14:paraId="139CD341" w14:textId="7777777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14:paraId="5312CF05" w14:textId="77777777"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14:paraId="3D468EAE"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610F54" w14:textId="77777777" w:rsidR="007E5FAA" w:rsidRPr="00762D97" w:rsidRDefault="007E5FAA" w:rsidP="00BF2A53">
                                <w:pPr>
                                  <w:spacing w:after="0"/>
                                  <w:rPr>
                                    <w:rFonts w:ascii="Calibri" w:eastAsia="Times New Roman" w:hAnsi="Calibri" w:cs="Times New Roman"/>
                                    <w:color w:val="000000"/>
                                  </w:rPr>
                                </w:pPr>
                              </w:p>
                            </w:tc>
                            <w:tc>
                              <w:tcPr>
                                <w:tcW w:w="1350" w:type="dxa"/>
                                <w:noWrap/>
                                <w:hideMark/>
                              </w:tcPr>
                              <w:p w14:paraId="6095AB28"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14:paraId="68D40CBA"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14:paraId="29F91B55"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14:paraId="549A4499"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14:paraId="2AEDBD90"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14:paraId="56DC6EAB"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14:paraId="618E7E9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14:paraId="329A88D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14:paraId="6D7FBBB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14:paraId="5850B2F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14:paraId="42E3954A"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14:paraId="7D8E1A5F"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14:paraId="4F969F47"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14:paraId="60694EDE"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14:paraId="43037FF4"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14:paraId="78507D4B"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14:paraId="40475BEB"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14:paraId="2FE31937"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14:paraId="364B2AF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14:paraId="7CBB693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14:paraId="3CBF707E"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14:paraId="174B56A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14:paraId="0C9E22C3" w14:textId="77777777" w:rsidR="007E5FAA" w:rsidRDefault="007E5FAA"/>
                      </w:txbxContent>
                    </v:textbox>
                  </v:shape>
                  <v:line id="Straight Connector 27" o:spid="_x0000_s1051" style="position:absolute;visibility:visible;mso-wrap-style:square" from="7874,4000" to="660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mTcQAAADbAAAADwAAAGRycy9kb3ducmV2LnhtbESPUWvCMBSF34X9h3AHe9N0RaZ0Rhky&#10;QR8KVvcD7pq7Jltz0zVRu3+/CIKPh3POdziL1eBacaY+WM8KnicZCOLaa8uNgo/jZjwHESKyxtYz&#10;KfijAKvlw2iBhfYXruh8iI1IEA4FKjAxdoWUoTbkMEx8R5y8L987jEn2jdQ9XhLctTLPshfp0HJa&#10;MNjR2lD9czg5Bd/73L8PYWd2v9PPcm2zypZlpdTT4/D2CiLSEO/hW3urFeQ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2ZNxAAAANsAAAAPAAAAAAAAAAAA&#10;AAAAAKECAABkcnMvZG93bnJldi54bWxQSwUGAAAAAAQABAD5AAAAkgMAAAAA&#10;" strokecolor="black [3040]" strokeweight="1pt"/>
                  <v:line id="Straight Connector 28" o:spid="_x0000_s1052" style="position:absolute;visibility:visible;mso-wrap-style:square" from="7874,6818" to="66052,6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line id="Straight Connector 29" o:spid="_x0000_s1053" style="position:absolute;visibility:visible;mso-wrap-style:square" from="7874,13289" to="66052,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54" style="position:absolute;visibility:visible;mso-wrap-style:square" from="7777,15369" to="65956,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v:shape id="Text Box 2" o:spid="_x0000_s1055" type="#_x0000_t202" style="position:absolute;top:14255;width:5212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14:paraId="3767C58E" w14:textId="77777777"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v:textbox>
                </v:shape>
                <w10:wrap type="topAndBottom" anchorx="margin" anchory="page"/>
              </v:group>
            </w:pict>
          </mc:Fallback>
        </mc:AlternateContent>
      </w:r>
      <w:r w:rsidR="004F6EA4">
        <w:rPr>
          <w:rFonts w:eastAsia="Times New Roman"/>
          <w:shd w:val="clear" w:color="auto" w:fill="FFFFFF"/>
        </w:rPr>
        <w:t>Discussion</w:t>
      </w:r>
    </w:p>
    <w:p w14:paraId="6553AEC5" w14:textId="77777777" w:rsidR="00D311A7" w:rsidRDefault="00D311A7" w:rsidP="00200876">
      <w:pPr>
        <w:jc w:val="both"/>
      </w:pPr>
      <w:r>
        <w:t xml:space="preserve">This analysis found that teaching hospitals, hospitals with more than 400 beds, and those hospitals treating patients with a higher average acuity will be penalized at higher rates than other institutions.  </w:t>
      </w:r>
      <w:r w:rsidR="00200876">
        <w:t>These same hospitals are more likely to provide care to a high proportion of Medicaid and uninsured patients, who have been shown to enter hospitals with higher acuity and experience higher rates of complications.</w:t>
      </w:r>
      <w:r w:rsidR="00200876">
        <w:rPr>
          <w:rStyle w:val="EndnoteReference"/>
        </w:rPr>
        <w:endnoteReference w:id="3"/>
      </w:r>
      <w:r w:rsidR="00090880">
        <w:t xml:space="preserve"> </w:t>
      </w:r>
      <w:r w:rsidR="00E66A8A">
        <w:t>Such a disparity in the application of penalties in the HAC reduction program is very concerning for essential hospitals and should be considered with care by policymakers.</w:t>
      </w:r>
    </w:p>
    <w:p w14:paraId="5664AD02" w14:textId="77777777" w:rsidR="004F6EA4" w:rsidRDefault="00E769D6" w:rsidP="00BC43B1">
      <w:pPr>
        <w:jc w:val="both"/>
      </w:pPr>
      <w:r>
        <w:t>Higher penalties under CMS’ new quality incentive programs will place further financial stress on essential hospitals, compounding disparities already present under Medicare’s limited payment policy for HACs</w:t>
      </w:r>
      <w:r w:rsidR="00093EF0">
        <w:t>.</w:t>
      </w:r>
      <w:r w:rsidR="00093EF0">
        <w:rPr>
          <w:rStyle w:val="EndnoteReference"/>
        </w:rPr>
        <w:endnoteReference w:id="4"/>
      </w:r>
      <w:r w:rsidR="00093EF0">
        <w:t xml:space="preserve"> </w:t>
      </w:r>
      <w:r>
        <w:t xml:space="preserve"> </w:t>
      </w:r>
      <w:r w:rsidR="00B3258B">
        <w:t>Not only do these hospitals</w:t>
      </w:r>
      <w:r>
        <w:t xml:space="preserve"> face</w:t>
      </w:r>
      <w:r w:rsidR="00B3258B">
        <w:t xml:space="preserve"> chronic</w:t>
      </w:r>
      <w:r>
        <w:t xml:space="preserve"> resource constraints, </w:t>
      </w:r>
      <w:commentRangeStart w:id="1"/>
      <w:r>
        <w:t>with average marg</w:t>
      </w:r>
      <w:r w:rsidR="00ED20FD">
        <w:t xml:space="preserve">ins </w:t>
      </w:r>
      <w:r w:rsidR="00B3258B">
        <w:t xml:space="preserve">hovering </w:t>
      </w:r>
      <w:r w:rsidR="00ED20FD">
        <w:t>under 2 percent</w:t>
      </w:r>
      <w:commentRangeEnd w:id="1"/>
      <w:r w:rsidR="00321A4C">
        <w:rPr>
          <w:rStyle w:val="CommentReference"/>
        </w:rPr>
        <w:commentReference w:id="1"/>
      </w:r>
      <w:r>
        <w:rPr>
          <w:rStyle w:val="EndnoteReference"/>
        </w:rPr>
        <w:endnoteReference w:id="5"/>
      </w:r>
      <w:r w:rsidR="00ED20FD">
        <w:t xml:space="preserve">, they are facing cuts to DSH funding without strong evidence that the costs associated with treating low-income patients will decrease. Financial realities limit the abilities of essential hospitals to conduct quality improvement initiatives, leading to </w:t>
      </w:r>
      <w:r w:rsidR="00B3258B">
        <w:t>lower baseline performance measures and slower improvement on quality measures.</w:t>
      </w:r>
      <w:r w:rsidR="00B3258B">
        <w:rPr>
          <w:rStyle w:val="EndnoteReference"/>
        </w:rPr>
        <w:endnoteReference w:id="6"/>
      </w:r>
      <w:r w:rsidR="00B3258B">
        <w:t xml:space="preserve"> </w:t>
      </w:r>
    </w:p>
    <w:p w14:paraId="6F4DFFB6" w14:textId="77777777" w:rsidR="00B3258B" w:rsidRDefault="00B3258B" w:rsidP="00BC43B1">
      <w:pPr>
        <w:jc w:val="both"/>
      </w:pPr>
      <w:r>
        <w:t>Legislators and policymakers should give careful consideration to the unique needs of vulnerable patients and the essential hospitals who care for them</w:t>
      </w:r>
      <w:r w:rsidR="00694BFE">
        <w:t xml:space="preserve">. Further research is needed to more fully examine the links between patient acuity and the various measures covered by the HAC reduction program, both at its launch and those added in the future. </w:t>
      </w:r>
      <w:r w:rsidR="0022440A">
        <w:t>Additionally, these data suggest that c</w:t>
      </w:r>
      <w:r w:rsidR="00694BFE">
        <w:t>urrent risk adjustment efforts in the program fail to</w:t>
      </w:r>
      <w:r w:rsidR="0022440A">
        <w:t xml:space="preserve"> create a balanced measure of quality that is useful for comparison between institutions. All of these factors have the potential to worsen disparities and limit access to care for vulnerable patients.</w:t>
      </w:r>
      <w:r w:rsidR="00694BFE">
        <w:t xml:space="preserve"> </w:t>
      </w:r>
      <w:r>
        <w:t xml:space="preserve"> </w:t>
      </w:r>
    </w:p>
    <w:p w14:paraId="1E57EF17" w14:textId="77777777" w:rsidR="00A45A52" w:rsidRDefault="00A45A52" w:rsidP="00BC43B1">
      <w:pPr>
        <w:jc w:val="both"/>
      </w:pPr>
    </w:p>
    <w:sectPr w:rsidR="00A45A52" w:rsidSect="00477A2C">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ie Reid" w:date="2014-06-04T14:54:00Z" w:initials="KR">
    <w:p w14:paraId="324C98F2" w14:textId="77777777" w:rsidR="00321A4C" w:rsidRDefault="00321A4C">
      <w:pPr>
        <w:pStyle w:val="CommentText"/>
      </w:pPr>
      <w:r>
        <w:rPr>
          <w:rStyle w:val="CommentReference"/>
        </w:rPr>
        <w:annotationRef/>
      </w:r>
      <w:r>
        <w:t xml:space="preserve">Should we instead use the operating margin (the one we are using primarily in characteristics) that averages -0.4%?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4C98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988B2" w14:textId="77777777" w:rsidR="008E37B6" w:rsidRDefault="008E37B6" w:rsidP="00046CDD">
      <w:pPr>
        <w:spacing w:after="0" w:line="240" w:lineRule="auto"/>
      </w:pPr>
      <w:r>
        <w:separator/>
      </w:r>
    </w:p>
  </w:endnote>
  <w:endnote w:type="continuationSeparator" w:id="0">
    <w:p w14:paraId="7D0D7B5E" w14:textId="77777777" w:rsidR="008E37B6" w:rsidRDefault="008E37B6" w:rsidP="00046CDD">
      <w:pPr>
        <w:spacing w:after="0" w:line="240" w:lineRule="auto"/>
      </w:pPr>
      <w:r>
        <w:continuationSeparator/>
      </w:r>
    </w:p>
  </w:endnote>
  <w:endnote w:id="1">
    <w:p w14:paraId="66E6D6F5" w14:textId="341B5FD0" w:rsidR="00DC262B" w:rsidRDefault="00DC262B">
      <w:pPr>
        <w:pStyle w:val="EndnoteText"/>
      </w:pPr>
      <w:r>
        <w:rPr>
          <w:rStyle w:val="EndnoteReference"/>
        </w:rPr>
        <w:endnoteRef/>
      </w:r>
      <w:r>
        <w:t xml:space="preserve">  </w:t>
      </w:r>
      <w:r w:rsidR="00C747C7" w:rsidRPr="00C747C7">
        <w:rPr>
          <w:shd w:val="clear" w:color="auto" w:fill="FFFFFF"/>
        </w:rPr>
        <w:t>Scott RD. The</w:t>
      </w:r>
      <w:r w:rsidR="00C747C7">
        <w:rPr>
          <w:shd w:val="clear" w:color="auto" w:fill="FFFFFF"/>
        </w:rPr>
        <w:t xml:space="preserve"> D</w:t>
      </w:r>
      <w:r w:rsidR="00C747C7" w:rsidRPr="00C747C7">
        <w:rPr>
          <w:shd w:val="clear" w:color="auto" w:fill="FFFFFF"/>
        </w:rPr>
        <w:t xml:space="preserve">irect </w:t>
      </w:r>
      <w:r w:rsidR="00C747C7">
        <w:rPr>
          <w:shd w:val="clear" w:color="auto" w:fill="FFFFFF"/>
        </w:rPr>
        <w:t>M</w:t>
      </w:r>
      <w:r w:rsidR="00C747C7" w:rsidRPr="00C747C7">
        <w:rPr>
          <w:shd w:val="clear" w:color="auto" w:fill="FFFFFF"/>
        </w:rPr>
        <w:t xml:space="preserve">edical </w:t>
      </w:r>
      <w:r w:rsidR="00C747C7">
        <w:rPr>
          <w:shd w:val="clear" w:color="auto" w:fill="FFFFFF"/>
        </w:rPr>
        <w:t>C</w:t>
      </w:r>
      <w:r w:rsidR="00C747C7" w:rsidRPr="00C747C7">
        <w:rPr>
          <w:shd w:val="clear" w:color="auto" w:fill="FFFFFF"/>
        </w:rPr>
        <w:t xml:space="preserve">osts of </w:t>
      </w:r>
      <w:r w:rsidR="00C747C7">
        <w:rPr>
          <w:shd w:val="clear" w:color="auto" w:fill="FFFFFF"/>
        </w:rPr>
        <w:t>H</w:t>
      </w:r>
      <w:r w:rsidR="00C747C7" w:rsidRPr="00C747C7">
        <w:rPr>
          <w:shd w:val="clear" w:color="auto" w:fill="FFFFFF"/>
        </w:rPr>
        <w:t xml:space="preserve">ealthcare-associated </w:t>
      </w:r>
      <w:r w:rsidR="00C747C7">
        <w:rPr>
          <w:shd w:val="clear" w:color="auto" w:fill="FFFFFF"/>
        </w:rPr>
        <w:t>I</w:t>
      </w:r>
      <w:r w:rsidR="00C747C7" w:rsidRPr="00C747C7">
        <w:rPr>
          <w:shd w:val="clear" w:color="auto" w:fill="FFFFFF"/>
        </w:rPr>
        <w:t xml:space="preserve">nfections in U.S. </w:t>
      </w:r>
      <w:r w:rsidR="00C747C7">
        <w:rPr>
          <w:shd w:val="clear" w:color="auto" w:fill="FFFFFF"/>
        </w:rPr>
        <w:t>H</w:t>
      </w:r>
      <w:r w:rsidR="00C747C7" w:rsidRPr="00C747C7">
        <w:rPr>
          <w:shd w:val="clear" w:color="auto" w:fill="FFFFFF"/>
        </w:rPr>
        <w:t xml:space="preserve">ospitals and the </w:t>
      </w:r>
      <w:r w:rsidR="00C747C7">
        <w:rPr>
          <w:shd w:val="clear" w:color="auto" w:fill="FFFFFF"/>
        </w:rPr>
        <w:t>B</w:t>
      </w:r>
      <w:r w:rsidR="00C747C7" w:rsidRPr="00C747C7">
        <w:rPr>
          <w:shd w:val="clear" w:color="auto" w:fill="FFFFFF"/>
        </w:rPr>
        <w:t xml:space="preserve">enefits of </w:t>
      </w:r>
      <w:r w:rsidR="00C747C7">
        <w:rPr>
          <w:shd w:val="clear" w:color="auto" w:fill="FFFFFF"/>
        </w:rPr>
        <w:t>P</w:t>
      </w:r>
      <w:r w:rsidR="00C747C7" w:rsidRPr="00C747C7">
        <w:rPr>
          <w:shd w:val="clear" w:color="auto" w:fill="FFFFFF"/>
        </w:rPr>
        <w:t>revention. Division of Healthcare Quality Promotion, National Center for Preparedness, Detection, and Control of Infectious Diseases, Coordinating Center for Infectious Diseases, Centers for Disease Control and Prevention. March 2009.</w:t>
      </w:r>
    </w:p>
  </w:endnote>
  <w:endnote w:id="2">
    <w:p w14:paraId="40D1695E" w14:textId="357289ED" w:rsidR="00046CDD" w:rsidRDefault="00046CDD">
      <w:pPr>
        <w:pStyle w:val="EndnoteText"/>
      </w:pPr>
      <w:r>
        <w:rPr>
          <w:rStyle w:val="EndnoteReference"/>
        </w:rPr>
        <w:endnoteRef/>
      </w:r>
      <w:r>
        <w:t xml:space="preserve"> </w:t>
      </w:r>
      <w:r w:rsidR="00CA194D">
        <w:t xml:space="preserve">Letter to Marilyn </w:t>
      </w:r>
      <w:proofErr w:type="spellStart"/>
      <w:r w:rsidR="00CA194D">
        <w:t>Tavenner</w:t>
      </w:r>
      <w:proofErr w:type="spellEnd"/>
      <w:r w:rsidR="00CA194D">
        <w:t>, Administrator, Centers for Medicare &amp; Medicaid Services</w:t>
      </w:r>
      <w:r w:rsidR="00B76023">
        <w:t xml:space="preserve">, from the </w:t>
      </w:r>
      <w:r>
        <w:t>A</w:t>
      </w:r>
      <w:r w:rsidR="00CA194D">
        <w:t xml:space="preserve">merican </w:t>
      </w:r>
      <w:r>
        <w:t>H</w:t>
      </w:r>
      <w:r w:rsidR="00CA194D">
        <w:t xml:space="preserve">ospital </w:t>
      </w:r>
      <w:r>
        <w:t>A</w:t>
      </w:r>
      <w:r w:rsidR="00CA194D">
        <w:t>ssociation</w:t>
      </w:r>
      <w:r w:rsidR="00B76023">
        <w:t>,</w:t>
      </w:r>
      <w:r>
        <w:t xml:space="preserve"> </w:t>
      </w:r>
      <w:r w:rsidR="00CA194D">
        <w:t>June</w:t>
      </w:r>
      <w:r w:rsidR="0042298A">
        <w:t xml:space="preserve"> </w:t>
      </w:r>
      <w:r w:rsidR="00B76023">
        <w:t xml:space="preserve">20, </w:t>
      </w:r>
      <w:r w:rsidR="0042298A">
        <w:t>2013</w:t>
      </w:r>
      <w:r w:rsidR="00B76023">
        <w:t xml:space="preserve">, retrieved from </w:t>
      </w:r>
      <w:r w:rsidR="00B76023" w:rsidRPr="00B76023">
        <w:t>http://www.aha.org/advocacy-issues/letter/2013/130620-cl-cms-1599p.pdf</w:t>
      </w:r>
    </w:p>
  </w:endnote>
  <w:endnote w:id="3">
    <w:p w14:paraId="3CC4185C" w14:textId="5FA60F3A" w:rsidR="00200876" w:rsidRPr="00BB4421" w:rsidRDefault="00200876">
      <w:pPr>
        <w:pStyle w:val="EndnoteText"/>
      </w:pPr>
      <w:r>
        <w:rPr>
          <w:rStyle w:val="EndnoteReference"/>
        </w:rPr>
        <w:endnoteRef/>
      </w:r>
      <w:r w:rsidR="00BB4421">
        <w:t xml:space="preserve"> </w:t>
      </w:r>
      <w:r w:rsidR="00AC591B" w:rsidRPr="00AC591B">
        <w:t xml:space="preserve">Waits SA, </w:t>
      </w:r>
      <w:proofErr w:type="spellStart"/>
      <w:r w:rsidR="00AC591B" w:rsidRPr="00AC591B">
        <w:t>Reames</w:t>
      </w:r>
      <w:proofErr w:type="spellEnd"/>
      <w:r w:rsidR="00AC591B" w:rsidRPr="00AC591B">
        <w:t xml:space="preserve"> BN, Sheetz KH, </w:t>
      </w:r>
      <w:proofErr w:type="spellStart"/>
      <w:r w:rsidR="00AC591B" w:rsidRPr="00AC591B">
        <w:t>Englesbe</w:t>
      </w:r>
      <w:proofErr w:type="spellEnd"/>
      <w:r w:rsidR="00AC591B" w:rsidRPr="00AC591B">
        <w:t xml:space="preserve"> MJ, </w:t>
      </w:r>
      <w:r w:rsidR="00AC591B">
        <w:t>et al.</w:t>
      </w:r>
      <w:r w:rsidR="00AC591B" w:rsidRPr="00AC591B">
        <w:t xml:space="preserve"> </w:t>
      </w:r>
      <w:r w:rsidR="00BB4421">
        <w:t>Anticipating the Effects of Medicaid Expansion on Surgical C</w:t>
      </w:r>
      <w:r w:rsidRPr="00BB4421">
        <w:t xml:space="preserve">are. </w:t>
      </w:r>
      <w:r w:rsidRPr="00BB4421">
        <w:rPr>
          <w:i/>
        </w:rPr>
        <w:t>JAMA Surgery</w:t>
      </w:r>
      <w:r w:rsidR="00BB4421">
        <w:rPr>
          <w:i/>
        </w:rPr>
        <w:t>.</w:t>
      </w:r>
      <w:r w:rsidR="00BB4421">
        <w:t xml:space="preserve"> 2014</w:t>
      </w:r>
      <w:r w:rsidR="00AC591B">
        <w:t>; [</w:t>
      </w:r>
      <w:proofErr w:type="spellStart"/>
      <w:r w:rsidR="00AC591B" w:rsidRPr="00AC591B">
        <w:t>Epub</w:t>
      </w:r>
      <w:proofErr w:type="spellEnd"/>
      <w:r w:rsidR="00AC591B" w:rsidRPr="00AC591B">
        <w:t xml:space="preserve"> ahead of print]</w:t>
      </w:r>
      <w:r w:rsidR="00AC591B">
        <w:t xml:space="preserve">: </w:t>
      </w:r>
      <w:proofErr w:type="spellStart"/>
      <w:r w:rsidR="00AC591B" w:rsidRPr="00AC591B">
        <w:t>doi</w:t>
      </w:r>
      <w:proofErr w:type="spellEnd"/>
      <w:r w:rsidR="00AC591B" w:rsidRPr="00AC591B">
        <w:t>: 10.1001/jamasurg.2014.222</w:t>
      </w:r>
    </w:p>
  </w:endnote>
  <w:endnote w:id="4">
    <w:p w14:paraId="49E759C3" w14:textId="4E418C38" w:rsidR="00093EF0" w:rsidRPr="00BB4421" w:rsidRDefault="00093EF0">
      <w:pPr>
        <w:pStyle w:val="EndnoteText"/>
      </w:pPr>
      <w:r>
        <w:rPr>
          <w:rStyle w:val="EndnoteReference"/>
        </w:rPr>
        <w:endnoteRef/>
      </w:r>
      <w:r w:rsidR="00BB4421">
        <w:t xml:space="preserve"> McHugh M, Martin TC, </w:t>
      </w:r>
      <w:proofErr w:type="spellStart"/>
      <w:r w:rsidR="00BB4421">
        <w:t>Orwat</w:t>
      </w:r>
      <w:proofErr w:type="spellEnd"/>
      <w:r w:rsidR="00BB4421">
        <w:t xml:space="preserve"> J, et al. Medicare’s Policy to L</w:t>
      </w:r>
      <w:r w:rsidRPr="00BB4421">
        <w:t xml:space="preserve">imit </w:t>
      </w:r>
      <w:r w:rsidR="00BB4421">
        <w:t>P</w:t>
      </w:r>
      <w:r w:rsidRPr="00BB4421">
        <w:t xml:space="preserve">ayment for </w:t>
      </w:r>
      <w:r w:rsidR="00BB4421">
        <w:t>H</w:t>
      </w:r>
      <w:r w:rsidRPr="00BB4421">
        <w:t xml:space="preserve">ospital-acquired </w:t>
      </w:r>
      <w:r w:rsidR="00BB4421">
        <w:t>C</w:t>
      </w:r>
      <w:r w:rsidRPr="00BB4421">
        <w:t xml:space="preserve">onditions: The </w:t>
      </w:r>
      <w:r w:rsidR="00BB4421">
        <w:t>I</w:t>
      </w:r>
      <w:r w:rsidRPr="00BB4421">
        <w:t xml:space="preserve">mpact on </w:t>
      </w:r>
      <w:r w:rsidR="00BB4421">
        <w:t>S</w:t>
      </w:r>
      <w:r w:rsidRPr="00BB4421">
        <w:t>afety</w:t>
      </w:r>
      <w:r w:rsidR="00BB4421">
        <w:t xml:space="preserve"> N</w:t>
      </w:r>
      <w:r w:rsidRPr="00BB4421">
        <w:t xml:space="preserve">et </w:t>
      </w:r>
      <w:r w:rsidR="00BB4421">
        <w:t>P</w:t>
      </w:r>
      <w:r w:rsidRPr="00BB4421">
        <w:t>roviders</w:t>
      </w:r>
      <w:r>
        <w:rPr>
          <w:i/>
        </w:rPr>
        <w:t xml:space="preserve">. </w:t>
      </w:r>
      <w:r w:rsidR="00BB4421">
        <w:t>2011; 22: 638-647</w:t>
      </w:r>
    </w:p>
  </w:endnote>
  <w:endnote w:id="5">
    <w:p w14:paraId="4B6B6D99" w14:textId="6C409E4D" w:rsidR="00E769D6" w:rsidRPr="00ED20FD" w:rsidRDefault="00E769D6">
      <w:pPr>
        <w:pStyle w:val="EndnoteText"/>
      </w:pPr>
      <w:r>
        <w:rPr>
          <w:rStyle w:val="EndnoteReference"/>
        </w:rPr>
        <w:endnoteRef/>
      </w:r>
      <w:r>
        <w:t xml:space="preserve"> </w:t>
      </w:r>
      <w:r w:rsidR="00AC591B">
        <w:t>Regenstein M, Huang J.</w:t>
      </w:r>
      <w:r w:rsidR="00ED20FD">
        <w:t xml:space="preserve"> </w:t>
      </w:r>
      <w:r w:rsidR="00ED20FD" w:rsidRPr="00AC591B">
        <w:t>Stresses to the safety net: The Public Hospital Perspective.</w:t>
      </w:r>
      <w:r w:rsidR="00ED20FD" w:rsidRPr="00C747C7">
        <w:t xml:space="preserve"> Kaiser Fa</w:t>
      </w:r>
      <w:r w:rsidR="001D5C0C" w:rsidRPr="00C747C7">
        <w:t>m</w:t>
      </w:r>
      <w:r w:rsidR="00ED20FD" w:rsidRPr="00C747C7">
        <w:t>ily Foundation</w:t>
      </w:r>
      <w:r w:rsidR="00AC591B" w:rsidRPr="00AC591B">
        <w:rPr>
          <w:i/>
        </w:rPr>
        <w:t>.</w:t>
      </w:r>
      <w:r w:rsidR="00AC591B">
        <w:t xml:space="preserve"> 2005</w:t>
      </w:r>
    </w:p>
  </w:endnote>
  <w:endnote w:id="6">
    <w:p w14:paraId="735865AA" w14:textId="0D7D3DC3" w:rsidR="00B3258B" w:rsidRPr="00B3258B" w:rsidRDefault="00B3258B">
      <w:pPr>
        <w:pStyle w:val="EndnoteText"/>
      </w:pPr>
      <w:r>
        <w:rPr>
          <w:rStyle w:val="EndnoteReference"/>
        </w:rPr>
        <w:endnoteRef/>
      </w:r>
      <w:r w:rsidR="0095334E">
        <w:t xml:space="preserve"> Werner R</w:t>
      </w:r>
      <w:r>
        <w:t xml:space="preserve">M, Goldman EG, </w:t>
      </w:r>
      <w:r w:rsidR="0095334E">
        <w:t>D</w:t>
      </w:r>
      <w:r>
        <w:t>udley RA</w:t>
      </w:r>
      <w:r w:rsidRPr="0095334E">
        <w:t xml:space="preserve">. </w:t>
      </w:r>
      <w:r w:rsidR="0095334E">
        <w:t>Comparison of C</w:t>
      </w:r>
      <w:r w:rsidRPr="0095334E">
        <w:t xml:space="preserve">hange in </w:t>
      </w:r>
      <w:r w:rsidR="0095334E">
        <w:t>Q</w:t>
      </w:r>
      <w:r w:rsidRPr="0095334E">
        <w:t xml:space="preserve">uality of </w:t>
      </w:r>
      <w:r w:rsidR="0095334E">
        <w:t>C</w:t>
      </w:r>
      <w:r w:rsidRPr="0095334E">
        <w:t xml:space="preserve">are between </w:t>
      </w:r>
      <w:r w:rsidR="0095334E">
        <w:t>S</w:t>
      </w:r>
      <w:r w:rsidRPr="0095334E">
        <w:t>afety-</w:t>
      </w:r>
      <w:r w:rsidR="00AC591B">
        <w:t>N</w:t>
      </w:r>
      <w:r w:rsidRPr="0095334E">
        <w:t xml:space="preserve">et and </w:t>
      </w:r>
      <w:r w:rsidR="0095334E">
        <w:t>Non-</w:t>
      </w:r>
      <w:r w:rsidR="00AC591B">
        <w:t>S</w:t>
      </w:r>
      <w:r w:rsidR="0095334E">
        <w:t>afety-N</w:t>
      </w:r>
      <w:r w:rsidRPr="0095334E">
        <w:t xml:space="preserve">et </w:t>
      </w:r>
      <w:r w:rsidR="0095334E">
        <w:t>H</w:t>
      </w:r>
      <w:r w:rsidRPr="0095334E">
        <w:t>ospitals</w:t>
      </w:r>
      <w:r>
        <w:rPr>
          <w:i/>
        </w:rPr>
        <w:t>.</w:t>
      </w:r>
      <w:r w:rsidRPr="0095334E">
        <w:rPr>
          <w:i/>
        </w:rPr>
        <w:t xml:space="preserve"> JAMA</w:t>
      </w:r>
      <w:r w:rsidR="00AC591B">
        <w:t>. 2008; 299(18): 2180-2187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F19A3" w14:textId="77777777" w:rsidR="008E37B6" w:rsidRDefault="008E37B6" w:rsidP="00046CDD">
      <w:pPr>
        <w:spacing w:after="0" w:line="240" w:lineRule="auto"/>
      </w:pPr>
      <w:r>
        <w:separator/>
      </w:r>
    </w:p>
  </w:footnote>
  <w:footnote w:type="continuationSeparator" w:id="0">
    <w:p w14:paraId="1AFB3E01" w14:textId="77777777" w:rsidR="008E37B6" w:rsidRDefault="008E37B6"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97"/>
    <w:rsid w:val="0001408D"/>
    <w:rsid w:val="00046CDD"/>
    <w:rsid w:val="00090880"/>
    <w:rsid w:val="00093EF0"/>
    <w:rsid w:val="000B0815"/>
    <w:rsid w:val="000D19A3"/>
    <w:rsid w:val="000F2690"/>
    <w:rsid w:val="00107096"/>
    <w:rsid w:val="0011190E"/>
    <w:rsid w:val="00116D93"/>
    <w:rsid w:val="001D21D0"/>
    <w:rsid w:val="001D5C0C"/>
    <w:rsid w:val="001E0178"/>
    <w:rsid w:val="00200876"/>
    <w:rsid w:val="00203170"/>
    <w:rsid w:val="0022440A"/>
    <w:rsid w:val="002372E1"/>
    <w:rsid w:val="00262EB8"/>
    <w:rsid w:val="002E167D"/>
    <w:rsid w:val="002E7419"/>
    <w:rsid w:val="00310C46"/>
    <w:rsid w:val="00321A4C"/>
    <w:rsid w:val="003D7FBC"/>
    <w:rsid w:val="004145EB"/>
    <w:rsid w:val="004156DA"/>
    <w:rsid w:val="0042298A"/>
    <w:rsid w:val="00477A2C"/>
    <w:rsid w:val="004C2B18"/>
    <w:rsid w:val="004F6375"/>
    <w:rsid w:val="004F6EA4"/>
    <w:rsid w:val="005A302D"/>
    <w:rsid w:val="005C4489"/>
    <w:rsid w:val="0061232C"/>
    <w:rsid w:val="006753BD"/>
    <w:rsid w:val="00685040"/>
    <w:rsid w:val="00691448"/>
    <w:rsid w:val="00694BFE"/>
    <w:rsid w:val="006B65A7"/>
    <w:rsid w:val="00726DC5"/>
    <w:rsid w:val="00762D97"/>
    <w:rsid w:val="00764C1C"/>
    <w:rsid w:val="007A0894"/>
    <w:rsid w:val="007C7A2E"/>
    <w:rsid w:val="007E5FAA"/>
    <w:rsid w:val="008676B3"/>
    <w:rsid w:val="008768D9"/>
    <w:rsid w:val="008B214B"/>
    <w:rsid w:val="008E37B6"/>
    <w:rsid w:val="00926520"/>
    <w:rsid w:val="00933D72"/>
    <w:rsid w:val="0093724F"/>
    <w:rsid w:val="0095334E"/>
    <w:rsid w:val="009616C4"/>
    <w:rsid w:val="00992FD0"/>
    <w:rsid w:val="009C0D91"/>
    <w:rsid w:val="00A45A52"/>
    <w:rsid w:val="00A57D8A"/>
    <w:rsid w:val="00AC591B"/>
    <w:rsid w:val="00AE6707"/>
    <w:rsid w:val="00B2261C"/>
    <w:rsid w:val="00B3258B"/>
    <w:rsid w:val="00B50447"/>
    <w:rsid w:val="00B76023"/>
    <w:rsid w:val="00BB4421"/>
    <w:rsid w:val="00BC43B1"/>
    <w:rsid w:val="00C41F39"/>
    <w:rsid w:val="00C747C7"/>
    <w:rsid w:val="00C85ACE"/>
    <w:rsid w:val="00C86E35"/>
    <w:rsid w:val="00CA194D"/>
    <w:rsid w:val="00CC666D"/>
    <w:rsid w:val="00CF5983"/>
    <w:rsid w:val="00D14C38"/>
    <w:rsid w:val="00D173BA"/>
    <w:rsid w:val="00D311A7"/>
    <w:rsid w:val="00DC262B"/>
    <w:rsid w:val="00DE4BD2"/>
    <w:rsid w:val="00DE6DC0"/>
    <w:rsid w:val="00E47481"/>
    <w:rsid w:val="00E66A8A"/>
    <w:rsid w:val="00E67340"/>
    <w:rsid w:val="00E74540"/>
    <w:rsid w:val="00E769D6"/>
    <w:rsid w:val="00E9387E"/>
    <w:rsid w:val="00ED20FD"/>
    <w:rsid w:val="00F549CE"/>
    <w:rsid w:val="00FB26DE"/>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92C4"/>
  <w15:docId w15:val="{C0BD0D9F-DB7B-40F2-8E2D-04F505D6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1"/>
    <w:pPr>
      <w:spacing w:after="120" w:line="300" w:lineRule="auto"/>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 w:type="character" w:styleId="CommentReference">
    <w:name w:val="annotation reference"/>
    <w:basedOn w:val="DefaultParagraphFont"/>
    <w:uiPriority w:val="99"/>
    <w:semiHidden/>
    <w:unhideWhenUsed/>
    <w:rsid w:val="00321A4C"/>
    <w:rPr>
      <w:sz w:val="16"/>
      <w:szCs w:val="16"/>
    </w:rPr>
  </w:style>
  <w:style w:type="paragraph" w:styleId="CommentText">
    <w:name w:val="annotation text"/>
    <w:basedOn w:val="Normal"/>
    <w:link w:val="CommentTextChar"/>
    <w:uiPriority w:val="99"/>
    <w:semiHidden/>
    <w:unhideWhenUsed/>
    <w:rsid w:val="00321A4C"/>
    <w:pPr>
      <w:spacing w:line="240" w:lineRule="auto"/>
    </w:pPr>
    <w:rPr>
      <w:sz w:val="20"/>
      <w:szCs w:val="20"/>
    </w:rPr>
  </w:style>
  <w:style w:type="character" w:customStyle="1" w:styleId="CommentTextChar">
    <w:name w:val="Comment Text Char"/>
    <w:basedOn w:val="DefaultParagraphFont"/>
    <w:link w:val="CommentText"/>
    <w:uiPriority w:val="99"/>
    <w:semiHidden/>
    <w:rsid w:val="00321A4C"/>
    <w:rPr>
      <w:rFonts w:ascii="MillerText Roman" w:hAnsi="MillerText Roman"/>
      <w:sz w:val="20"/>
      <w:szCs w:val="20"/>
    </w:rPr>
  </w:style>
  <w:style w:type="paragraph" w:styleId="CommentSubject">
    <w:name w:val="annotation subject"/>
    <w:basedOn w:val="CommentText"/>
    <w:next w:val="CommentText"/>
    <w:link w:val="CommentSubjectChar"/>
    <w:uiPriority w:val="99"/>
    <w:semiHidden/>
    <w:unhideWhenUsed/>
    <w:rsid w:val="00321A4C"/>
    <w:rPr>
      <w:b/>
      <w:bCs/>
    </w:rPr>
  </w:style>
  <w:style w:type="character" w:customStyle="1" w:styleId="CommentSubjectChar">
    <w:name w:val="Comment Subject Char"/>
    <w:basedOn w:val="CommentTextChar"/>
    <w:link w:val="CommentSubject"/>
    <w:uiPriority w:val="99"/>
    <w:semiHidden/>
    <w:rsid w:val="00321A4C"/>
    <w:rPr>
      <w:rFonts w:ascii="MillerText Roman" w:hAnsi="MillerText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A5445-E6AE-4C04-BA1A-8C45F410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8</cp:revision>
  <cp:lastPrinted>2014-06-04T14:07:00Z</cp:lastPrinted>
  <dcterms:created xsi:type="dcterms:W3CDTF">2014-06-04T19:06:00Z</dcterms:created>
  <dcterms:modified xsi:type="dcterms:W3CDTF">2014-06-10T13:18:00Z</dcterms:modified>
</cp:coreProperties>
</file>