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9383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t>G(n)为约数和的和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t>最大值n=50000,可以先用朴素方法把F(N)表打出来，即求出每一个数的因子和，复杂度为O(nsqrt(n))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t>发现n=50000时,G(n)=2056198403，G(G(n))显然是无法暴力求解的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t>我们开始探索一个数与其因子的关系和性质来简化运算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t>对于一个数x,他必为x,2</w:t>
      </w:r>
      <w:r>
        <w:rPr>
          <w:rStyle w:val="4"/>
          <w:rFonts w:hint="default" w:ascii="system" w:hAnsi="system" w:eastAsia="system" w:cs="system"/>
          <w:i/>
          <w:caps w:val="0"/>
          <w:color w:val="333333"/>
          <w:spacing w:val="0"/>
          <w:sz w:val="21"/>
          <w:szCs w:val="21"/>
          <w:shd w:val="clear" w:fill="FFFFFF"/>
        </w:rPr>
        <w:t>x,3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t>x,.....的因子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t>似乎有规律可循，对于上限n，数x的计算次数便为n/x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t>如n=10,1的计算次数为10/1=10(f(1)、f(2)、f(3)...含有1因子),2的计算次数为10/2=5(f(2)、f(4)、f(6)...含有2因子)，3的计算次数为10/3=3(f(3)、f(6)、f(9)含有3因子)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t>因此我们发现每个因子的计算次数与n的整除分块大小相等,而整除分块求和的时间复杂度为O(sqrt(n))，满足题目范围。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  <w:t>因此在求解整除分块的过程中，将因子对答案的贡献×该数出现次数即为答案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4581525" cy="1238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可得，如果现在是i。 x/i=r；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 j=x/r；就是满足它的最大j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就是开头为i，结尾为j的等差数列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求和即可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ll long long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g(ll 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  ll sum=0;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for(ll i=1,j;i&lt;=x;i=j+1)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ll r=x/i;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j=x/r;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//cout&lt;&lt;r&lt;&lt;endl;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ll sum1=r*((j-i+1)*i+(j-i)*(j-i+1)/2);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sum+=sum1;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  ll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scanf("%lld",&amp;n);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cout&lt;&lt;g(g(n));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E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2021-03-19T11:31:27Z</dcterms:created>
  <dc:creator>12168</dc:creator>
  <cp:lastModifiedBy>ordinary_DOUSHA</cp:lastModifiedBy>
  <dcterms:modified xsi:type="dcterms:W3CDTF">2021-03-19T11:33:27Z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