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316" w:right="316" w:firstLine="0"/>
        <w:jc w:val="center"/>
        <w:rPr>
          <w:rFonts w:ascii="Helvetica" w:hAnsi="Helvetica" w:eastAsia="Helvetica" w:cs="Helvetica"/>
          <w:i w:val="0"/>
          <w:caps w:val="0"/>
          <w:color w:val="222222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31"/>
          <w:szCs w:val="31"/>
          <w:bdr w:val="none" w:color="auto" w:sz="0" w:space="0"/>
          <w:shd w:val="clear" w:fill="FFFFFF"/>
          <w:lang w:val="en-US" w:eastAsia="zh-CN" w:bidi="ar"/>
        </w:rPr>
        <w:t>C. Balance the Bits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316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time limit per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316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second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316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memory limit per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316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256 megabytes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316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316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standard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316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316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standard 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2" w:beforeAutospacing="0" w:after="528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 sequence of brackets is called balanced if one can turn it into a valid math expression by adding characters '</w:t>
      </w:r>
      <w:r>
        <w:rPr>
          <w:rFonts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+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 and '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'. For example, sequences '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(())()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', '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', and '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(()(()))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 are balanced, while '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)(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', '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(()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', and '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(()))(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 are not.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50" w:beforeAutospacing="0" w:after="316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You are given a binary string 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of length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 Construct two balanced bracket sequences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and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b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of length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such that for all </w:t>
      </w:r>
      <w:r>
        <w:rPr>
          <w:rFonts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≤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≤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1≤i≤n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96" w:right="316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if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s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=1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si=1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then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b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i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ai=bi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96" w:right="316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if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s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=0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si=0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then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b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i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ai≠bi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50" w:beforeAutospacing="0" w:after="316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If it is impossible, you should report about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316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50" w:beforeAutospacing="0" w:after="316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first line contains a single integer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1≤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≤10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1≤t≤104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) — the number of test cases.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50" w:beforeAutospacing="0" w:after="316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first line of each test case contains a single integer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2≤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≤2⋅10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5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2≤n≤2⋅105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is even).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50" w:beforeAutospacing="0" w:after="316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next line contains a string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of length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consisting of characters 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and 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50" w:beforeAutospacing="0" w:after="316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sum of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across all test cases does not exceed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2⋅10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5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2⋅105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316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50" w:beforeAutospacing="0" w:after="528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If such two balanced bracked sequences exist, output "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YES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" on the first line, otherwise output "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NO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". You can print each letter in any case (upper or lower).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50" w:beforeAutospacing="0" w:after="528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If the answer is "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YES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", output the balanced bracket sequences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and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b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satisfying the conditions on the next two lines.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50" w:beforeAutospacing="0" w:after="528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If there are multiple solutions, you may print any.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316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fill="FFFFFF"/>
        <w:spacing w:before="0" w:beforeAutospacing="0" w:after="0" w:afterAutospacing="0" w:line="315" w:lineRule="atLeast"/>
        <w:ind w:left="316" w:right="316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single" w:color="B9B9B9" w:sz="6" w:space="2"/>
          <w:left w:val="single" w:color="B9B9B9" w:sz="6" w:space="2"/>
          <w:bottom w:val="single" w:color="B9B9B9" w:sz="6" w:space="2"/>
          <w:right w:val="single" w:color="B9B9B9" w:sz="6" w:space="2"/>
        </w:pBdr>
        <w:shd w:val="clear" w:fill="FFFFFF"/>
        <w:spacing w:before="15" w:beforeAutospacing="0" w:after="15" w:afterAutospacing="0" w:line="315" w:lineRule="atLeast"/>
        <w:ind w:left="332" w:right="332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316" w:afterAutospacing="0" w:line="263" w:lineRule="atLeast"/>
        <w:ind w:left="316" w:right="316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316" w:afterAutospacing="0" w:line="263" w:lineRule="atLeast"/>
        <w:ind w:left="316" w:right="316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316" w:afterAutospacing="0" w:line="263" w:lineRule="atLeast"/>
        <w:ind w:left="316" w:right="316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101101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316" w:afterAutospacing="0" w:line="263" w:lineRule="atLeast"/>
        <w:ind w:left="316" w:right="316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316" w:afterAutospacing="0" w:line="263" w:lineRule="atLeast"/>
        <w:ind w:left="316" w:right="316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1001101101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316" w:afterAutospacing="0" w:line="263" w:lineRule="atLeast"/>
        <w:ind w:left="316" w:right="316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316" w:afterAutospacing="0" w:line="263" w:lineRule="atLeast"/>
        <w:ind w:left="316" w:right="316"/>
        <w:rPr>
          <w:rFonts w:hint="default" w:ascii="Consolas" w:hAnsi="Consolas" w:eastAsia="Consolas" w:cs="Consolas"/>
          <w:color w:val="88000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1100</w:t>
      </w:r>
    </w:p>
    <w:p>
      <w:pPr>
        <w:keepNext w:val="0"/>
        <w:keepLines w:val="0"/>
        <w:widowControl/>
        <w:suppressLineNumbers w:val="0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fill="FFFFFF"/>
        <w:spacing w:before="0" w:beforeAutospacing="0" w:after="0" w:afterAutospacing="0" w:line="315" w:lineRule="atLeast"/>
        <w:ind w:left="316" w:right="316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single" w:color="B9B9B9" w:sz="6" w:space="2"/>
          <w:left w:val="single" w:color="B9B9B9" w:sz="6" w:space="2"/>
          <w:bottom w:val="single" w:color="B9B9B9" w:sz="6" w:space="2"/>
          <w:right w:val="single" w:color="B9B9B9" w:sz="6" w:space="2"/>
        </w:pBdr>
        <w:shd w:val="clear" w:fill="FFFFFF"/>
        <w:spacing w:before="15" w:beforeAutospacing="0" w:after="15" w:afterAutospacing="0" w:line="315" w:lineRule="atLeast"/>
        <w:ind w:left="332" w:right="332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528" w:afterAutospacing="0" w:line="263" w:lineRule="atLeast"/>
        <w:ind w:left="316" w:right="316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YES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528" w:afterAutospacing="0" w:line="263" w:lineRule="atLeast"/>
        <w:ind w:left="316" w:right="316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()()()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528" w:afterAutospacing="0" w:line="263" w:lineRule="atLeast"/>
        <w:ind w:left="316" w:right="316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((()))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528" w:afterAutospacing="0" w:line="263" w:lineRule="atLeast"/>
        <w:ind w:left="316" w:right="316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YES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528" w:afterAutospacing="0" w:line="263" w:lineRule="atLeast"/>
        <w:ind w:left="316" w:right="316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()()((()))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528" w:afterAutospacing="0" w:line="263" w:lineRule="atLeast"/>
        <w:ind w:left="316" w:right="316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(())()()()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632" w:beforeAutospacing="0" w:after="528" w:afterAutospacing="0" w:line="263" w:lineRule="atLeast"/>
        <w:ind w:left="316" w:right="316"/>
        <w:rPr>
          <w:rFonts w:hint="default" w:ascii="Consolas" w:hAnsi="Consolas" w:eastAsia="Consolas" w:cs="Consolas"/>
          <w:color w:val="88000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EFEFEF"/>
        </w:rPr>
        <w:t>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316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50" w:beforeAutospacing="0" w:after="316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In the first test case,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a=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()()()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" and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b=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((()))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". The characters are equal in positions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3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3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4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and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6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6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which are the exact same positions where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s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=1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si=1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50" w:beforeAutospacing="0" w:after="316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In the second test case,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a=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()()((()))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" and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b=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Courier New" w:hAnsi="Courier New" w:eastAsia="Courier New" w:cs="Courier New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FFFFF"/>
        </w:rPr>
        <w:t>(())()()()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". The characters are equal in positions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4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5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5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7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7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8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8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10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10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which are the exact same positions where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s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=1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si=1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50" w:beforeAutospacing="0" w:after="316" w:afterAutospacing="0" w:line="294" w:lineRule="atLeast"/>
        <w:ind w:left="316" w:right="316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In the third test case, there is no solution.</w:t>
      </w:r>
    </w:p>
    <w:p/>
    <w:p>
      <w:pPr>
        <w:rPr>
          <w:rFonts w:hint="eastAsia"/>
        </w:rPr>
      </w:pPr>
      <w:r>
        <w:rPr>
          <w:rFonts w:hint="eastAsia"/>
        </w:rPr>
        <w:t>给定一个字符串，仅由0和1组成，长度为n。你需要给出两个合法的括号序列，它们的长度为n。并且满足：如果字符串的第n位为1，则这两个括号序列的第n位相同。如果字符串的第n位为0，则这两个括号序列的第n位相反。如果不存在这样的括号序列，输出NO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首先，合法的括号序列必须由'('开始，到')'结束。所以字符串开头和结尾必须都为1。然后，0的个数必须为偶数，否则两个序列的'('和')'的数量肯定不同，导致肯定有一个序列不合法。最后就是如何构造的问题。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一个比较简单的方法是，对字符串的前n/2个1，两个括号序列的对应位置都是'('。对字符串的后n/2个1，两个括号序列的对应位置都是')'。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对字符串的第奇数个0，两个括号序列的对应位置是'('和')'。对字符串的第偶数个0，两个括号序列的对应位置是')'和'('。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举几个例子：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10000001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  ()()() 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  )()()( 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从上面这个例子也可以很容易的理解为什么必须有偶数格0。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#define ll long long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int t;</w:t>
      </w:r>
    </w:p>
    <w:p>
      <w:pPr>
        <w:rPr>
          <w:rFonts w:hint="eastAsia"/>
        </w:rPr>
      </w:pPr>
      <w:r>
        <w:rPr>
          <w:rFonts w:hint="eastAsia"/>
        </w:rPr>
        <w:t xml:space="preserve">   scanf("%d",&amp;t);</w:t>
      </w:r>
    </w:p>
    <w:p>
      <w:pPr>
        <w:rPr>
          <w:rFonts w:hint="eastAsia"/>
        </w:rPr>
      </w:pPr>
      <w:r>
        <w:rPr>
          <w:rFonts w:hint="eastAsia"/>
        </w:rPr>
        <w:t xml:space="preserve">   while(t--)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ct1=0;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ct2=0;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i=0;i&lt;a.length();i++)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if(a[i]=='1') ct1++;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if(a[i]=='0') ct2++;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ans1="";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ans2="";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if(ct1%2!=0) 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if(a[0]!='1'||a[a.length()-1]!='1') {flag=0;}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i=0;i&lt;a.length();i++)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if(a[i]=='1') c1++; else c2++;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if(a[i]=='1')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if(c1&lt;=ct1/2) {ans1+='('; ans2+='('; continue;}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{ans1+=')'; ans2+=')'; continue;}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if(c2%2==1) {ans1+='('; ans2+=')';}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{ans1+=')'; ans2+='(';}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if(flag==0) printf("NO\n");</w:t>
      </w:r>
    </w:p>
    <w:p>
      <w:pPr>
        <w:rPr>
          <w:rFonts w:hint="eastAsia"/>
        </w:rPr>
      </w:pPr>
      <w:r>
        <w:rPr>
          <w:rFonts w:hint="eastAsia"/>
        </w:rPr>
        <w:t xml:space="preserve">    else {printf("YES\n");cout&lt;&lt;ans1&lt;&lt;"\n"&lt;&lt;ans2&lt;&lt;"\n";}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8CCF1"/>
    <w:multiLevelType w:val="multilevel"/>
    <w:tmpl w:val="18F8CC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7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2021-04-08T12:27:23Z</dcterms:created>
  <dc:creator>12168</dc:creator>
  <cp:lastModifiedBy>ordinary_DOUSHA</cp:lastModifiedBy>
  <dcterms:modified xsi:type="dcterms:W3CDTF">2021-04-08T12:27:48Z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