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HNO3  |  DFT level: B3LYP/6-311++G(d,p) (ddCOSMO:water)  |  Generated 2026-07-13 00:23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4 molecules screened, </w:t>
      </w:r>
      <w:r>
        <w:rPr>
          <w:b/>
        </w:rPr>
        <w:t>1-phenyl-5-mercaptotetrazole</w:t>
      </w:r>
      <w:r>
        <w:rPr>
          <w:b w:val="0"/>
        </w:rPr>
        <w:t xml:space="preserve"> ranks highest on the composite electronic score (+0.79), combining the smallest HOMO–LUMO gap (5.11 eV) with the highest softness — the most readily polarised, electron-donating candidate of the set. It adsorbs flat on Cu in the physisorption regime (E_ads ≈ -10 kJ/mol). The lead holds across all 2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5.107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2.554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2.634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0.392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0.088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-10.26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0.789 ✓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0.575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0.346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-1.71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1-phenyl-5-mercaptotetrazole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2 descriptor bases (geometry and protonation).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2358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35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ho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tetrazole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aminotetrazol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5-phenyltetrazole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1-phenyl-5-mercaptotetrazole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9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9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9827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98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-8.755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-6.784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-6.977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-7.026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-1.572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-1.918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5.455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5.294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4.056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4.472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3.712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3.016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3.541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3.915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0.115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-4.48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-9.09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-10.26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5-phenyltetrazole+H+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1-phenyl-5-mercaptotetrazole+H+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CH4N5+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C7H7N4+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C7H7N4S+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-10.733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-8.127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-7.736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-7.704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-3.457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-3.167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-3.301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-2.619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7.276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4.435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5.085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2.48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2.217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2.542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0.403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0.451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7.095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5.647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5.518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5.162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6.918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6.429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6.867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-0.13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-0.909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-0.554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-0.299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-3.228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-1.487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HNO3; a component of the pH-weighted canonical basis (see the Summary), shown here on its own.</w:t>
      </w:r>
    </w:p>
    <w:p>
      <w:pPr>
        <w:pStyle w:val="Heading2"/>
      </w:pPr>
      <w:r>
        <w:t>3.4 Speciation in 1 M HNO3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5-aminotetrazole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5-phenyltetrazole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1-phenyl-5-mercaptotetrazole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CH2N4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CH3N5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C7H6N4S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-8.816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-6.825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-7.046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-1.63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-1.385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-1.732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-1.939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7.186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5.44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5.107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3.593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2.72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2.634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2.554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0.278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0.392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5.223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4.105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4.366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4.493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3.811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3.121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3.643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3.955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-0.039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0.153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0.108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0.088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-0.898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-0.658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-0.638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-0.598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-0.995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-3.037</w:t>
            </w:r>
          </w:p>
        </w:tc>
        <w:tc>
          <w:tcPr>
            <w:tcW w:type="dxa" w:w="1728"/>
          </w:tcPr>
          <w:p>
            <w:r>
              <w:rPr>
                <w:b w:val="0"/>
                <w:sz w:val="17"/>
              </w:rPr>
              <w:t>-1.82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5-aminotetrazole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5-phenyltetrazole</w:t>
      </w:r>
      <w:r>
        <w:rPr>
          <w:b w:val="0"/>
          <w:sz w:val="20"/>
        </w:rPr>
        <w:t xml:space="preserve">: </w:t>
      </w:r>
    </w:p>
    <w:p>
      <w:r>
        <w:rPr>
          <w:b/>
          <w:sz w:val="20"/>
        </w:rPr>
        <w:t>1-phenyl-5-mercaptotetrazole</w:t>
      </w:r>
      <w:r>
        <w:rPr>
          <w:b w:val="0"/>
          <w:sz w:val="20"/>
        </w:rPr>
        <w:t xml:space="preserve">: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etrazole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aminotetrazol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5-phenyltetrazole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-phenyl-5-mercaptotetrazole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2219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tetrazole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22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2219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aminotetrazole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22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2219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5-phenyltetrazole_es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22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1-phenyl-5-mercaptotetrazole_es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808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8082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pos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8082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pos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8082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pos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80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trazole_mc_energy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aminotetrazole_mc_energ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5-phenyltetrazole_mc_energ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1-phenyl-5-mercaptotetrazole_mc_energ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MC annealing</w:t>
      </w:r>
    </w:p>
    <w:p>
      <w:pPr>
        <w:pStyle w:val="Heading1"/>
      </w:pPr>
      <w:r>
        <w:t>5. Brownian MD (Cu-O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tetrazole_rdf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aminotetrazole_rdf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5-aminotetrazole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5-phenyltetrazole_rdf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5-phenyltetrazole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1-phenyl-5-mercaptotetrazole_rdf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1-phenyl-5-mercaptotetrazole — Cu-O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