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3FA12" w14:textId="40370C42" w:rsidR="00F37A1A" w:rsidRDefault="004E130E" w:rsidP="00841DFB">
      <w:pPr>
        <w:pStyle w:val="a3"/>
        <w:spacing w:before="130" w:line="226" w:lineRule="exact"/>
        <w:ind w:right="261"/>
        <w:rPr>
          <w:lang w:val="ru-RU"/>
        </w:rPr>
      </w:pPr>
      <w:r>
        <w:rPr>
          <w:rFonts w:ascii="Verdana" w:hAnsi="Verdana"/>
          <w:noProof/>
          <w:spacing w:val="-1"/>
        </w:rPr>
        <w:pict w14:anchorId="7343F3E3">
          <v:shapetype id="_x0000_t202" coordsize="21600,21600" o:spt="202" path="m,l,21600r21600,l21600,xe">
            <v:stroke joinstyle="miter"/>
            <v:path gradientshapeok="t" o:connecttype="rect"/>
          </v:shapetype>
          <v:shape id="Поле 30" o:spid="_x0000_s1030" type="#_x0000_t202" style="position:absolute;left:0;text-align:left;margin-left:58.45pt;margin-top:162.85pt;width:173.05pt;height:34.4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707734D0" w:rsidR="00841DFB" w:rsidRPr="006A0357" w:rsidRDefault="00675C8C" w:rsidP="00841DFB">
                  <w:r w:rsidRPr="00675C8C">
                    <w:rPr>
                      <w:rFonts w:ascii="Arial" w:eastAsia="Arial" w:hAnsi="Arial" w:cs="Arial"/>
                      <w:b/>
                      <w:bCs/>
                      <w:color w:val="0088B8"/>
                      <w:sz w:val="56"/>
                      <w:szCs w:val="56"/>
                    </w:rPr>
                    <w:t>F721pr</w:t>
                  </w:r>
                </w:p>
              </w:txbxContent>
            </v:textbox>
            <w10:wrap anchorx="page" anchory="page"/>
          </v:shape>
        </w:pict>
      </w:r>
      <w:r>
        <w:rPr>
          <w:noProof/>
        </w:rPr>
        <w:pict w14:anchorId="40861798">
          <v:shape id="Надпись 2" o:spid="_x0000_s1032" type="#_x0000_t202" style="position:absolute;left:0;text-align:left;margin-left:147.8pt;margin-top:15.65pt;width:378.5pt;height:53.2pt;z-index:1;visibility:visible;mso-height-percent:200;mso-wrap-distance-top:3.6pt;mso-wrap-distance-bottom:3.6pt;mso-height-percent:200;mso-width-relative:margin;mso-height-relative:margin" filled="f" stroked="f">
            <v:textbox style="mso-next-textbox:#Надпись 2;mso-fit-shape-to-text:t">
              <w:txbxContent>
                <w:p w14:paraId="6C250C19" w14:textId="77777777" w:rsidR="00675C8C" w:rsidRDefault="00675C8C" w:rsidP="001C1EA5">
                  <w:pPr>
                    <w:jc w:val="right"/>
                    <w:rPr>
                      <w:rFonts w:ascii="Arial" w:hAnsi="Arial" w:cs="Arial"/>
                      <w:b/>
                      <w:bCs/>
                      <w:sz w:val="40"/>
                      <w:szCs w:val="40"/>
                      <w:lang w:val="ru-RU"/>
                    </w:rPr>
                  </w:pPr>
                  <w:r>
                    <w:rPr>
                      <w:rFonts w:ascii="Arial" w:hAnsi="Arial" w:cs="Arial"/>
                      <w:b/>
                      <w:bCs/>
                      <w:sz w:val="40"/>
                      <w:szCs w:val="40"/>
                      <w:lang w:val="ru-RU"/>
                    </w:rPr>
                    <w:t xml:space="preserve">Адгезионный </w:t>
                  </w:r>
                  <w:proofErr w:type="spellStart"/>
                  <w:r>
                    <w:rPr>
                      <w:rFonts w:ascii="Arial" w:hAnsi="Arial" w:cs="Arial"/>
                      <w:b/>
                      <w:bCs/>
                      <w:sz w:val="40"/>
                      <w:szCs w:val="40"/>
                      <w:lang w:val="ru-RU"/>
                    </w:rPr>
                    <w:t>праймер</w:t>
                  </w:r>
                  <w:proofErr w:type="spellEnd"/>
                  <w:r>
                    <w:rPr>
                      <w:rFonts w:ascii="Arial" w:hAnsi="Arial" w:cs="Arial"/>
                      <w:b/>
                      <w:bCs/>
                      <w:sz w:val="40"/>
                      <w:szCs w:val="40"/>
                      <w:lang w:val="ru-RU"/>
                    </w:rPr>
                    <w:t xml:space="preserve"> </w:t>
                  </w:r>
                </w:p>
                <w:p w14:paraId="757F8292" w14:textId="54E4E4A9" w:rsidR="001C1EA5" w:rsidRPr="00675C8C" w:rsidRDefault="00675C8C" w:rsidP="001C1EA5">
                  <w:pPr>
                    <w:jc w:val="right"/>
                    <w:rPr>
                      <w:rFonts w:ascii="Arial" w:hAnsi="Arial" w:cs="Arial"/>
                      <w:b/>
                      <w:bCs/>
                      <w:sz w:val="40"/>
                      <w:szCs w:val="40"/>
                      <w:lang w:val="ru-RU"/>
                    </w:rPr>
                  </w:pPr>
                  <w:r>
                    <w:rPr>
                      <w:rFonts w:ascii="Arial" w:hAnsi="Arial" w:cs="Arial"/>
                      <w:b/>
                      <w:bCs/>
                      <w:sz w:val="40"/>
                      <w:szCs w:val="40"/>
                      <w:lang w:val="ru-RU"/>
                    </w:rPr>
                    <w:t>для полипропилена</w:t>
                  </w:r>
                </w:p>
              </w:txbxContent>
            </v:textbox>
            <w10:wrap type="square"/>
          </v:shape>
        </w:pict>
      </w:r>
      <w:r w:rsidR="00EE6E62" w:rsidRPr="005B555D">
        <w:rPr>
          <w:lang w:val="ru-RU"/>
        </w:rPr>
        <w:t xml:space="preserve"> </w:t>
      </w: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5812"/>
      </w:tblGrid>
      <w:tr w:rsidR="007523D3" w:rsidRPr="00BE3196" w14:paraId="27D07633" w14:textId="77777777" w:rsidTr="006A0357">
        <w:trPr>
          <w:trHeight w:hRule="exact" w:val="378"/>
        </w:trPr>
        <w:tc>
          <w:tcPr>
            <w:tcW w:w="10064" w:type="dxa"/>
            <w:gridSpan w:val="2"/>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7B267D">
        <w:trPr>
          <w:trHeight w:hRule="exact" w:val="45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tcBorders>
              <w:right w:val="nil"/>
            </w:tcBorders>
            <w:shd w:val="clear" w:color="auto" w:fill="auto"/>
            <w:vAlign w:val="center"/>
          </w:tcPr>
          <w:p w14:paraId="2FE5F581" w14:textId="6613CC92" w:rsidR="005C23BB" w:rsidRPr="00BE3196" w:rsidRDefault="00675C8C" w:rsidP="00BB0025">
            <w:pPr>
              <w:spacing w:before="1"/>
              <w:rPr>
                <w:rFonts w:ascii="Arial" w:eastAsia="Arial" w:hAnsi="Arial" w:cs="Arial"/>
                <w:lang w:val="ru-RU"/>
              </w:rPr>
            </w:pPr>
            <w:r w:rsidRPr="00675C8C">
              <w:rPr>
                <w:rFonts w:ascii="Arial" w:hAnsi="Arial" w:cs="Arial"/>
                <w:spacing w:val="-1"/>
                <w:lang w:val="ru-RU"/>
              </w:rPr>
              <w:t>Хлорированный полиолефин</w:t>
            </w:r>
          </w:p>
        </w:tc>
      </w:tr>
      <w:bookmarkEnd w:id="0"/>
      <w:tr w:rsidR="00B029D4" w:rsidRPr="00675C8C" w14:paraId="6FFFBC72" w14:textId="77777777" w:rsidTr="00675C8C">
        <w:trPr>
          <w:trHeight w:hRule="exact" w:val="474"/>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tcBorders>
              <w:right w:val="nil"/>
            </w:tcBorders>
            <w:shd w:val="clear" w:color="auto" w:fill="auto"/>
            <w:vAlign w:val="center"/>
          </w:tcPr>
          <w:p w14:paraId="395E4166" w14:textId="4A16C6C1" w:rsidR="003D1C48" w:rsidRPr="00675C8C" w:rsidRDefault="006F1B6E" w:rsidP="00BE3196">
            <w:pPr>
              <w:spacing w:before="1"/>
              <w:rPr>
                <w:rFonts w:ascii="Arial" w:eastAsia="Arial" w:hAnsi="Arial" w:cs="Arial"/>
                <w:lang w:val="ru-RU"/>
              </w:rPr>
            </w:pPr>
            <w:r>
              <w:rPr>
                <w:rFonts w:ascii="Arial" w:hAnsi="Arial" w:cs="Arial"/>
                <w:lang w:val="ru-RU" w:eastAsia="ru-RU"/>
              </w:rPr>
              <w:t xml:space="preserve">Отделка </w:t>
            </w:r>
            <w:r w:rsidR="00675C8C">
              <w:rPr>
                <w:rFonts w:ascii="Arial" w:hAnsi="Arial" w:cs="Arial"/>
                <w:lang w:val="ru-RU" w:eastAsia="ru-RU"/>
              </w:rPr>
              <w:t xml:space="preserve">изделий из полипропилена и </w:t>
            </w:r>
            <w:proofErr w:type="spellStart"/>
            <w:r w:rsidR="00675C8C">
              <w:rPr>
                <w:rFonts w:ascii="Arial" w:hAnsi="Arial" w:cs="Arial"/>
                <w:lang w:val="ru-RU" w:eastAsia="ru-RU"/>
              </w:rPr>
              <w:t>плексигласса</w:t>
            </w:r>
            <w:proofErr w:type="spellEnd"/>
          </w:p>
        </w:tc>
      </w:tr>
      <w:tr w:rsidR="009C56B6" w:rsidRPr="00675C8C" w14:paraId="221F79BF" w14:textId="77777777" w:rsidTr="007B267D">
        <w:trPr>
          <w:trHeight w:hRule="exact" w:val="454"/>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tcBorders>
              <w:right w:val="nil"/>
            </w:tcBorders>
            <w:shd w:val="clear" w:color="auto" w:fill="auto"/>
            <w:vAlign w:val="center"/>
          </w:tcPr>
          <w:p w14:paraId="6A8241B4" w14:textId="4AAACD64" w:rsidR="009C56B6" w:rsidRPr="00AD6323"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p>
        </w:tc>
      </w:tr>
      <w:tr w:rsidR="007523D3" w:rsidRPr="00BE3196" w14:paraId="6E52C24F" w14:textId="77777777" w:rsidTr="007B267D">
        <w:trPr>
          <w:trHeight w:hRule="exact" w:val="454"/>
        </w:trPr>
        <w:tc>
          <w:tcPr>
            <w:tcW w:w="10064" w:type="dxa"/>
            <w:gridSpan w:val="2"/>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7B267D">
        <w:trPr>
          <w:trHeight w:hRule="exact" w:val="454"/>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tcBorders>
              <w:right w:val="nil"/>
            </w:tcBorders>
            <w:shd w:val="clear" w:color="auto" w:fill="auto"/>
            <w:vAlign w:val="center"/>
          </w:tcPr>
          <w:p w14:paraId="18D183CE" w14:textId="4B932D31" w:rsidR="009C56B6" w:rsidRPr="00BC6367" w:rsidRDefault="00675C8C" w:rsidP="00BE3196">
            <w:pPr>
              <w:spacing w:before="1"/>
              <w:rPr>
                <w:rFonts w:ascii="Arial" w:eastAsia="Arial" w:hAnsi="Arial" w:cs="Arial"/>
              </w:rPr>
            </w:pPr>
            <w:r>
              <w:rPr>
                <w:rFonts w:ascii="Arial" w:hAnsi="Arial" w:cs="Arial"/>
                <w:bCs/>
                <w:lang w:val="ru-RU" w:eastAsia="ru-RU"/>
              </w:rPr>
              <w:t>19</w:t>
            </w:r>
            <w:r w:rsidR="009C56B6" w:rsidRPr="00BE3196">
              <w:rPr>
                <w:rFonts w:ascii="Arial" w:hAnsi="Arial" w:cs="Arial"/>
                <w:bCs/>
                <w:lang w:val="ru-RU" w:eastAsia="ru-RU"/>
              </w:rPr>
              <w:t xml:space="preserve"> ± </w:t>
            </w:r>
            <w:r w:rsidR="00BC6367">
              <w:rPr>
                <w:rFonts w:ascii="Arial" w:hAnsi="Arial" w:cs="Arial"/>
                <w:bCs/>
                <w:lang w:eastAsia="ru-RU"/>
              </w:rPr>
              <w:t>1</w:t>
            </w:r>
          </w:p>
        </w:tc>
      </w:tr>
      <w:tr w:rsidR="009C56B6" w:rsidRPr="00BE3196" w14:paraId="3408496D" w14:textId="77777777" w:rsidTr="007B267D">
        <w:trPr>
          <w:trHeight w:hRule="exact" w:val="454"/>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tcBorders>
              <w:right w:val="nil"/>
            </w:tcBorders>
            <w:shd w:val="clear" w:color="auto" w:fill="auto"/>
            <w:vAlign w:val="center"/>
          </w:tcPr>
          <w:p w14:paraId="19001A93" w14:textId="39C9BE35" w:rsidR="009C56B6" w:rsidRPr="00BE3196" w:rsidRDefault="00BC6367" w:rsidP="00BE3196">
            <w:pPr>
              <w:spacing w:before="1"/>
              <w:rPr>
                <w:rFonts w:ascii="Arial" w:eastAsia="Arial" w:hAnsi="Arial" w:cs="Arial"/>
                <w:lang w:val="ru-RU"/>
              </w:rPr>
            </w:pPr>
            <w:r>
              <w:rPr>
                <w:rFonts w:ascii="Arial" w:hAnsi="Arial" w:cs="Arial"/>
                <w:bCs/>
              </w:rPr>
              <w:t>0</w:t>
            </w:r>
            <w:r w:rsidR="009C56B6" w:rsidRPr="00BE3196">
              <w:rPr>
                <w:rFonts w:ascii="Arial" w:hAnsi="Arial" w:cs="Arial"/>
                <w:bCs/>
                <w:lang w:val="ru-RU"/>
              </w:rPr>
              <w:t>,</w:t>
            </w:r>
            <w:r>
              <w:rPr>
                <w:rFonts w:ascii="Arial" w:hAnsi="Arial" w:cs="Arial"/>
                <w:bCs/>
              </w:rPr>
              <w:t>9</w:t>
            </w:r>
            <w:r w:rsidR="00675C8C">
              <w:rPr>
                <w:rFonts w:ascii="Arial" w:hAnsi="Arial" w:cs="Arial"/>
                <w:bCs/>
                <w:lang w:val="ru-RU"/>
              </w:rPr>
              <w:t>25</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7B267D">
        <w:trPr>
          <w:trHeight w:hRule="exact" w:val="454"/>
        </w:trPr>
        <w:tc>
          <w:tcPr>
            <w:tcW w:w="4252" w:type="dxa"/>
            <w:tcBorders>
              <w:left w:val="nil"/>
            </w:tcBorders>
            <w:shd w:val="clear" w:color="auto" w:fill="auto"/>
            <w:vAlign w:val="center"/>
          </w:tcPr>
          <w:p w14:paraId="3CF5B423" w14:textId="0A5C40AE"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 xml:space="preserve">Вязкость (по </w:t>
            </w:r>
            <w:r w:rsidR="006F1B6E">
              <w:rPr>
                <w:rFonts w:ascii="Arial" w:hAnsi="Arial" w:cs="Arial"/>
                <w:b/>
                <w:bCs/>
              </w:rPr>
              <w:t>DIN</w:t>
            </w:r>
            <w:r w:rsidR="00BC6367" w:rsidRPr="00BC6367">
              <w:rPr>
                <w:rFonts w:ascii="Arial" w:hAnsi="Arial" w:cs="Arial"/>
                <w:b/>
                <w:bCs/>
                <w:lang w:val="ru-RU"/>
              </w:rPr>
              <w:t>4</w:t>
            </w:r>
            <w:r w:rsidR="006F1B6E" w:rsidRPr="006F1B6E">
              <w:rPr>
                <w:rFonts w:ascii="Arial" w:hAnsi="Arial" w:cs="Arial"/>
                <w:b/>
                <w:bCs/>
                <w:lang w:val="ru-RU"/>
              </w:rPr>
              <w:t xml:space="preserve"> </w:t>
            </w:r>
            <w:r w:rsidR="006F1B6E">
              <w:rPr>
                <w:rFonts w:ascii="Arial" w:hAnsi="Arial" w:cs="Arial"/>
                <w:b/>
                <w:bCs/>
                <w:lang w:val="ru-RU"/>
              </w:rPr>
              <w:t>пр</w:t>
            </w:r>
            <w:r w:rsidRPr="00BE3196">
              <w:rPr>
                <w:rFonts w:ascii="Arial" w:hAnsi="Arial" w:cs="Arial"/>
                <w:b/>
                <w:bCs/>
                <w:lang w:val="ru-RU"/>
              </w:rPr>
              <w:t>и 20</w:t>
            </w:r>
            <w:r w:rsidRPr="00BE3196">
              <w:rPr>
                <w:rFonts w:ascii="Arial" w:hAnsi="Arial"/>
                <w:b/>
                <w:bCs/>
                <w:lang w:val="ru-RU"/>
              </w:rPr>
              <w:t>°</w:t>
            </w:r>
            <w:r w:rsidRPr="00BE3196">
              <w:rPr>
                <w:rFonts w:ascii="Arial" w:hAnsi="Arial" w:cs="Arial"/>
                <w:b/>
                <w:bCs/>
                <w:lang w:val="ru-RU"/>
              </w:rPr>
              <w:t xml:space="preserve">С), </w:t>
            </w:r>
            <w:r w:rsidR="00CA5E25">
              <w:rPr>
                <w:rFonts w:ascii="Arial" w:hAnsi="Arial" w:cs="Arial"/>
                <w:b/>
                <w:bCs/>
                <w:lang w:val="ru-RU"/>
              </w:rPr>
              <w:t>с</w:t>
            </w:r>
            <w:r w:rsidR="00623A8C">
              <w:rPr>
                <w:rFonts w:ascii="Arial" w:hAnsi="Arial" w:cs="Arial"/>
                <w:b/>
                <w:bCs/>
                <w:lang w:val="ru-RU"/>
              </w:rPr>
              <w:t>:</w:t>
            </w:r>
          </w:p>
        </w:tc>
        <w:tc>
          <w:tcPr>
            <w:tcW w:w="5812" w:type="dxa"/>
            <w:tcBorders>
              <w:bottom w:val="single" w:sz="4" w:space="0" w:color="auto"/>
              <w:right w:val="nil"/>
            </w:tcBorders>
            <w:shd w:val="clear" w:color="auto" w:fill="auto"/>
            <w:vAlign w:val="center"/>
          </w:tcPr>
          <w:p w14:paraId="390C7EE1" w14:textId="01ED4E3D" w:rsidR="009C56B6" w:rsidRPr="00BE3196" w:rsidRDefault="00675C8C" w:rsidP="00BE3196">
            <w:pPr>
              <w:spacing w:before="1"/>
              <w:rPr>
                <w:rFonts w:ascii="Arial" w:eastAsia="Arial" w:hAnsi="Arial" w:cs="Arial"/>
                <w:lang w:val="ru-RU"/>
              </w:rPr>
            </w:pPr>
            <w:r>
              <w:rPr>
                <w:rFonts w:ascii="Arial" w:hAnsi="Arial" w:cs="Arial"/>
                <w:bCs/>
                <w:lang w:val="ru-RU" w:eastAsia="ru-RU"/>
              </w:rPr>
              <w:t>2</w:t>
            </w:r>
            <w:r w:rsidR="006F1B6E">
              <w:rPr>
                <w:rFonts w:ascii="Arial" w:hAnsi="Arial" w:cs="Arial"/>
                <w:bCs/>
                <w:lang w:val="ru-RU" w:eastAsia="ru-RU"/>
              </w:rPr>
              <w:t>0</w:t>
            </w:r>
            <w:r w:rsidR="009C56B6" w:rsidRPr="00BE3196">
              <w:rPr>
                <w:rFonts w:ascii="Arial" w:hAnsi="Arial" w:cs="Arial"/>
                <w:bCs/>
                <w:lang w:val="ru-RU" w:eastAsia="ru-RU"/>
              </w:rPr>
              <w:t xml:space="preserve"> ± </w:t>
            </w:r>
            <w:r w:rsidR="006F1B6E">
              <w:rPr>
                <w:rFonts w:ascii="Arial" w:hAnsi="Arial" w:cs="Arial"/>
                <w:bCs/>
                <w:lang w:val="ru-RU" w:eastAsia="ru-RU"/>
              </w:rPr>
              <w:t>5</w:t>
            </w:r>
          </w:p>
        </w:tc>
      </w:tr>
      <w:tr w:rsidR="00B029D4" w:rsidRPr="00BE3196" w14:paraId="13D3223E" w14:textId="77777777" w:rsidTr="007B267D">
        <w:trPr>
          <w:trHeight w:hRule="exact" w:val="454"/>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tcBorders>
              <w:right w:val="nil"/>
            </w:tcBorders>
            <w:shd w:val="clear" w:color="auto" w:fill="auto"/>
            <w:vAlign w:val="center"/>
          </w:tcPr>
          <w:p w14:paraId="3EAD278D" w14:textId="39E53EFA" w:rsidR="00BE3196" w:rsidRPr="00675C8C" w:rsidRDefault="00675C8C" w:rsidP="00BE3196">
            <w:pPr>
              <w:widowControl/>
              <w:autoSpaceDE w:val="0"/>
              <w:autoSpaceDN w:val="0"/>
              <w:adjustRightInd w:val="0"/>
              <w:rPr>
                <w:rFonts w:ascii="Arial" w:hAnsi="Arial" w:cs="Arial"/>
                <w:lang w:val="ru-RU" w:eastAsia="ru-RU"/>
              </w:rPr>
            </w:pPr>
            <w:r>
              <w:rPr>
                <w:rFonts w:ascii="Arial" w:hAnsi="Arial" w:cs="Arial"/>
                <w:lang w:val="ru-RU" w:eastAsia="ru-RU"/>
              </w:rPr>
              <w:t>10</w:t>
            </w:r>
          </w:p>
        </w:tc>
      </w:tr>
      <w:tr w:rsidR="00B029D4" w:rsidRPr="00BE3196" w14:paraId="26057F93" w14:textId="77777777" w:rsidTr="00675C8C">
        <w:trPr>
          <w:trHeight w:hRule="exact" w:val="454"/>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tcBorders>
              <w:bottom w:val="single" w:sz="4" w:space="0" w:color="auto"/>
              <w:right w:val="nil"/>
            </w:tcBorders>
            <w:shd w:val="clear" w:color="auto" w:fill="auto"/>
            <w:vAlign w:val="center"/>
          </w:tcPr>
          <w:p w14:paraId="07A02704" w14:textId="60F74524"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w:t>
            </w:r>
          </w:p>
        </w:tc>
      </w:tr>
      <w:tr w:rsidR="00675C8C" w:rsidRPr="00BE3196" w14:paraId="46E1C9A4" w14:textId="77777777" w:rsidTr="00675C8C">
        <w:trPr>
          <w:trHeight w:hRule="exact" w:val="454"/>
        </w:trPr>
        <w:tc>
          <w:tcPr>
            <w:tcW w:w="4252" w:type="dxa"/>
            <w:tcBorders>
              <w:left w:val="nil"/>
            </w:tcBorders>
            <w:shd w:val="clear" w:color="auto" w:fill="auto"/>
            <w:vAlign w:val="center"/>
          </w:tcPr>
          <w:p w14:paraId="3BFBE9F1" w14:textId="734D6481" w:rsidR="00675C8C" w:rsidRPr="00B029D4" w:rsidRDefault="00675C8C"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 xml:space="preserve">Сушка </w:t>
            </w:r>
            <w:r w:rsidRPr="00675C8C">
              <w:rPr>
                <w:rFonts w:ascii="Arial" w:hAnsi="Arial" w:cs="Arial"/>
                <w:b/>
                <w:bCs/>
                <w:lang w:val="ru-RU" w:eastAsia="ru-RU"/>
              </w:rPr>
              <w:t>д</w:t>
            </w:r>
            <w:r w:rsidRPr="00675C8C">
              <w:rPr>
                <w:rFonts w:ascii="Arial" w:hAnsi="Arial" w:cs="Arial"/>
                <w:b/>
                <w:bCs/>
                <w:lang w:val="ru-RU" w:eastAsia="ru-RU"/>
              </w:rPr>
              <w:t>о перекрытия</w:t>
            </w:r>
            <w:r w:rsidRPr="00B029D4">
              <w:rPr>
                <w:rFonts w:ascii="Arial" w:hAnsi="Arial" w:cs="Arial"/>
                <w:b/>
                <w:bCs/>
                <w:lang w:val="ru-RU" w:eastAsia="ru-RU"/>
              </w:rPr>
              <w:t xml:space="preserve"> (при 20°С)</w:t>
            </w:r>
            <w:r>
              <w:rPr>
                <w:rFonts w:ascii="Arial" w:hAnsi="Arial" w:cs="Arial"/>
                <w:b/>
                <w:bCs/>
                <w:lang w:val="ru-RU" w:eastAsia="ru-RU"/>
              </w:rPr>
              <w:t>:</w:t>
            </w:r>
          </w:p>
        </w:tc>
        <w:tc>
          <w:tcPr>
            <w:tcW w:w="5812" w:type="dxa"/>
            <w:tcBorders>
              <w:bottom w:val="single" w:sz="4" w:space="0" w:color="auto"/>
              <w:right w:val="nil"/>
            </w:tcBorders>
            <w:shd w:val="clear" w:color="auto" w:fill="auto"/>
            <w:vAlign w:val="center"/>
          </w:tcPr>
          <w:p w14:paraId="2B8C77EF" w14:textId="01169CAA" w:rsidR="00675C8C" w:rsidRPr="007A7AEF" w:rsidRDefault="00675C8C" w:rsidP="00BE3196">
            <w:pPr>
              <w:widowControl/>
              <w:autoSpaceDE w:val="0"/>
              <w:autoSpaceDN w:val="0"/>
              <w:adjustRightInd w:val="0"/>
              <w:rPr>
                <w:rFonts w:ascii="Arial" w:hAnsi="Arial" w:cs="Arial"/>
                <w:lang w:val="ru-RU" w:eastAsia="ru-RU"/>
              </w:rPr>
            </w:pPr>
            <w:r>
              <w:rPr>
                <w:rFonts w:ascii="Arial" w:hAnsi="Arial" w:cs="Arial"/>
                <w:lang w:val="ru-RU" w:eastAsia="ru-RU"/>
              </w:rPr>
              <w:t xml:space="preserve">От </w:t>
            </w:r>
            <w:r>
              <w:rPr>
                <w:rFonts w:ascii="Arial" w:hAnsi="Arial" w:cs="Arial"/>
                <w:lang w:eastAsia="ru-RU"/>
              </w:rPr>
              <w:t>10-15</w:t>
            </w:r>
            <w:r w:rsidRPr="007A7AEF">
              <w:rPr>
                <w:rFonts w:ascii="Arial" w:hAnsi="Arial" w:cs="Arial"/>
                <w:lang w:val="ru-RU" w:eastAsia="ru-RU"/>
              </w:rPr>
              <w:t xml:space="preserve"> мин</w:t>
            </w:r>
            <w:r>
              <w:rPr>
                <w:rFonts w:ascii="Arial" w:hAnsi="Arial" w:cs="Arial"/>
                <w:lang w:val="ru-RU" w:eastAsia="ru-RU"/>
              </w:rPr>
              <w:t xml:space="preserve"> до 4-6 часов</w:t>
            </w:r>
          </w:p>
        </w:tc>
      </w:tr>
      <w:tr w:rsidR="00B029D4" w:rsidRPr="00675C8C" w14:paraId="0CE4F813" w14:textId="77777777" w:rsidTr="00675C8C">
        <w:trPr>
          <w:trHeight w:hRule="exact" w:val="616"/>
        </w:trPr>
        <w:tc>
          <w:tcPr>
            <w:tcW w:w="4252" w:type="dxa"/>
            <w:tcBorders>
              <w:left w:val="nil"/>
              <w:bottom w:val="single" w:sz="4" w:space="0" w:color="auto"/>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tcBorders>
              <w:top w:val="single" w:sz="4" w:space="0" w:color="auto"/>
              <w:bottom w:val="single" w:sz="4" w:space="0" w:color="auto"/>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731DFCEB" w14:textId="755F9FDE" w:rsidR="007B267D" w:rsidRDefault="007B267D">
      <w:pPr>
        <w:spacing w:before="1"/>
        <w:rPr>
          <w:rFonts w:ascii="Arial" w:eastAsia="Arial" w:hAnsi="Arial" w:cs="Arial"/>
          <w:sz w:val="27"/>
          <w:szCs w:val="27"/>
          <w:lang w:val="ru-RU"/>
        </w:rPr>
      </w:pPr>
    </w:p>
    <w:p w14:paraId="796A7682" w14:textId="398072C8" w:rsidR="00A97DD0" w:rsidRPr="003E7690" w:rsidRDefault="009116CB" w:rsidP="007B267D">
      <w:pPr>
        <w:pStyle w:val="a3"/>
        <w:spacing w:before="130" w:line="226" w:lineRule="exact"/>
        <w:ind w:left="142" w:right="261"/>
        <w:rPr>
          <w:b/>
          <w:bCs/>
          <w:color w:val="0088B8"/>
          <w:spacing w:val="-1"/>
          <w:lang w:val="ru-RU"/>
        </w:rPr>
      </w:pPr>
      <w:r w:rsidRPr="003E7690">
        <w:rPr>
          <w:b/>
          <w:bCs/>
          <w:color w:val="0088B8"/>
          <w:spacing w:val="-1"/>
          <w:lang w:val="ru-RU"/>
        </w:rPr>
        <w:t>Описание:</w:t>
      </w:r>
    </w:p>
    <w:p w14:paraId="4B4154E9" w14:textId="0120FC34" w:rsidR="00AD6323" w:rsidRPr="00466439" w:rsidRDefault="00675C8C" w:rsidP="00AD6323">
      <w:pPr>
        <w:ind w:left="142" w:right="130" w:firstLine="284"/>
        <w:jc w:val="both"/>
        <w:rPr>
          <w:rFonts w:ascii="Arial" w:hAnsi="Arial" w:cs="Arial"/>
          <w:lang w:val="ru-RU" w:eastAsia="ru-RU"/>
        </w:rPr>
      </w:pPr>
      <w:r w:rsidRPr="00675C8C">
        <w:rPr>
          <w:rFonts w:ascii="Arial" w:hAnsi="Arial" w:cs="Arial"/>
          <w:b/>
          <w:bCs/>
          <w:lang w:eastAsia="ru-RU"/>
        </w:rPr>
        <w:t>F</w:t>
      </w:r>
      <w:r w:rsidRPr="00675C8C">
        <w:rPr>
          <w:rFonts w:ascii="Arial" w:hAnsi="Arial" w:cs="Arial"/>
          <w:b/>
          <w:bCs/>
          <w:lang w:val="ru-RU" w:eastAsia="ru-RU"/>
        </w:rPr>
        <w:t>721</w:t>
      </w:r>
      <w:r w:rsidRPr="00675C8C">
        <w:rPr>
          <w:rFonts w:ascii="Arial" w:hAnsi="Arial" w:cs="Arial"/>
          <w:b/>
          <w:bCs/>
          <w:lang w:eastAsia="ru-RU"/>
        </w:rPr>
        <w:t>pr</w:t>
      </w:r>
      <w:r w:rsidR="00E50839" w:rsidRPr="00474DE5">
        <w:rPr>
          <w:rFonts w:ascii="Arial" w:hAnsi="Arial" w:cs="Arial"/>
          <w:lang w:val="ru-RU" w:eastAsia="ru-RU"/>
        </w:rPr>
        <w:t xml:space="preserve"> </w:t>
      </w:r>
      <w:r w:rsidR="00AD6323">
        <w:rPr>
          <w:rFonts w:ascii="Arial" w:hAnsi="Arial" w:cs="Arial"/>
          <w:lang w:val="ru-RU" w:eastAsia="ru-RU"/>
        </w:rPr>
        <w:t>–</w:t>
      </w:r>
      <w:r w:rsidR="000A16CD">
        <w:rPr>
          <w:rFonts w:ascii="Arial" w:hAnsi="Arial" w:cs="Arial"/>
          <w:lang w:val="ru-RU" w:eastAsia="ru-RU"/>
        </w:rPr>
        <w:t xml:space="preserve"> </w:t>
      </w:r>
      <w:r>
        <w:rPr>
          <w:rFonts w:ascii="Arial" w:hAnsi="Arial" w:cs="Arial"/>
          <w:lang w:val="ru-RU" w:eastAsia="ru-RU"/>
        </w:rPr>
        <w:t xml:space="preserve">однокомпонентный </w:t>
      </w:r>
      <w:proofErr w:type="spellStart"/>
      <w:r>
        <w:rPr>
          <w:rFonts w:ascii="Arial" w:hAnsi="Arial" w:cs="Arial"/>
          <w:lang w:val="ru-RU" w:eastAsia="ru-RU"/>
        </w:rPr>
        <w:t>праймер</w:t>
      </w:r>
      <w:proofErr w:type="spellEnd"/>
      <w:r>
        <w:rPr>
          <w:rFonts w:ascii="Arial" w:hAnsi="Arial" w:cs="Arial"/>
          <w:lang w:val="ru-RU" w:eastAsia="ru-RU"/>
        </w:rPr>
        <w:t xml:space="preserve"> для окраски полипропилена и </w:t>
      </w:r>
      <w:proofErr w:type="spellStart"/>
      <w:r>
        <w:rPr>
          <w:rFonts w:ascii="Arial" w:hAnsi="Arial" w:cs="Arial"/>
          <w:lang w:val="ru-RU" w:eastAsia="ru-RU"/>
        </w:rPr>
        <w:t>плексигласса</w:t>
      </w:r>
      <w:proofErr w:type="spellEnd"/>
      <w:r>
        <w:rPr>
          <w:rFonts w:ascii="Arial" w:hAnsi="Arial" w:cs="Arial"/>
          <w:lang w:val="ru-RU" w:eastAsia="ru-RU"/>
        </w:rPr>
        <w:t xml:space="preserve">. Наносится </w:t>
      </w:r>
      <w:r w:rsidR="00466439">
        <w:rPr>
          <w:rFonts w:ascii="Arial" w:hAnsi="Arial" w:cs="Arial"/>
          <w:lang w:val="ru-RU" w:eastAsia="ru-RU"/>
        </w:rPr>
        <w:t xml:space="preserve">очень тонким слоем </w:t>
      </w:r>
      <w:r>
        <w:rPr>
          <w:rFonts w:ascii="Arial" w:hAnsi="Arial" w:cs="Arial"/>
          <w:lang w:val="ru-RU" w:eastAsia="ru-RU"/>
        </w:rPr>
        <w:t>распылением на предварительно очищенную ацетоном поверхность</w:t>
      </w:r>
      <w:r w:rsidR="00466439">
        <w:rPr>
          <w:rFonts w:ascii="Arial" w:hAnsi="Arial" w:cs="Arial"/>
          <w:lang w:val="ru-RU" w:eastAsia="ru-RU"/>
        </w:rPr>
        <w:t xml:space="preserve">. Спустя уже 10-15 минут (максимум 4-6 часов) может без шлифовки перекрываться эмалями на растворителе (например, </w:t>
      </w:r>
      <w:r w:rsidR="00466439" w:rsidRPr="00466439">
        <w:rPr>
          <w:rFonts w:ascii="Arial" w:hAnsi="Arial" w:cs="Arial"/>
          <w:b/>
          <w:bCs/>
          <w:lang w:eastAsia="ru-RU"/>
        </w:rPr>
        <w:t>F</w:t>
      </w:r>
      <w:r w:rsidR="00466439" w:rsidRPr="00466439">
        <w:rPr>
          <w:rFonts w:ascii="Arial" w:hAnsi="Arial" w:cs="Arial"/>
          <w:b/>
          <w:bCs/>
          <w:lang w:val="ru-RU" w:eastAsia="ru-RU"/>
        </w:rPr>
        <w:t>750</w:t>
      </w:r>
      <w:r w:rsidR="00466439" w:rsidRPr="00466439">
        <w:rPr>
          <w:rFonts w:ascii="Arial" w:hAnsi="Arial" w:cs="Arial"/>
          <w:b/>
          <w:bCs/>
          <w:lang w:eastAsia="ru-RU"/>
        </w:rPr>
        <w:t>pc</w:t>
      </w:r>
      <w:r w:rsidR="00466439" w:rsidRPr="00466439">
        <w:rPr>
          <w:rFonts w:ascii="Arial" w:hAnsi="Arial" w:cs="Arial"/>
          <w:lang w:val="ru-RU" w:eastAsia="ru-RU"/>
        </w:rPr>
        <w:t xml:space="preserve">, </w:t>
      </w:r>
      <w:r w:rsidR="00466439" w:rsidRPr="00466439">
        <w:rPr>
          <w:rFonts w:ascii="Arial" w:hAnsi="Arial" w:cs="Arial"/>
          <w:b/>
          <w:bCs/>
          <w:lang w:eastAsia="ru-RU"/>
        </w:rPr>
        <w:t>OPP</w:t>
      </w:r>
      <w:r w:rsidR="00466439" w:rsidRPr="00466439">
        <w:rPr>
          <w:rFonts w:ascii="Arial" w:hAnsi="Arial" w:cs="Arial"/>
          <w:b/>
          <w:bCs/>
          <w:lang w:val="ru-RU" w:eastAsia="ru-RU"/>
        </w:rPr>
        <w:t>530</w:t>
      </w:r>
      <w:proofErr w:type="spellStart"/>
      <w:r w:rsidR="00466439">
        <w:rPr>
          <w:rFonts w:ascii="Arial" w:hAnsi="Arial" w:cs="Arial"/>
          <w:b/>
          <w:bCs/>
          <w:lang w:eastAsia="ru-RU"/>
        </w:rPr>
        <w:t>ni</w:t>
      </w:r>
      <w:r w:rsidR="00466439" w:rsidRPr="00466439">
        <w:rPr>
          <w:rFonts w:ascii="Arial" w:hAnsi="Arial" w:cs="Arial"/>
          <w:b/>
          <w:bCs/>
          <w:lang w:eastAsia="ru-RU"/>
        </w:rPr>
        <w:t>G</w:t>
      </w:r>
      <w:proofErr w:type="spellEnd"/>
      <w:r w:rsidR="00466439" w:rsidRPr="00466439">
        <w:rPr>
          <w:rFonts w:ascii="Arial" w:hAnsi="Arial" w:cs="Arial"/>
          <w:lang w:val="ru-RU" w:eastAsia="ru-RU"/>
        </w:rPr>
        <w:t xml:space="preserve"> </w:t>
      </w:r>
      <w:r w:rsidR="00466439">
        <w:rPr>
          <w:rFonts w:ascii="Arial" w:hAnsi="Arial" w:cs="Arial"/>
          <w:lang w:val="ru-RU" w:eastAsia="ru-RU"/>
        </w:rPr>
        <w:t>и пр.).</w:t>
      </w:r>
    </w:p>
    <w:p w14:paraId="31AE1758" w14:textId="77777777" w:rsidR="00466439" w:rsidRDefault="00466439" w:rsidP="00B371B7">
      <w:pPr>
        <w:spacing w:before="53" w:line="237" w:lineRule="auto"/>
        <w:ind w:left="142" w:right="263"/>
        <w:jc w:val="both"/>
        <w:rPr>
          <w:rFonts w:ascii="Arial" w:hAnsi="Arial" w:cs="Arial"/>
          <w:b/>
          <w:bCs/>
          <w:color w:val="FF0000"/>
          <w:lang w:val="ru-RU" w:eastAsia="ru-RU"/>
        </w:rPr>
      </w:pPr>
    </w:p>
    <w:p w14:paraId="6FA05CDF" w14:textId="4CB0B21E" w:rsidR="00B371B7" w:rsidRPr="00B371B7" w:rsidRDefault="00B371B7" w:rsidP="00B371B7">
      <w:pPr>
        <w:spacing w:before="53" w:line="237" w:lineRule="auto"/>
        <w:ind w:left="142" w:right="263"/>
        <w:jc w:val="both"/>
        <w:rPr>
          <w:rFonts w:ascii="Arial" w:hAnsi="Arial" w:cs="Arial"/>
          <w:b/>
          <w:bCs/>
          <w:color w:val="FF0000"/>
          <w:lang w:val="ru-RU" w:eastAsia="ru-RU"/>
        </w:rPr>
      </w:pPr>
      <w:r w:rsidRPr="00B371B7">
        <w:rPr>
          <w:rFonts w:ascii="Arial" w:hAnsi="Arial" w:cs="Arial"/>
          <w:b/>
          <w:bCs/>
          <w:color w:val="FF0000"/>
          <w:lang w:val="ru-RU" w:eastAsia="ru-RU"/>
        </w:rPr>
        <w:t>Внимание!</w:t>
      </w:r>
    </w:p>
    <w:p w14:paraId="4DD3AD6B" w14:textId="77777777" w:rsidR="00466439" w:rsidRPr="000A16CD" w:rsidRDefault="00466439" w:rsidP="00466439">
      <w:pPr>
        <w:ind w:left="142" w:right="130" w:firstLine="284"/>
        <w:jc w:val="both"/>
        <w:rPr>
          <w:rFonts w:ascii="Arial" w:hAnsi="Arial" w:cs="Arial"/>
          <w:sz w:val="16"/>
          <w:szCs w:val="16"/>
          <w:lang w:val="ru-RU" w:eastAsia="ru-RU"/>
        </w:rPr>
      </w:pPr>
      <w:r w:rsidRPr="00675C8C">
        <w:rPr>
          <w:rFonts w:ascii="Arial" w:hAnsi="Arial" w:cs="Arial"/>
          <w:lang w:val="ru-RU" w:eastAsia="ru-RU"/>
        </w:rPr>
        <w:t>Учитывая огромное разнообразие полипропиленовых подложек на рынке, рекомендуется проверить адгезию всей лакокрасочной системы.</w:t>
      </w:r>
    </w:p>
    <w:p w14:paraId="220749F6" w14:textId="77777777" w:rsidR="001229CF" w:rsidRDefault="001229CF" w:rsidP="001229CF">
      <w:pPr>
        <w:widowControl/>
        <w:autoSpaceDE w:val="0"/>
        <w:autoSpaceDN w:val="0"/>
        <w:adjustRightInd w:val="0"/>
        <w:ind w:left="426" w:hanging="284"/>
        <w:rPr>
          <w:rFonts w:ascii="Arial" w:hAnsi="Arial" w:cs="Arial"/>
          <w:b/>
          <w:bCs/>
          <w:color w:val="0088B8"/>
          <w:lang w:val="ru-RU" w:eastAsia="ru-RU"/>
        </w:rPr>
      </w:pPr>
    </w:p>
    <w:p w14:paraId="3190C844" w14:textId="5E3B3FB1" w:rsidR="00D44640" w:rsidRPr="003E7690" w:rsidRDefault="00623A8C" w:rsidP="001229CF">
      <w:pPr>
        <w:widowControl/>
        <w:autoSpaceDE w:val="0"/>
        <w:autoSpaceDN w:val="0"/>
        <w:adjustRightInd w:val="0"/>
        <w:ind w:left="426" w:hanging="284"/>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1229CF">
      <w:pPr>
        <w:widowControl/>
        <w:autoSpaceDE w:val="0"/>
        <w:autoSpaceDN w:val="0"/>
        <w:adjustRightInd w:val="0"/>
        <w:ind w:left="142" w:firstLine="284"/>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58821B" w14:textId="77777777" w:rsidR="004E130E" w:rsidRDefault="004E130E" w:rsidP="00540D1F">
      <w:r>
        <w:separator/>
      </w:r>
    </w:p>
  </w:endnote>
  <w:endnote w:type="continuationSeparator" w:id="0">
    <w:p w14:paraId="1501EB8E" w14:textId="77777777" w:rsidR="004E130E" w:rsidRDefault="004E130E"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64704" w14:textId="77777777" w:rsidR="00556BB2" w:rsidRDefault="004E130E"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2080" type="#_x0000_t32" style="position:absolute;left:0;text-align:left;margin-left:1.15pt;margin-top:6.25pt;width:530.8pt;height:0;z-index:1"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43BC0F8" w14:textId="31D7EB9B" w:rsidR="00D44640" w:rsidRPr="00556BB2" w:rsidRDefault="00675C8C" w:rsidP="00556BB2">
    <w:r w:rsidRPr="00E27BD9">
      <w:t>F</w:t>
    </w:r>
    <w:r>
      <w:rPr>
        <w:lang w:val="ru-RU"/>
      </w:rPr>
      <w:t>721</w:t>
    </w:r>
    <w:r>
      <w:t>pr</w:t>
    </w:r>
    <w:r>
      <w:t xml:space="preserve">     </w:t>
    </w:r>
    <w:r w:rsidR="00BC6367">
      <w:t xml:space="preserve">   </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AD49F" w14:textId="77777777" w:rsidR="00675C8C" w:rsidRDefault="00675C8C" w:rsidP="00675C8C">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2E716CE2">
        <v:shapetype id="_x0000_t32" coordsize="21600,21600" o:spt="32" o:oned="t" path="m,l21600,21600e" filled="f">
          <v:path arrowok="t" fillok="f" o:connecttype="none"/>
          <o:lock v:ext="edit" shapetype="t"/>
        </v:shapetype>
        <v:shape id="_x0000_s2200" type="#_x0000_t32" style="position:absolute;left:0;text-align:left;margin-left:1.15pt;margin-top:6.25pt;width:530.8pt;height:0;z-index:12" o:connectortype="straight" strokecolor="#0088b8"/>
      </w:pict>
    </w:r>
  </w:p>
  <w:p w14:paraId="2D6BAC48" w14:textId="77777777" w:rsidR="00675C8C" w:rsidRPr="00556BB2" w:rsidRDefault="00675C8C" w:rsidP="00675C8C">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w:t>
    </w:r>
    <w:proofErr w:type="spellStart"/>
    <w:r w:rsidRPr="00556BB2">
      <w:rPr>
        <w:rFonts w:ascii="Arial" w:hAnsi="Arial" w:cs="Arial"/>
        <w:color w:val="000000"/>
        <w:sz w:val="16"/>
        <w:szCs w:val="16"/>
        <w:lang w:val="ru-RU" w:eastAsia="ru-RU"/>
      </w:rPr>
      <w:t>Sirca</w:t>
    </w:r>
    <w:proofErr w:type="spellEnd"/>
    <w:r w:rsidRPr="00556BB2">
      <w:rPr>
        <w:rFonts w:ascii="Arial" w:hAnsi="Arial" w:cs="Arial"/>
        <w:color w:val="000000"/>
        <w:sz w:val="16"/>
        <w:szCs w:val="16"/>
        <w:lang w:val="ru-RU" w:eastAsia="ru-RU"/>
      </w:rPr>
      <w:t xml:space="preserve"> гарантирует заявленные физико-химические характеристики продукта при условии выполнения указанных условий. </w:t>
    </w:r>
  </w:p>
  <w:p w14:paraId="16BD1BCD" w14:textId="77777777" w:rsidR="00675C8C" w:rsidRPr="00556BB2" w:rsidRDefault="00675C8C" w:rsidP="00675C8C">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6FE0528C" w14:textId="77777777" w:rsidR="00675C8C" w:rsidRPr="00556BB2" w:rsidRDefault="00675C8C" w:rsidP="00675C8C">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Коммерческая и техническая структура фирмы </w:t>
    </w:r>
    <w:proofErr w:type="spellStart"/>
    <w:r w:rsidRPr="00556BB2">
      <w:rPr>
        <w:rFonts w:ascii="Arial" w:hAnsi="Arial" w:cs="Arial"/>
        <w:color w:val="000000"/>
        <w:sz w:val="16"/>
        <w:szCs w:val="16"/>
        <w:lang w:val="ru-RU" w:eastAsia="ru-RU"/>
      </w:rPr>
      <w:t>Sirca</w:t>
    </w:r>
    <w:proofErr w:type="spellEnd"/>
    <w:r w:rsidRPr="00556BB2">
      <w:rPr>
        <w:rFonts w:ascii="Arial" w:hAnsi="Arial" w:cs="Arial"/>
        <w:color w:val="000000"/>
        <w:sz w:val="16"/>
        <w:szCs w:val="16"/>
        <w:lang w:val="ru-RU" w:eastAsia="ru-RU"/>
      </w:rPr>
      <w:t xml:space="preserve"> всегда в Вашем распоряжении для дальнейших пояснений, касающихся правильного применения наших продуктов.</w:t>
    </w:r>
  </w:p>
  <w:p w14:paraId="7866C986" w14:textId="77777777" w:rsidR="00675C8C" w:rsidRDefault="00556BB2" w:rsidP="00556BB2">
    <w:pPr>
      <w:rPr>
        <w:lang w:val="ru-RU"/>
      </w:rPr>
    </w:pPr>
    <w:r>
      <w:rPr>
        <w:lang w:val="ru-RU"/>
      </w:rPr>
      <w:t xml:space="preserve"> </w:t>
    </w:r>
  </w:p>
  <w:p w14:paraId="3BABC75C" w14:textId="1A4E1C22" w:rsidR="00BE3196" w:rsidRDefault="00675C8C" w:rsidP="00556BB2">
    <w:r>
      <w:rPr>
        <w:lang w:val="ru-RU"/>
      </w:rPr>
      <w:t xml:space="preserve"> </w:t>
    </w:r>
    <w:r w:rsidR="00E27BD9" w:rsidRPr="00E27BD9">
      <w:t>F</w:t>
    </w:r>
    <w:r>
      <w:rPr>
        <w:lang w:val="ru-RU"/>
      </w:rPr>
      <w:t>721</w:t>
    </w:r>
    <w:r>
      <w:t xml:space="preserve">pr   </w:t>
    </w:r>
    <w:r w:rsidR="00556BB2">
      <w:rPr>
        <w:lang w:val="ru-RU"/>
      </w:rPr>
      <w:t xml:space="preserve">                                              </w:t>
    </w:r>
    <w:r>
      <w:rPr>
        <w:lang w:val="ru-RU"/>
      </w:rPr>
      <w:t xml:space="preserve">         </w:t>
    </w:r>
    <w:r w:rsidR="00556BB2">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51B5D3" w14:textId="77777777" w:rsidR="004E130E" w:rsidRDefault="004E130E" w:rsidP="00540D1F">
      <w:r>
        <w:separator/>
      </w:r>
    </w:p>
  </w:footnote>
  <w:footnote w:type="continuationSeparator" w:id="0">
    <w:p w14:paraId="5F9AC291" w14:textId="77777777" w:rsidR="004E130E" w:rsidRDefault="004E130E"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55B69" w14:textId="3F528C1E" w:rsidR="00D44640" w:rsidRDefault="004E130E"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4" type="#_x0000_t75" style="position:absolute;left:0;text-align:left;margin-left:-4.65pt;margin-top:-5.3pt;width:152.4pt;height:46.1pt;z-index:-2"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2197" type="#_x0000_t75" style="position:absolute;left:0;text-align:left;margin-left:-37.6pt;margin-top:-21.3pt;width:594.8pt;height:80.4pt;z-index:-3;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2192" type="#_x0000_t202" style="position:absolute;left:0;text-align:left;margin-left:388.65pt;margin-top:-2.65pt;width:135.25pt;height:48.6pt;z-index:3;visibility:visible;mso-height-percent:200;mso-wrap-distance-top:3.6pt;mso-wrap-distance-bottom:3.6pt;mso-height-percent:200;mso-width-relative:margin;mso-height-relative:margin" filled="f" stroked="f">
          <v:textbox style="mso-next-textbox:#_x0000_s2192;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4E130E" w:rsidP="00D44640">
    <w:pPr>
      <w:pStyle w:val="a3"/>
      <w:spacing w:before="130" w:line="226" w:lineRule="exact"/>
      <w:ind w:right="261"/>
      <w:rPr>
        <w:color w:val="009ED6"/>
      </w:rPr>
    </w:pPr>
    <w:r>
      <w:rPr>
        <w:noProof/>
        <w:color w:val="009ED6"/>
      </w:rPr>
      <w:pict w14:anchorId="451CCF53">
        <v:shape id="_x0000_s2075" type="#_x0000_t202" style="position:absolute;left:0;text-align:left;margin-left:402.5pt;margin-top:123.4pt;width:155.7pt;height:18.8pt;z-index:-7;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5" inset="0,0,0,0">
            <w:txbxContent>
              <w:p w14:paraId="187ED7FC" w14:textId="77777777" w:rsidR="00675C8C" w:rsidRPr="00675C8C" w:rsidRDefault="00675C8C" w:rsidP="00675C8C">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Pr>
                    <w:rFonts w:ascii="Arial"/>
                    <w:b/>
                    <w:i/>
                    <w:iCs/>
                    <w:color w:val="0088B8"/>
                    <w:sz w:val="24"/>
                    <w:szCs w:val="24"/>
                    <w:lang w:val="ru-RU"/>
                  </w:rPr>
                  <w:t>3</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lang w:val="ru-RU"/>
                  </w:rPr>
                  <w:t>14</w:t>
                </w:r>
                <w:r w:rsidRPr="003E7690">
                  <w:rPr>
                    <w:rFonts w:ascii="Arial"/>
                    <w:b/>
                    <w:i/>
                    <w:iCs/>
                    <w:color w:val="0088B8"/>
                    <w:sz w:val="24"/>
                    <w:szCs w:val="24"/>
                  </w:rPr>
                  <w:t>/</w:t>
                </w:r>
                <w:r>
                  <w:rPr>
                    <w:rFonts w:ascii="Arial"/>
                    <w:b/>
                    <w:i/>
                    <w:iCs/>
                    <w:color w:val="0088B8"/>
                    <w:sz w:val="24"/>
                    <w:szCs w:val="24"/>
                    <w:lang w:val="ru-RU"/>
                  </w:rPr>
                  <w:t>11</w:t>
                </w:r>
                <w:r w:rsidRPr="003E7690">
                  <w:rPr>
                    <w:rFonts w:ascii="Arial"/>
                    <w:b/>
                    <w:i/>
                    <w:iCs/>
                    <w:color w:val="0088B8"/>
                    <w:sz w:val="24"/>
                    <w:szCs w:val="24"/>
                  </w:rPr>
                  <w:t>/201</w:t>
                </w:r>
                <w:r>
                  <w:rPr>
                    <w:rFonts w:ascii="Arial"/>
                    <w:b/>
                    <w:i/>
                    <w:iCs/>
                    <w:color w:val="0088B8"/>
                    <w:sz w:val="24"/>
                    <w:szCs w:val="24"/>
                    <w:lang w:val="ru-RU"/>
                  </w:rPr>
                  <w:t>9</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2076" type="#_x0000_t202" style="position:absolute;left:0;text-align:left;margin-left:53.9pt;margin-top:125.8pt;width:332.1pt;height:18.8pt;z-index:-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6"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E747" w14:textId="10909E19" w:rsidR="00841DFB" w:rsidRDefault="004E130E"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196" type="#_x0000_t75" style="position:absolute;margin-left:-43.2pt;margin-top:-21.3pt;width:594.8pt;height:80.4pt;z-index:-5;visibility:visible" wrapcoords="-14 0 -14 21579 21600 21579 21600 0 -14 0">
          <v:imagedata r:id="rId1" o:title="" croptop="23641f" cropbottom="27877f"/>
          <w10:wrap type="through"/>
        </v:shape>
      </w:pict>
    </w:r>
    <w:r>
      <w:rPr>
        <w:noProof/>
      </w:rPr>
      <w:pict w14:anchorId="2C6ADC4D">
        <v:shape id="_x0000_s2193" type="#_x0000_t75" style="position:absolute;margin-left:2.7pt;margin-top:-6.3pt;width:152.4pt;height:46.1pt;z-index:-4"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2089" type="#_x0000_t202" style="position:absolute;margin-left:386.7pt;margin-top:-3.3pt;width:135.25pt;height:48.6pt;z-index:2;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7856D3E3" w:rsidR="005F6CD7" w:rsidRDefault="004E130E" w:rsidP="00841DFB">
    <w:pPr>
      <w:pStyle w:val="a3"/>
      <w:spacing w:before="130" w:line="226" w:lineRule="exact"/>
      <w:ind w:right="261"/>
    </w:pPr>
    <w:r>
      <w:rPr>
        <w:noProof/>
        <w:color w:val="0088B8"/>
      </w:rPr>
      <w:pict w14:anchorId="20B581D1">
        <v:shape id="Поле 29" o:spid="_x0000_s2067" type="#_x0000_t202" style="position:absolute;left:0;text-align:left;margin-left:402.5pt;margin-top:115.6pt;width:155.7pt;height:18.8pt;z-index:-9;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1C819BAF" w:rsidR="00853134" w:rsidRPr="00675C8C"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675C8C">
                  <w:rPr>
                    <w:rFonts w:ascii="Arial"/>
                    <w:b/>
                    <w:i/>
                    <w:iCs/>
                    <w:color w:val="0088B8"/>
                    <w:sz w:val="24"/>
                    <w:szCs w:val="24"/>
                    <w:lang w:val="ru-RU"/>
                  </w:rPr>
                  <w:t>3</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675C8C">
                  <w:rPr>
                    <w:rFonts w:ascii="Arial"/>
                    <w:b/>
                    <w:i/>
                    <w:iCs/>
                    <w:color w:val="0088B8"/>
                    <w:sz w:val="24"/>
                    <w:szCs w:val="24"/>
                    <w:lang w:val="ru-RU"/>
                  </w:rPr>
                  <w:t>14</w:t>
                </w:r>
                <w:r w:rsidRPr="003E7690">
                  <w:rPr>
                    <w:rFonts w:ascii="Arial"/>
                    <w:b/>
                    <w:i/>
                    <w:iCs/>
                    <w:color w:val="0088B8"/>
                    <w:sz w:val="24"/>
                    <w:szCs w:val="24"/>
                  </w:rPr>
                  <w:t>/</w:t>
                </w:r>
                <w:r w:rsidR="00675C8C">
                  <w:rPr>
                    <w:rFonts w:ascii="Arial"/>
                    <w:b/>
                    <w:i/>
                    <w:iCs/>
                    <w:color w:val="0088B8"/>
                    <w:sz w:val="24"/>
                    <w:szCs w:val="24"/>
                    <w:lang w:val="ru-RU"/>
                  </w:rPr>
                  <w:t>1</w:t>
                </w:r>
                <w:r w:rsidR="006A0357">
                  <w:rPr>
                    <w:rFonts w:ascii="Arial"/>
                    <w:b/>
                    <w:i/>
                    <w:iCs/>
                    <w:color w:val="0088B8"/>
                    <w:sz w:val="24"/>
                    <w:szCs w:val="24"/>
                    <w:lang w:val="ru-RU"/>
                  </w:rPr>
                  <w:t>1</w:t>
                </w:r>
                <w:r w:rsidRPr="003E7690">
                  <w:rPr>
                    <w:rFonts w:ascii="Arial"/>
                    <w:b/>
                    <w:i/>
                    <w:iCs/>
                    <w:color w:val="0088B8"/>
                    <w:sz w:val="24"/>
                    <w:szCs w:val="24"/>
                  </w:rPr>
                  <w:t>/201</w:t>
                </w:r>
                <w:r w:rsidR="00675C8C">
                  <w:rPr>
                    <w:rFonts w:ascii="Arial"/>
                    <w:b/>
                    <w:i/>
                    <w:iCs/>
                    <w:color w:val="0088B8"/>
                    <w:sz w:val="24"/>
                    <w:szCs w:val="24"/>
                    <w:lang w:val="ru-RU"/>
                  </w:rPr>
                  <w:t>9</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88B8"/>
      </w:rPr>
      <w:pict w14:anchorId="5FB793FF">
        <v:shape id="_x0000_s2070" type="#_x0000_t202" style="position:absolute;left:0;text-align:left;margin-left:52.55pt;margin-top:118.6pt;width:332.1pt;height:18.8pt;z-index:-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0"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272C6CC1" w14:textId="360BA659" w:rsidR="00A53CFC" w:rsidRPr="006A0357" w:rsidRDefault="00112734" w:rsidP="006A0357">
    <w:pPr>
      <w:pStyle w:val="a3"/>
      <w:spacing w:before="130" w:line="226" w:lineRule="exact"/>
      <w:ind w:right="261"/>
      <w:rPr>
        <w:color w:val="0088B8"/>
      </w:rPr>
    </w:pPr>
    <w:r w:rsidRPr="001A19FD">
      <w:rPr>
        <w:color w:val="0088B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proofState w:spelling="clean" w:grammar="clean"/>
  <w:doNotTrackMoves/>
  <w:documentProtection w:edit="readOnly" w:enforcement="1" w:cryptProviderType="rsaAES" w:cryptAlgorithmClass="hash" w:cryptAlgorithmType="typeAny" w:cryptAlgorithmSid="14" w:cryptSpinCount="100000" w:hash="vfI1oPAy9670L4dmaOVV2s32b8jDdNlttX6Exxt1bqK+Z+9dfRhKelHgKP16F7KDkjPKVzHMI6qYEj0sa2watg==" w:salt="B9N9WP4vwTCBSSZbCdZXDw=="/>
  <w:defaultTabStop w:val="720"/>
  <w:evenAndOddHeaders/>
  <w:drawingGridHorizontalSpacing w:val="110"/>
  <w:displayHorizontalDrawingGridEvery w:val="2"/>
  <w:characterSpacingControl w:val="doNotCompress"/>
  <w:hdrShapeDefaults>
    <o:shapedefaults v:ext="edit" spidmax="2201"/>
    <o:shapelayout v:ext="edit">
      <o:idmap v:ext="edit" data="2"/>
      <o:rules v:ext="edit">
        <o:r id="V:Rule1" type="connector" idref="#_x0000_s2080"/>
        <o:r id="V:Rule2" type="connector" idref="#_x0000_s2200"/>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229CF"/>
    <w:rsid w:val="00136CAA"/>
    <w:rsid w:val="001533CE"/>
    <w:rsid w:val="001731D6"/>
    <w:rsid w:val="00180B87"/>
    <w:rsid w:val="00183948"/>
    <w:rsid w:val="001A19FD"/>
    <w:rsid w:val="001A446C"/>
    <w:rsid w:val="001B6AFB"/>
    <w:rsid w:val="001C1EA5"/>
    <w:rsid w:val="001C5CD2"/>
    <w:rsid w:val="001E4035"/>
    <w:rsid w:val="001E4EFB"/>
    <w:rsid w:val="0020453F"/>
    <w:rsid w:val="002278C1"/>
    <w:rsid w:val="002315EC"/>
    <w:rsid w:val="00233D06"/>
    <w:rsid w:val="00257853"/>
    <w:rsid w:val="0027498D"/>
    <w:rsid w:val="00282BA7"/>
    <w:rsid w:val="002969CB"/>
    <w:rsid w:val="00296D5B"/>
    <w:rsid w:val="002A382D"/>
    <w:rsid w:val="002F741D"/>
    <w:rsid w:val="00300AD1"/>
    <w:rsid w:val="00306FE2"/>
    <w:rsid w:val="00320021"/>
    <w:rsid w:val="00342172"/>
    <w:rsid w:val="00343FF9"/>
    <w:rsid w:val="0036183D"/>
    <w:rsid w:val="00376630"/>
    <w:rsid w:val="003B692C"/>
    <w:rsid w:val="003C5372"/>
    <w:rsid w:val="003D1C48"/>
    <w:rsid w:val="003E7690"/>
    <w:rsid w:val="003F6474"/>
    <w:rsid w:val="00410AA7"/>
    <w:rsid w:val="00416CB2"/>
    <w:rsid w:val="00441AA6"/>
    <w:rsid w:val="00466439"/>
    <w:rsid w:val="00470562"/>
    <w:rsid w:val="0047359A"/>
    <w:rsid w:val="00474DE5"/>
    <w:rsid w:val="004804BD"/>
    <w:rsid w:val="0048724D"/>
    <w:rsid w:val="0049755A"/>
    <w:rsid w:val="004D5846"/>
    <w:rsid w:val="004E130E"/>
    <w:rsid w:val="005251EB"/>
    <w:rsid w:val="00526B76"/>
    <w:rsid w:val="00540D1F"/>
    <w:rsid w:val="00546358"/>
    <w:rsid w:val="005531B9"/>
    <w:rsid w:val="00556BB2"/>
    <w:rsid w:val="00561117"/>
    <w:rsid w:val="0057122C"/>
    <w:rsid w:val="00571CC5"/>
    <w:rsid w:val="005838F5"/>
    <w:rsid w:val="005937D7"/>
    <w:rsid w:val="005B555D"/>
    <w:rsid w:val="005C23BB"/>
    <w:rsid w:val="005D5DF2"/>
    <w:rsid w:val="005F6CD7"/>
    <w:rsid w:val="00623A8C"/>
    <w:rsid w:val="006611B3"/>
    <w:rsid w:val="006647D3"/>
    <w:rsid w:val="00675C8C"/>
    <w:rsid w:val="006A0357"/>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3134"/>
    <w:rsid w:val="00870E87"/>
    <w:rsid w:val="008C4D39"/>
    <w:rsid w:val="008F0130"/>
    <w:rsid w:val="00900FA7"/>
    <w:rsid w:val="009116CB"/>
    <w:rsid w:val="00934CD3"/>
    <w:rsid w:val="0094445F"/>
    <w:rsid w:val="009567A4"/>
    <w:rsid w:val="00996038"/>
    <w:rsid w:val="009C4E19"/>
    <w:rsid w:val="009C56B6"/>
    <w:rsid w:val="009F7CDE"/>
    <w:rsid w:val="00A23F9A"/>
    <w:rsid w:val="00A53CFC"/>
    <w:rsid w:val="00A60E66"/>
    <w:rsid w:val="00A63475"/>
    <w:rsid w:val="00A76C24"/>
    <w:rsid w:val="00A94195"/>
    <w:rsid w:val="00A97DD0"/>
    <w:rsid w:val="00AA2778"/>
    <w:rsid w:val="00AD0D3D"/>
    <w:rsid w:val="00AD6323"/>
    <w:rsid w:val="00AE60C9"/>
    <w:rsid w:val="00AF0C41"/>
    <w:rsid w:val="00B029D4"/>
    <w:rsid w:val="00B13421"/>
    <w:rsid w:val="00B371B7"/>
    <w:rsid w:val="00BB0025"/>
    <w:rsid w:val="00BC6367"/>
    <w:rsid w:val="00BD02B9"/>
    <w:rsid w:val="00BE3196"/>
    <w:rsid w:val="00BE505F"/>
    <w:rsid w:val="00C21F32"/>
    <w:rsid w:val="00C34687"/>
    <w:rsid w:val="00C865B5"/>
    <w:rsid w:val="00CA5E25"/>
    <w:rsid w:val="00CC68B0"/>
    <w:rsid w:val="00CF3E58"/>
    <w:rsid w:val="00D00615"/>
    <w:rsid w:val="00D04F8C"/>
    <w:rsid w:val="00D32350"/>
    <w:rsid w:val="00D444CB"/>
    <w:rsid w:val="00D44640"/>
    <w:rsid w:val="00D60778"/>
    <w:rsid w:val="00D62F41"/>
    <w:rsid w:val="00D64E46"/>
    <w:rsid w:val="00DA1604"/>
    <w:rsid w:val="00DA70E1"/>
    <w:rsid w:val="00DA7A58"/>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3F08"/>
    <w:rsid w:val="00F750EA"/>
    <w:rsid w:val="00F9206F"/>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01"/>
    <o:shapelayout v:ext="edit">
      <o:idmap v:ext="edit" data="1"/>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934</Characters>
  <Application>Microsoft Office Word</Application>
  <DocSecurity>8</DocSecurity>
  <Lines>7</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1095</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2020-12-25T14:33:00Z</dcterms:created>
  <dcterms:modified xsi:type="dcterms:W3CDTF">2020-12-25T14:33:00Z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