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5932AE" w:rsidRDefault="005932AE" w:rsidP="007E5A80">
      <w:pPr>
        <w:jc w:val="center"/>
        <w:rPr>
          <w:rFonts w:ascii="Arial" w:hAnsi="Arial" w:cs="Arial"/>
          <w:sz w:val="24"/>
          <w:szCs w:val="24"/>
        </w:rPr>
      </w:pPr>
      <w:r w:rsidRPr="005932AE">
        <w:rPr>
          <w:rFonts w:ascii="Arial" w:hAnsi="Arial" w:cs="Arial"/>
          <w:b/>
          <w:sz w:val="24"/>
          <w:szCs w:val="24"/>
          <w:lang w:val="en-US"/>
        </w:rPr>
        <w:t>POLITECH</w:t>
      </w:r>
      <w:r w:rsidRPr="005932AE">
        <w:rPr>
          <w:rFonts w:ascii="Arial" w:hAnsi="Arial" w:cs="Arial"/>
          <w:b/>
          <w:sz w:val="24"/>
          <w:szCs w:val="24"/>
        </w:rPr>
        <w:t xml:space="preserve"> 2</w:t>
      </w:r>
      <w:r w:rsidRPr="005932AE">
        <w:rPr>
          <w:rFonts w:ascii="Arial" w:hAnsi="Arial" w:cs="Arial"/>
          <w:b/>
          <w:sz w:val="24"/>
          <w:szCs w:val="24"/>
          <w:lang w:val="en-US"/>
        </w:rPr>
        <w:t>K</w:t>
      </w:r>
      <w:r w:rsidR="00136691" w:rsidRPr="007E5A80">
        <w:t xml:space="preserve"> </w:t>
      </w:r>
      <w:r w:rsidR="00275429">
        <w:rPr>
          <w:rFonts w:ascii="Arial" w:hAnsi="Arial" w:cs="Arial"/>
          <w:b/>
          <w:sz w:val="24"/>
          <w:szCs w:val="24"/>
        </w:rPr>
        <w:t>мато</w:t>
      </w:r>
      <w:r w:rsidRPr="005932AE">
        <w:rPr>
          <w:rFonts w:ascii="Arial" w:hAnsi="Arial" w:cs="Arial"/>
          <w:b/>
          <w:sz w:val="24"/>
          <w:szCs w:val="24"/>
        </w:rPr>
        <w:t>вая эмаль</w:t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5932AE">
        <w:rPr>
          <w:rFonts w:ascii="Arial" w:hAnsi="Arial" w:cs="Arial"/>
          <w:b/>
          <w:sz w:val="24"/>
          <w:szCs w:val="24"/>
        </w:rPr>
        <w:t>4</w:t>
      </w:r>
      <w:r w:rsidR="00136691" w:rsidRPr="007E5A80">
        <w:rPr>
          <w:rFonts w:ascii="Arial" w:hAnsi="Arial" w:cs="Arial"/>
          <w:b/>
          <w:sz w:val="24"/>
          <w:szCs w:val="24"/>
        </w:rPr>
        <w:t>2</w:t>
      </w:r>
      <w:r w:rsidR="005932AE">
        <w:rPr>
          <w:rFonts w:ascii="Arial" w:hAnsi="Arial" w:cs="Arial"/>
          <w:b/>
          <w:sz w:val="24"/>
          <w:szCs w:val="24"/>
        </w:rPr>
        <w:t>0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275429">
        <w:rPr>
          <w:rFonts w:ascii="Arial" w:hAnsi="Arial" w:cs="Arial"/>
          <w:b/>
          <w:sz w:val="24"/>
          <w:szCs w:val="24"/>
        </w:rPr>
        <w:t>О</w:t>
      </w:r>
      <w:proofErr w:type="gram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P</w:t>
      </w:r>
      <w:proofErr w:type="gramEnd"/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xxxx</w:t>
      </w:r>
      <w:proofErr w:type="spellEnd"/>
    </w:p>
    <w:p w:rsidR="00136691" w:rsidRDefault="007E5A80" w:rsidP="00136691">
      <w:pPr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proofErr w:type="spellStart"/>
      <w:r w:rsidR="005932AE">
        <w:rPr>
          <w:rFonts w:ascii="Arial" w:hAnsi="Arial" w:cs="Arial"/>
          <w:sz w:val="24"/>
          <w:szCs w:val="24"/>
          <w:lang w:val="en-US"/>
        </w:rPr>
        <w:t>Poltech</w:t>
      </w:r>
      <w:proofErr w:type="spellEnd"/>
      <w:r w:rsidR="005932AE" w:rsidRPr="005932AE">
        <w:rPr>
          <w:rFonts w:ascii="Arial" w:hAnsi="Arial" w:cs="Arial"/>
          <w:sz w:val="24"/>
          <w:szCs w:val="24"/>
        </w:rPr>
        <w:t xml:space="preserve"> 2</w:t>
      </w:r>
      <w:r w:rsidR="005932AE">
        <w:rPr>
          <w:rFonts w:ascii="Arial" w:hAnsi="Arial" w:cs="Arial"/>
          <w:sz w:val="24"/>
          <w:szCs w:val="24"/>
          <w:lang w:val="en-US"/>
        </w:rPr>
        <w:t>K</w:t>
      </w:r>
      <w:r w:rsidR="006457D7">
        <w:rPr>
          <w:rFonts w:ascii="Arial" w:hAnsi="Arial" w:cs="Arial"/>
          <w:sz w:val="24"/>
          <w:szCs w:val="24"/>
        </w:rPr>
        <w:t xml:space="preserve"> ОРА</w:t>
      </w:r>
      <w:r w:rsidR="005932AE" w:rsidRPr="005932AE">
        <w:rPr>
          <w:rFonts w:ascii="Arial" w:hAnsi="Arial" w:cs="Arial"/>
          <w:sz w:val="24"/>
          <w:szCs w:val="24"/>
        </w:rPr>
        <w:t xml:space="preserve"> </w:t>
      </w:r>
      <w:r w:rsidR="005932AE">
        <w:rPr>
          <w:rFonts w:ascii="Arial" w:hAnsi="Arial" w:cs="Arial"/>
          <w:sz w:val="24"/>
          <w:szCs w:val="24"/>
        </w:rPr>
        <w:t xml:space="preserve">это полиуретановая двухкомпонентная эмаль разработанная на основе </w:t>
      </w:r>
      <w:r w:rsidR="00850152">
        <w:rPr>
          <w:rFonts w:ascii="Arial" w:hAnsi="Arial" w:cs="Arial"/>
          <w:sz w:val="24"/>
          <w:szCs w:val="24"/>
        </w:rPr>
        <w:t xml:space="preserve">смол </w:t>
      </w:r>
      <w:proofErr w:type="gramStart"/>
      <w:r w:rsidR="00850152">
        <w:rPr>
          <w:rFonts w:ascii="Arial" w:hAnsi="Arial" w:cs="Arial"/>
          <w:sz w:val="24"/>
          <w:szCs w:val="24"/>
        </w:rPr>
        <w:t>обеспечивающих  высокую</w:t>
      </w:r>
      <w:proofErr w:type="gramEnd"/>
      <w:r w:rsidR="00850152">
        <w:rPr>
          <w:rFonts w:ascii="Arial" w:hAnsi="Arial" w:cs="Arial"/>
          <w:sz w:val="24"/>
          <w:szCs w:val="24"/>
        </w:rPr>
        <w:t xml:space="preserve"> эластичность, а также повышенную стойкость к пожелтению и атмосферному воздействию</w:t>
      </w:r>
      <w:r w:rsidR="00005C16" w:rsidRPr="00005C16">
        <w:rPr>
          <w:rFonts w:ascii="Arial" w:hAnsi="Arial" w:cs="Arial"/>
          <w:sz w:val="24"/>
          <w:szCs w:val="24"/>
        </w:rPr>
        <w:t>.</w:t>
      </w:r>
      <w:r w:rsidR="00303FC3">
        <w:rPr>
          <w:rFonts w:ascii="Arial" w:hAnsi="Arial" w:cs="Arial"/>
          <w:sz w:val="24"/>
          <w:szCs w:val="24"/>
        </w:rPr>
        <w:t xml:space="preserve"> </w:t>
      </w:r>
      <w:r w:rsidR="00005C16">
        <w:rPr>
          <w:rFonts w:ascii="Arial" w:hAnsi="Arial" w:cs="Arial"/>
          <w:sz w:val="24"/>
          <w:szCs w:val="24"/>
        </w:rPr>
        <w:t xml:space="preserve">Областью применения </w:t>
      </w:r>
      <w:proofErr w:type="gramStart"/>
      <w:r w:rsidR="00005C16">
        <w:rPr>
          <w:rFonts w:ascii="Arial" w:hAnsi="Arial" w:cs="Arial"/>
          <w:sz w:val="24"/>
          <w:szCs w:val="24"/>
        </w:rPr>
        <w:t>являются</w:t>
      </w:r>
      <w:proofErr w:type="gramEnd"/>
      <w:r w:rsidR="00005C16">
        <w:rPr>
          <w:rFonts w:ascii="Arial" w:hAnsi="Arial" w:cs="Arial"/>
          <w:sz w:val="24"/>
          <w:szCs w:val="24"/>
        </w:rPr>
        <w:t xml:space="preserve"> следовательно: </w:t>
      </w:r>
      <w:r w:rsidR="00BD01CF">
        <w:rPr>
          <w:rFonts w:ascii="Arial" w:hAnsi="Arial" w:cs="Arial"/>
          <w:sz w:val="24"/>
          <w:szCs w:val="24"/>
        </w:rPr>
        <w:t xml:space="preserve">промышленные транспортные средства, </w:t>
      </w:r>
      <w:r w:rsidR="00005C16">
        <w:rPr>
          <w:rFonts w:ascii="Arial" w:hAnsi="Arial" w:cs="Arial"/>
          <w:sz w:val="24"/>
          <w:szCs w:val="24"/>
        </w:rPr>
        <w:t>сило</w:t>
      </w:r>
      <w:r w:rsidR="00BD01CF">
        <w:rPr>
          <w:rFonts w:ascii="Arial" w:hAnsi="Arial" w:cs="Arial"/>
          <w:sz w:val="24"/>
          <w:szCs w:val="24"/>
        </w:rPr>
        <w:t>сы, сельскохозяйственные машины и изделия подвергающиеся атмосферному воздействию</w:t>
      </w:r>
      <w:r w:rsidR="00005C16">
        <w:rPr>
          <w:rFonts w:ascii="Arial" w:hAnsi="Arial" w:cs="Arial"/>
          <w:sz w:val="24"/>
          <w:szCs w:val="24"/>
        </w:rPr>
        <w:t xml:space="preserve">. </w:t>
      </w:r>
      <w:r w:rsidR="00BD01CF">
        <w:rPr>
          <w:rFonts w:ascii="Arial" w:hAnsi="Arial" w:cs="Arial"/>
          <w:sz w:val="24"/>
          <w:szCs w:val="24"/>
        </w:rPr>
        <w:t xml:space="preserve">Рекомендуется применение адгезионного </w:t>
      </w:r>
      <w:proofErr w:type="gramStart"/>
      <w:r w:rsidR="00BD01CF">
        <w:rPr>
          <w:rFonts w:ascii="Arial" w:hAnsi="Arial" w:cs="Arial"/>
          <w:sz w:val="24"/>
          <w:szCs w:val="24"/>
        </w:rPr>
        <w:t>эпоксидного</w:t>
      </w:r>
      <w:proofErr w:type="gramEnd"/>
      <w:r w:rsidR="00BD01CF">
        <w:rPr>
          <w:rFonts w:ascii="Arial" w:hAnsi="Arial" w:cs="Arial"/>
          <w:sz w:val="24"/>
          <w:szCs w:val="24"/>
        </w:rPr>
        <w:t xml:space="preserve"> или акрилового </w:t>
      </w:r>
      <w:proofErr w:type="spellStart"/>
      <w:r w:rsidR="00BD01CF">
        <w:rPr>
          <w:rFonts w:ascii="Arial" w:hAnsi="Arial" w:cs="Arial"/>
          <w:sz w:val="24"/>
          <w:szCs w:val="24"/>
        </w:rPr>
        <w:t>праймера</w:t>
      </w:r>
      <w:proofErr w:type="spellEnd"/>
      <w:r w:rsidR="003E6CEE">
        <w:rPr>
          <w:rFonts w:ascii="Arial" w:hAnsi="Arial" w:cs="Arial"/>
          <w:sz w:val="24"/>
          <w:szCs w:val="24"/>
        </w:rPr>
        <w:t>.</w:t>
      </w:r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</w:t>
      </w:r>
      <w:r w:rsidR="006457D7">
        <w:rPr>
          <w:rFonts w:ascii="Arial" w:hAnsi="Arial" w:cs="Arial"/>
          <w:sz w:val="24"/>
          <w:szCs w:val="24"/>
        </w:rPr>
        <w:t>8</w:t>
      </w:r>
      <w:r w:rsidRPr="004A0D45">
        <w:rPr>
          <w:rFonts w:ascii="Arial" w:hAnsi="Arial" w:cs="Arial"/>
          <w:sz w:val="24"/>
          <w:szCs w:val="24"/>
        </w:rPr>
        <w:t xml:space="preserve">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C86F07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 w:rsidR="006457D7">
        <w:rPr>
          <w:rFonts w:ascii="Arial" w:hAnsi="Arial" w:cs="Arial"/>
          <w:sz w:val="24"/>
          <w:szCs w:val="24"/>
        </w:rPr>
        <w:t>3</w:t>
      </w:r>
      <w:r w:rsidR="00BD01CF">
        <w:rPr>
          <w:rFonts w:ascii="Arial" w:hAnsi="Arial" w:cs="Arial"/>
          <w:sz w:val="24"/>
          <w:szCs w:val="24"/>
        </w:rPr>
        <w:t>0</w:t>
      </w:r>
      <w:r w:rsidRPr="004A0D45">
        <w:rPr>
          <w:rFonts w:ascii="Arial" w:hAnsi="Arial" w:cs="Arial"/>
          <w:sz w:val="24"/>
          <w:szCs w:val="24"/>
        </w:rPr>
        <w:t>±</w:t>
      </w:r>
      <w:r w:rsidR="006457D7">
        <w:rPr>
          <w:rFonts w:ascii="Arial" w:hAnsi="Arial" w:cs="Arial"/>
          <w:sz w:val="24"/>
          <w:szCs w:val="24"/>
        </w:rPr>
        <w:t>1</w:t>
      </w:r>
      <w:r w:rsidR="00BD01CF">
        <w:rPr>
          <w:rFonts w:ascii="Arial" w:hAnsi="Arial" w:cs="Arial"/>
          <w:sz w:val="24"/>
          <w:szCs w:val="24"/>
        </w:rPr>
        <w:t>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г/л              </w:t>
      </w:r>
      <w:r w:rsidR="00D401F2">
        <w:rPr>
          <w:rFonts w:ascii="Arial" w:hAnsi="Arial" w:cs="Arial"/>
          <w:sz w:val="24"/>
          <w:szCs w:val="24"/>
        </w:rPr>
        <w:t xml:space="preserve">  </w:t>
      </w:r>
      <w:bookmarkStart w:id="0" w:name="_GoBack"/>
      <w:bookmarkEnd w:id="0"/>
      <w:r w:rsidRPr="004A0D45">
        <w:rPr>
          <w:rFonts w:ascii="Arial" w:hAnsi="Arial" w:cs="Arial"/>
          <w:sz w:val="24"/>
          <w:szCs w:val="24"/>
        </w:rPr>
        <w:t xml:space="preserve">  : 1</w:t>
      </w:r>
      <w:r w:rsidR="00BD01CF">
        <w:rPr>
          <w:rFonts w:ascii="Arial" w:hAnsi="Arial" w:cs="Arial"/>
          <w:sz w:val="24"/>
          <w:szCs w:val="24"/>
        </w:rPr>
        <w:t>20</w:t>
      </w:r>
      <w:r w:rsidRPr="004A0D45">
        <w:rPr>
          <w:rFonts w:ascii="Arial" w:hAnsi="Arial" w:cs="Arial"/>
          <w:sz w:val="24"/>
          <w:szCs w:val="24"/>
        </w:rPr>
        <w:t>0±50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BD01CF">
        <w:rPr>
          <w:rFonts w:ascii="Arial" w:hAnsi="Arial" w:cs="Arial"/>
          <w:sz w:val="24"/>
          <w:szCs w:val="24"/>
        </w:rPr>
        <w:t>56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BD01CF">
        <w:rPr>
          <w:rFonts w:ascii="Arial" w:hAnsi="Arial" w:cs="Arial"/>
          <w:sz w:val="24"/>
          <w:szCs w:val="24"/>
        </w:rPr>
        <w:t>44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 : 1,8-2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8F5458">
        <w:rPr>
          <w:rFonts w:ascii="Arial" w:hAnsi="Arial" w:cs="Arial"/>
          <w:sz w:val="24"/>
          <w:szCs w:val="24"/>
        </w:rPr>
        <w:t>Din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4 при 25°C)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сек.                 : </w:t>
      </w:r>
      <w:r w:rsidR="00BD01CF">
        <w:rPr>
          <w:rFonts w:ascii="Arial" w:hAnsi="Arial" w:cs="Arial"/>
          <w:sz w:val="24"/>
          <w:szCs w:val="24"/>
        </w:rPr>
        <w:t>2</w:t>
      </w:r>
      <w:r w:rsidRPr="008F5458">
        <w:rPr>
          <w:rFonts w:ascii="Arial" w:hAnsi="Arial" w:cs="Arial"/>
          <w:sz w:val="24"/>
          <w:szCs w:val="24"/>
        </w:rPr>
        <w:t>0-</w:t>
      </w:r>
      <w:r w:rsidR="00BD01CF">
        <w:rPr>
          <w:rFonts w:ascii="Arial" w:hAnsi="Arial" w:cs="Arial"/>
          <w:sz w:val="24"/>
          <w:szCs w:val="24"/>
        </w:rPr>
        <w:t>25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       .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f90</w:t>
      </w:r>
      <w:r w:rsidR="00BD01CF">
        <w:rPr>
          <w:rFonts w:ascii="Arial" w:hAnsi="Arial" w:cs="Arial"/>
          <w:sz w:val="24"/>
          <w:szCs w:val="24"/>
        </w:rPr>
        <w:t>0</w:t>
      </w:r>
      <w:r w:rsidRPr="008F5458">
        <w:rPr>
          <w:rFonts w:ascii="Arial" w:hAnsi="Arial" w:cs="Arial"/>
          <w:sz w:val="24"/>
          <w:szCs w:val="24"/>
        </w:rPr>
        <w:t>ct</w:t>
      </w:r>
      <w:r w:rsidR="00A56DF4">
        <w:rPr>
          <w:rFonts w:ascii="Arial" w:hAnsi="Arial" w:cs="Arial"/>
          <w:sz w:val="24"/>
          <w:szCs w:val="24"/>
        </w:rPr>
        <w:t>-</w:t>
      </w:r>
      <w:r w:rsidR="00A56DF4">
        <w:rPr>
          <w:rFonts w:ascii="Arial" w:hAnsi="Arial" w:cs="Arial"/>
          <w:sz w:val="24"/>
          <w:szCs w:val="24"/>
          <w:lang w:val="en-US"/>
        </w:rPr>
        <w:t>f</w:t>
      </w:r>
      <w:r w:rsidR="00BD01CF">
        <w:rPr>
          <w:rFonts w:ascii="Arial" w:hAnsi="Arial" w:cs="Arial"/>
          <w:sz w:val="24"/>
          <w:szCs w:val="24"/>
        </w:rPr>
        <w:t>901</w:t>
      </w:r>
      <w:proofErr w:type="spellStart"/>
      <w:r w:rsidR="00BD01CF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                                        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%     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</w:t>
      </w:r>
      <w:r w:rsidR="006457D7">
        <w:rPr>
          <w:rFonts w:ascii="Arial" w:hAnsi="Arial" w:cs="Arial"/>
          <w:sz w:val="24"/>
          <w:szCs w:val="24"/>
        </w:rPr>
        <w:t>4</w:t>
      </w:r>
      <w:r w:rsidRPr="008F5458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Жизнеспособность (20°C)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A0D45">
        <w:rPr>
          <w:rFonts w:ascii="Arial" w:hAnsi="Arial" w:cs="Arial"/>
          <w:sz w:val="24"/>
          <w:szCs w:val="24"/>
        </w:rPr>
        <w:t>ore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                 </w:t>
      </w:r>
      <w:r w:rsidR="008D1128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: </w:t>
      </w:r>
      <w:r w:rsidR="00BD01CF">
        <w:rPr>
          <w:rFonts w:ascii="Arial" w:hAnsi="Arial" w:cs="Arial"/>
          <w:sz w:val="24"/>
          <w:szCs w:val="24"/>
        </w:rPr>
        <w:t>3</w:t>
      </w:r>
      <w:r w:rsidRPr="004A0D45">
        <w:rPr>
          <w:rFonts w:ascii="Arial" w:hAnsi="Arial" w:cs="Arial"/>
          <w:sz w:val="24"/>
          <w:szCs w:val="24"/>
        </w:rPr>
        <w:t>-</w:t>
      </w:r>
      <w:r w:rsidR="00BD01CF">
        <w:rPr>
          <w:rFonts w:ascii="Arial" w:hAnsi="Arial" w:cs="Arial"/>
          <w:sz w:val="24"/>
          <w:szCs w:val="24"/>
        </w:rPr>
        <w:t>4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                  </w:t>
      </w:r>
      <w:r w:rsidR="004A0D45">
        <w:rPr>
          <w:rFonts w:ascii="Arial" w:hAnsi="Arial" w:cs="Arial"/>
          <w:sz w:val="24"/>
          <w:szCs w:val="24"/>
        </w:rPr>
        <w:t xml:space="preserve">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="004A0D45">
        <w:rPr>
          <w:rFonts w:ascii="Arial" w:hAnsi="Arial" w:cs="Arial"/>
          <w:sz w:val="24"/>
          <w:szCs w:val="24"/>
        </w:rPr>
        <w:t xml:space="preserve"> : </w:t>
      </w:r>
      <w:proofErr w:type="spellStart"/>
      <w:r w:rsidR="004A0D45">
        <w:rPr>
          <w:rFonts w:ascii="Arial" w:hAnsi="Arial" w:cs="Arial"/>
          <w:sz w:val="24"/>
          <w:szCs w:val="24"/>
          <w:lang w:val="en-US"/>
        </w:rPr>
        <w:t>dpn</w:t>
      </w:r>
      <w:proofErr w:type="spellEnd"/>
      <w:r w:rsidR="001E49FC">
        <w:rPr>
          <w:rFonts w:ascii="Arial" w:hAnsi="Arial" w:cs="Arial"/>
          <w:sz w:val="24"/>
          <w:szCs w:val="24"/>
        </w:rPr>
        <w:t>42</w:t>
      </w:r>
      <w:r w:rsidRPr="004A0D45">
        <w:rPr>
          <w:rFonts w:ascii="Arial" w:hAnsi="Arial" w:cs="Arial"/>
          <w:sz w:val="24"/>
          <w:szCs w:val="24"/>
        </w:rPr>
        <w:t>5</w:t>
      </w:r>
      <w:r w:rsidR="006457D7">
        <w:rPr>
          <w:rFonts w:ascii="Arial" w:hAnsi="Arial" w:cs="Arial"/>
          <w:sz w:val="24"/>
          <w:szCs w:val="24"/>
        </w:rPr>
        <w:t xml:space="preserve">- </w:t>
      </w:r>
      <w:proofErr w:type="spellStart"/>
      <w:r w:rsidR="006457D7">
        <w:rPr>
          <w:rFonts w:ascii="Arial" w:hAnsi="Arial" w:cs="Arial"/>
          <w:sz w:val="24"/>
          <w:szCs w:val="24"/>
          <w:lang w:val="en-US"/>
        </w:rPr>
        <w:t>dpn</w:t>
      </w:r>
      <w:proofErr w:type="spellEnd"/>
      <w:r w:rsidR="006457D7" w:rsidRPr="00D401F2">
        <w:rPr>
          <w:rFonts w:ascii="Arial" w:hAnsi="Arial" w:cs="Arial"/>
          <w:sz w:val="24"/>
          <w:szCs w:val="24"/>
        </w:rPr>
        <w:t>426</w:t>
      </w:r>
      <w:r w:rsidRPr="004A0D45">
        <w:rPr>
          <w:rFonts w:ascii="Arial" w:hAnsi="Arial" w:cs="Arial"/>
          <w:sz w:val="24"/>
          <w:szCs w:val="24"/>
        </w:rPr>
        <w:t xml:space="preserve"> 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 w:rsidR="001E49FC">
        <w:rPr>
          <w:rFonts w:ascii="Arial" w:hAnsi="Arial" w:cs="Arial"/>
          <w:sz w:val="24"/>
          <w:szCs w:val="24"/>
        </w:rPr>
        <w:t>10</w:t>
      </w:r>
      <w:r w:rsidRPr="004A0D45">
        <w:rPr>
          <w:rFonts w:ascii="Arial" w:hAnsi="Arial" w:cs="Arial"/>
          <w:sz w:val="24"/>
          <w:szCs w:val="24"/>
        </w:rPr>
        <w:t>-</w:t>
      </w:r>
      <w:r w:rsidR="001E49FC">
        <w:rPr>
          <w:rFonts w:ascii="Arial" w:hAnsi="Arial" w:cs="Arial"/>
          <w:sz w:val="24"/>
          <w:szCs w:val="24"/>
        </w:rPr>
        <w:t>2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Сушка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0µ a 20°C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на отлип            :</w:t>
      </w:r>
      <w:r w:rsidR="00F56AFB">
        <w:rPr>
          <w:rFonts w:ascii="Arial" w:hAnsi="Arial" w:cs="Arial"/>
          <w:sz w:val="24"/>
          <w:szCs w:val="24"/>
        </w:rPr>
        <w:t xml:space="preserve"> час</w:t>
      </w:r>
      <w:r w:rsidRPr="004A0D45">
        <w:rPr>
          <w:rFonts w:ascii="Arial" w:hAnsi="Arial" w:cs="Arial"/>
          <w:sz w:val="24"/>
          <w:szCs w:val="24"/>
        </w:rPr>
        <w:t xml:space="preserve">                </w:t>
      </w:r>
      <w:r w:rsidR="00F56AFB">
        <w:rPr>
          <w:rFonts w:ascii="Arial" w:hAnsi="Arial" w:cs="Arial"/>
          <w:sz w:val="24"/>
          <w:szCs w:val="24"/>
        </w:rPr>
        <w:t xml:space="preserve"> </w:t>
      </w:r>
      <w:r w:rsidRPr="004A0D45">
        <w:rPr>
          <w:rFonts w:ascii="Arial" w:hAnsi="Arial" w:cs="Arial"/>
          <w:sz w:val="24"/>
          <w:szCs w:val="24"/>
        </w:rPr>
        <w:t xml:space="preserve"> : </w:t>
      </w:r>
      <w:r w:rsidR="00F56AFB">
        <w:rPr>
          <w:rFonts w:ascii="Arial" w:hAnsi="Arial" w:cs="Arial"/>
          <w:sz w:val="24"/>
          <w:szCs w:val="24"/>
        </w:rPr>
        <w:t>3</w:t>
      </w:r>
      <w:r w:rsidRPr="004A0D45">
        <w:rPr>
          <w:rFonts w:ascii="Arial" w:hAnsi="Arial" w:cs="Arial"/>
          <w:sz w:val="24"/>
          <w:szCs w:val="24"/>
        </w:rPr>
        <w:t>-</w:t>
      </w:r>
      <w:r w:rsidR="00F56AFB">
        <w:rPr>
          <w:rFonts w:ascii="Arial" w:hAnsi="Arial" w:cs="Arial"/>
          <w:sz w:val="24"/>
          <w:szCs w:val="24"/>
        </w:rPr>
        <w:t>4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>ас                   : 24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0-</w:t>
      </w:r>
      <w:r w:rsidR="00F56AFB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</w:p>
    <w:p w:rsidR="008F545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lastRenderedPageBreak/>
        <w:t xml:space="preserve">Теоретический выход (A+Б толщина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0µ)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003B8C">
        <w:rPr>
          <w:rFonts w:ascii="Arial" w:hAnsi="Arial" w:cs="Arial"/>
          <w:sz w:val="24"/>
          <w:szCs w:val="24"/>
        </w:rPr>
        <w:t>м</w:t>
      </w:r>
      <w:r w:rsidR="00003B8C">
        <w:rPr>
          <w:rFonts w:ascii="Calibri" w:hAnsi="Calibri" w:cs="Arial"/>
          <w:sz w:val="24"/>
          <w:szCs w:val="24"/>
        </w:rPr>
        <w:t>²</w:t>
      </w:r>
      <w:r w:rsidRPr="004A0D45">
        <w:rPr>
          <w:rFonts w:ascii="Arial" w:hAnsi="Arial" w:cs="Arial"/>
          <w:sz w:val="24"/>
          <w:szCs w:val="24"/>
        </w:rPr>
        <w:t xml:space="preserve">/кг                : </w:t>
      </w:r>
      <w:r w:rsidR="00F56AFB">
        <w:rPr>
          <w:rFonts w:ascii="Arial" w:hAnsi="Arial" w:cs="Arial"/>
          <w:sz w:val="24"/>
          <w:szCs w:val="24"/>
        </w:rPr>
        <w:t>9</w:t>
      </w:r>
      <w:r w:rsidRPr="004A0D45">
        <w:rPr>
          <w:rFonts w:ascii="Arial" w:hAnsi="Arial" w:cs="Arial"/>
          <w:sz w:val="24"/>
          <w:szCs w:val="24"/>
        </w:rPr>
        <w:t>,8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Адгезия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%                    : 100</w:t>
      </w:r>
    </w:p>
    <w:p w:rsidR="00030400" w:rsidRPr="00D401F2" w:rsidRDefault="00F56AFB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Степень блеска</w:t>
      </w:r>
      <w:proofErr w:type="gramStart"/>
      <w:r w:rsidR="00030400" w:rsidRPr="00030400">
        <w:rPr>
          <w:rFonts w:ascii="Arial" w:hAnsi="Arial" w:cs="Arial"/>
          <w:sz w:val="24"/>
          <w:szCs w:val="24"/>
        </w:rPr>
        <w:t xml:space="preserve">                                             </w:t>
      </w:r>
      <w:r>
        <w:rPr>
          <w:rFonts w:ascii="Arial" w:hAnsi="Arial" w:cs="Arial"/>
          <w:sz w:val="24"/>
          <w:szCs w:val="24"/>
        </w:rPr>
        <w:t xml:space="preserve">     </w:t>
      </w:r>
      <w:r w:rsidR="00030400" w:rsidRPr="00030400">
        <w:rPr>
          <w:rFonts w:ascii="Arial" w:hAnsi="Arial" w:cs="Arial"/>
          <w:sz w:val="24"/>
          <w:szCs w:val="24"/>
        </w:rPr>
        <w:t>:</w:t>
      </w:r>
      <w:proofErr w:type="gramEnd"/>
      <w:r w:rsidR="00030400" w:rsidRPr="00030400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глосс</w:t>
      </w:r>
      <w:r w:rsidR="00030400" w:rsidRPr="00030400">
        <w:rPr>
          <w:rFonts w:ascii="Arial" w:hAnsi="Arial" w:cs="Arial"/>
          <w:sz w:val="24"/>
          <w:szCs w:val="24"/>
        </w:rPr>
        <w:t xml:space="preserve">             : </w:t>
      </w:r>
      <w:r w:rsidR="006457D7" w:rsidRPr="00D401F2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5</w:t>
      </w:r>
      <w:r w:rsidR="006457D7">
        <w:rPr>
          <w:rFonts w:ascii="Arial" w:hAnsi="Arial" w:cs="Arial"/>
          <w:sz w:val="24"/>
          <w:szCs w:val="24"/>
        </w:rPr>
        <w:t>±</w:t>
      </w:r>
      <w:r w:rsidR="006457D7" w:rsidRPr="00D401F2">
        <w:rPr>
          <w:rFonts w:ascii="Arial" w:hAnsi="Arial" w:cs="Arial"/>
          <w:sz w:val="24"/>
          <w:szCs w:val="24"/>
        </w:rPr>
        <w:t>5</w:t>
      </w:r>
    </w:p>
    <w:p w:rsidR="00030400" w:rsidRPr="00030400" w:rsidRDefault="00F56AFB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QUV</w:t>
      </w:r>
      <w:r w:rsidRPr="00F56AFB">
        <w:rPr>
          <w:rFonts w:ascii="Arial" w:hAnsi="Arial" w:cs="Arial"/>
          <w:sz w:val="24"/>
          <w:szCs w:val="24"/>
        </w:rPr>
        <w:t xml:space="preserve"> 500 </w:t>
      </w:r>
      <w:r>
        <w:rPr>
          <w:rFonts w:ascii="Arial" w:hAnsi="Arial" w:cs="Arial"/>
          <w:sz w:val="24"/>
          <w:szCs w:val="24"/>
        </w:rPr>
        <w:t>час</w:t>
      </w:r>
      <w:r w:rsidR="00030400" w:rsidRPr="00030400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с </w:t>
      </w:r>
      <w:r>
        <w:rPr>
          <w:rFonts w:ascii="Arial" w:hAnsi="Arial" w:cs="Arial"/>
          <w:sz w:val="24"/>
          <w:szCs w:val="24"/>
          <w:lang w:val="en-US"/>
        </w:rPr>
        <w:t>f</w:t>
      </w:r>
      <w:r w:rsidRPr="00F56AFB">
        <w:rPr>
          <w:rFonts w:ascii="Arial" w:hAnsi="Arial" w:cs="Arial"/>
          <w:sz w:val="24"/>
          <w:szCs w:val="24"/>
        </w:rPr>
        <w:t>901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ct</w:t>
      </w:r>
      <w:proofErr w:type="spellEnd"/>
      <w:proofErr w:type="gramStart"/>
      <w:r w:rsidR="00030400" w:rsidRPr="00030400">
        <w:rPr>
          <w:rFonts w:ascii="Arial" w:hAnsi="Arial" w:cs="Arial"/>
          <w:sz w:val="24"/>
          <w:szCs w:val="24"/>
        </w:rPr>
        <w:t xml:space="preserve">)       </w:t>
      </w:r>
      <w:r w:rsidRPr="00F56AFB">
        <w:rPr>
          <w:rFonts w:ascii="Arial" w:hAnsi="Arial" w:cs="Arial"/>
          <w:sz w:val="24"/>
          <w:szCs w:val="24"/>
        </w:rPr>
        <w:t xml:space="preserve">                             </w:t>
      </w:r>
      <w:r w:rsidRPr="00C86F07">
        <w:rPr>
          <w:rFonts w:ascii="Arial" w:hAnsi="Arial" w:cs="Arial"/>
          <w:sz w:val="24"/>
          <w:szCs w:val="24"/>
        </w:rPr>
        <w:t xml:space="preserve"> </w:t>
      </w:r>
      <w:r w:rsidR="00030400" w:rsidRPr="00030400">
        <w:rPr>
          <w:rFonts w:ascii="Arial" w:hAnsi="Arial" w:cs="Arial"/>
          <w:sz w:val="24"/>
          <w:szCs w:val="24"/>
        </w:rPr>
        <w:t xml:space="preserve">  :                        </w:t>
      </w:r>
      <w:proofErr w:type="gramEnd"/>
      <w:r w:rsidR="00030400" w:rsidRPr="00030400">
        <w:rPr>
          <w:rFonts w:ascii="Arial" w:hAnsi="Arial" w:cs="Arial"/>
          <w:sz w:val="24"/>
          <w:szCs w:val="24"/>
        </w:rPr>
        <w:t xml:space="preserve"> : постоянный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030400" w:rsidRPr="00030400" w:rsidRDefault="003E5A8D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Стабильность при хранении</w:t>
      </w:r>
      <w:r w:rsidR="00030400" w:rsidRPr="00030400">
        <w:rPr>
          <w:rFonts w:ascii="Arial" w:hAnsi="Arial" w:cs="Arial"/>
          <w:sz w:val="24"/>
          <w:szCs w:val="24"/>
        </w:rPr>
        <w:t xml:space="preserve"> 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</w:t>
      </w:r>
      <w:r w:rsidR="00F56AFB" w:rsidRPr="00F56AFB">
        <w:rPr>
          <w:rFonts w:ascii="Arial" w:hAnsi="Arial" w:cs="Arial"/>
          <w:sz w:val="24"/>
          <w:szCs w:val="24"/>
        </w:rPr>
        <w:t>12</w:t>
      </w:r>
      <w:r w:rsidRPr="00030400">
        <w:rPr>
          <w:rFonts w:ascii="Arial" w:hAnsi="Arial" w:cs="Arial"/>
          <w:sz w:val="24"/>
          <w:szCs w:val="24"/>
        </w:rPr>
        <w:t xml:space="preserve"> (в герметичной     упаковке).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  <w:r w:rsidR="00F56AFB" w:rsidRPr="00F56AFB">
        <w:rPr>
          <w:rFonts w:ascii="Arial" w:hAnsi="Arial" w:cs="Arial"/>
          <w:sz w:val="24"/>
          <w:szCs w:val="24"/>
        </w:rPr>
        <w:t xml:space="preserve"> </w:t>
      </w:r>
      <w:r w:rsidR="00F56AFB">
        <w:rPr>
          <w:rFonts w:ascii="Arial" w:hAnsi="Arial" w:cs="Arial"/>
          <w:sz w:val="24"/>
          <w:szCs w:val="24"/>
        </w:rPr>
        <w:t>Использовать только полиуретановые разбавители.</w:t>
      </w:r>
    </w:p>
    <w:p w:rsidR="00F56AFB" w:rsidRPr="00F56AFB" w:rsidRDefault="00F56AFB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Для изделий высокой ценовой категории рекомендуется использование алифатического отвердителя</w:t>
      </w:r>
      <w:r w:rsidR="006457D7" w:rsidRPr="006457D7">
        <w:rPr>
          <w:rFonts w:ascii="Arial" w:hAnsi="Arial" w:cs="Arial"/>
          <w:sz w:val="24"/>
          <w:szCs w:val="24"/>
        </w:rPr>
        <w:t xml:space="preserve"> </w:t>
      </w:r>
      <w:r w:rsidR="006457D7">
        <w:rPr>
          <w:rFonts w:ascii="Arial" w:hAnsi="Arial" w:cs="Arial"/>
          <w:sz w:val="24"/>
          <w:szCs w:val="24"/>
          <w:lang w:val="en-US"/>
        </w:rPr>
        <w:t>f</w:t>
      </w:r>
      <w:r w:rsidR="006457D7" w:rsidRPr="006457D7">
        <w:rPr>
          <w:rFonts w:ascii="Arial" w:hAnsi="Arial" w:cs="Arial"/>
          <w:sz w:val="24"/>
          <w:szCs w:val="24"/>
        </w:rPr>
        <w:t>901</w:t>
      </w:r>
      <w:proofErr w:type="spellStart"/>
      <w:r w:rsidR="006457D7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sectPr w:rsidR="00F56AFB" w:rsidRPr="00F56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3B8C"/>
    <w:rsid w:val="00005C16"/>
    <w:rsid w:val="00030400"/>
    <w:rsid w:val="00136691"/>
    <w:rsid w:val="00140155"/>
    <w:rsid w:val="001B424B"/>
    <w:rsid w:val="001E49FC"/>
    <w:rsid w:val="00275429"/>
    <w:rsid w:val="00303438"/>
    <w:rsid w:val="00303FC3"/>
    <w:rsid w:val="00387DD5"/>
    <w:rsid w:val="003D3AB5"/>
    <w:rsid w:val="003E5A8D"/>
    <w:rsid w:val="003E6CEE"/>
    <w:rsid w:val="004A0D45"/>
    <w:rsid w:val="004D5D77"/>
    <w:rsid w:val="00536A21"/>
    <w:rsid w:val="00543694"/>
    <w:rsid w:val="005932AE"/>
    <w:rsid w:val="006457D7"/>
    <w:rsid w:val="00741228"/>
    <w:rsid w:val="00746B8E"/>
    <w:rsid w:val="00757521"/>
    <w:rsid w:val="007E5A80"/>
    <w:rsid w:val="00850152"/>
    <w:rsid w:val="008D1128"/>
    <w:rsid w:val="008F5458"/>
    <w:rsid w:val="009F7C3E"/>
    <w:rsid w:val="00A247BA"/>
    <w:rsid w:val="00A56DF4"/>
    <w:rsid w:val="00A71590"/>
    <w:rsid w:val="00A80C09"/>
    <w:rsid w:val="00B90185"/>
    <w:rsid w:val="00B939F8"/>
    <w:rsid w:val="00BD01CF"/>
    <w:rsid w:val="00C86F07"/>
    <w:rsid w:val="00D401F2"/>
    <w:rsid w:val="00DA391A"/>
    <w:rsid w:val="00F208BB"/>
    <w:rsid w:val="00F255FF"/>
    <w:rsid w:val="00F56AFB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2012-03-05T09:42:00Z</cp:lastPrinted>
  <dcterms:created xsi:type="dcterms:W3CDTF">2013-05-30T07:14:00Z</dcterms:created>
  <dcterms:modified xsi:type="dcterms:W3CDTF">2013-05-30T08:54:00Z</dcterms:modified>
</cp:coreProperties>
</file>