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C2517F" w14:textId="77777777" w:rsidR="0092013D" w:rsidRPr="005968C6" w:rsidRDefault="004A62BA" w:rsidP="005968C6">
      <w:pPr>
        <w:spacing w:before="2600"/>
        <w:jc w:val="center"/>
        <w:rPr>
          <w:lang w:val="en-GB"/>
        </w:rPr>
      </w:pPr>
      <w:r w:rsidRPr="005968C6">
        <w:rPr>
          <w:color w:val="777777"/>
          <w:spacing w:val="60"/>
          <w:sz w:val="24"/>
          <w:szCs w:val="24"/>
          <w:lang w:val="en-GB"/>
        </w:rPr>
        <w:t>SEXTANT NAVIGATOR</w:t>
      </w:r>
    </w:p>
    <w:p w14:paraId="27BD5D70" w14:textId="77777777" w:rsidR="0092013D" w:rsidRPr="005968C6" w:rsidRDefault="004A62BA" w:rsidP="005968C6">
      <w:pPr>
        <w:spacing w:before="240"/>
        <w:jc w:val="center"/>
        <w:rPr>
          <w:lang w:val="en-GB"/>
        </w:rPr>
      </w:pPr>
      <w:r w:rsidRPr="005968C6">
        <w:rPr>
          <w:rFonts w:ascii="Cambria" w:eastAsia="Cambria" w:hAnsi="Cambria" w:cs="Cambria"/>
          <w:b/>
          <w:bCs/>
          <w:color w:val="1F3864"/>
          <w:sz w:val="60"/>
          <w:szCs w:val="60"/>
          <w:lang w:val="en-GB"/>
        </w:rPr>
        <w:t>User Manual</w:t>
      </w:r>
    </w:p>
    <w:p w14:paraId="26B66589" w14:textId="77777777" w:rsidR="0092013D" w:rsidRPr="005968C6" w:rsidRDefault="004A62BA" w:rsidP="005968C6">
      <w:pPr>
        <w:spacing w:before="200"/>
        <w:jc w:val="center"/>
        <w:rPr>
          <w:lang w:val="en-GB"/>
        </w:rPr>
      </w:pPr>
      <w:r w:rsidRPr="005968C6">
        <w:rPr>
          <w:i/>
          <w:iCs/>
          <w:color w:val="444444"/>
          <w:sz w:val="24"/>
          <w:szCs w:val="24"/>
          <w:lang w:val="en-GB"/>
        </w:rPr>
        <w:t>The bubble sextant and the navigator’s table, for Microsoft Flight Simulator 2024</w:t>
      </w:r>
    </w:p>
    <w:p w14:paraId="3E61F610" w14:textId="77777777" w:rsidR="0092013D" w:rsidRPr="005968C6" w:rsidRDefault="004A62BA" w:rsidP="005968C6">
      <w:pPr>
        <w:spacing w:before="900"/>
        <w:jc w:val="center"/>
        <w:rPr>
          <w:lang w:val="en-GB"/>
        </w:rPr>
      </w:pPr>
      <w:r w:rsidRPr="005968C6">
        <w:rPr>
          <w:color w:val="666666"/>
          <w:sz w:val="20"/>
          <w:szCs w:val="20"/>
          <w:lang w:val="en-GB"/>
        </w:rPr>
        <w:t>Version 0.2.0 · August 2026</w:t>
      </w:r>
    </w:p>
    <w:p w14:paraId="4F298D9E" w14:textId="77777777" w:rsidR="0092013D" w:rsidRPr="005968C6" w:rsidRDefault="004A62BA" w:rsidP="005968C6">
      <w:pPr>
        <w:spacing w:before="100"/>
        <w:jc w:val="center"/>
        <w:rPr>
          <w:lang w:val="en-GB"/>
        </w:rPr>
      </w:pPr>
      <w:r w:rsidRPr="005968C6">
        <w:rPr>
          <w:color w:val="666666"/>
          <w:sz w:val="20"/>
          <w:szCs w:val="20"/>
          <w:lang w:val="en-GB"/>
        </w:rPr>
        <w:t>GPL-3.0-or-later · Copyright © 2026 Cyril MILANI</w:t>
      </w:r>
    </w:p>
    <w:p w14:paraId="082ABD05" w14:textId="77777777" w:rsidR="0092013D" w:rsidRPr="005968C6" w:rsidRDefault="004A62BA" w:rsidP="005968C6">
      <w:pPr>
        <w:jc w:val="both"/>
        <w:rPr>
          <w:lang w:val="en-GB"/>
        </w:rPr>
      </w:pPr>
      <w:r w:rsidRPr="005968C6">
        <w:rPr>
          <w:lang w:val="en-GB"/>
        </w:rPr>
        <w:br w:type="page"/>
      </w:r>
    </w:p>
    <w:p w14:paraId="6AA21B64" w14:textId="77777777" w:rsidR="0092013D" w:rsidRDefault="004A62BA" w:rsidP="005968C6">
      <w:pPr>
        <w:pBdr>
          <w:bottom w:val="single" w:sz="8" w:space="6" w:color="1F3864"/>
        </w:pBdr>
        <w:spacing w:after="240"/>
        <w:jc w:val="both"/>
      </w:pPr>
      <w:r>
        <w:rPr>
          <w:rFonts w:ascii="Cambria" w:eastAsia="Cambria" w:hAnsi="Cambria" w:cs="Cambria"/>
          <w:b/>
          <w:bCs/>
          <w:color w:val="1F3864"/>
          <w:sz w:val="36"/>
          <w:szCs w:val="36"/>
        </w:rPr>
        <w:lastRenderedPageBreak/>
        <w:t>Contents</w:t>
      </w:r>
    </w:p>
    <w:sdt>
      <w:sdtPr>
        <w:alias w:val="Contents"/>
        <w:id w:val="-1710941739"/>
      </w:sdtPr>
      <w:sdtContent>
        <w:p w14:paraId="63BB4AE5" w14:textId="6262262B" w:rsidR="001E1B19" w:rsidRDefault="004A62BA">
          <w:pPr>
            <w:pStyle w:val="TM1"/>
            <w:tabs>
              <w:tab w:val="right" w:leader="dot" w:pos="9016"/>
            </w:tabs>
            <w:rPr>
              <w:rFonts w:asciiTheme="minorHAnsi" w:eastAsiaTheme="minorEastAsia" w:hAnsiTheme="minorHAnsi" w:cstheme="minorBidi"/>
              <w:noProof/>
              <w:color w:val="auto"/>
              <w:kern w:val="2"/>
              <w:sz w:val="24"/>
              <w:szCs w:val="24"/>
              <w14:ligatures w14:val="standardContextual"/>
            </w:rPr>
          </w:pPr>
          <w:r>
            <w:fldChar w:fldCharType="begin"/>
          </w:r>
          <w:r>
            <w:instrText>TOC \h \o "1-3"</w:instrText>
          </w:r>
          <w:r>
            <w:fldChar w:fldCharType="separate"/>
          </w:r>
          <w:hyperlink w:anchor="_Toc238596239" w:history="1">
            <w:r w:rsidR="001E1B19" w:rsidRPr="0093650F">
              <w:rPr>
                <w:rStyle w:val="Lienhypertexte"/>
                <w:noProof/>
                <w:lang w:val="en-GB"/>
              </w:rPr>
              <w:t>Before you begin</w:t>
            </w:r>
            <w:r w:rsidR="001E1B19">
              <w:rPr>
                <w:noProof/>
              </w:rPr>
              <w:tab/>
            </w:r>
            <w:r w:rsidR="001E1B19">
              <w:rPr>
                <w:noProof/>
              </w:rPr>
              <w:fldChar w:fldCharType="begin"/>
            </w:r>
            <w:r w:rsidR="001E1B19">
              <w:rPr>
                <w:noProof/>
              </w:rPr>
              <w:instrText xml:space="preserve"> PAGEREF _Toc238596239 \h </w:instrText>
            </w:r>
            <w:r w:rsidR="001E1B19">
              <w:rPr>
                <w:noProof/>
              </w:rPr>
            </w:r>
            <w:r w:rsidR="001E1B19">
              <w:rPr>
                <w:noProof/>
              </w:rPr>
              <w:fldChar w:fldCharType="separate"/>
            </w:r>
            <w:r w:rsidR="001E1B19">
              <w:rPr>
                <w:noProof/>
              </w:rPr>
              <w:t>5</w:t>
            </w:r>
            <w:r w:rsidR="001E1B19">
              <w:rPr>
                <w:noProof/>
              </w:rPr>
              <w:fldChar w:fldCharType="end"/>
            </w:r>
          </w:hyperlink>
        </w:p>
        <w:p w14:paraId="233518CC" w14:textId="60601302" w:rsidR="001E1B19" w:rsidRDefault="001E1B19">
          <w:pPr>
            <w:pStyle w:val="TM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596240" w:history="1">
            <w:r w:rsidRPr="0093650F">
              <w:rPr>
                <w:rStyle w:val="Lienhypertexte"/>
                <w:noProof/>
                <w:lang w:val="en-GB"/>
              </w:rPr>
              <w:t>How to read this manual</w:t>
            </w:r>
            <w:r>
              <w:rPr>
                <w:noProof/>
              </w:rPr>
              <w:tab/>
            </w:r>
            <w:r>
              <w:rPr>
                <w:noProof/>
              </w:rPr>
              <w:fldChar w:fldCharType="begin"/>
            </w:r>
            <w:r>
              <w:rPr>
                <w:noProof/>
              </w:rPr>
              <w:instrText xml:space="preserve"> PAGEREF _Toc238596240 \h </w:instrText>
            </w:r>
            <w:r>
              <w:rPr>
                <w:noProof/>
              </w:rPr>
            </w:r>
            <w:r>
              <w:rPr>
                <w:noProof/>
              </w:rPr>
              <w:fldChar w:fldCharType="separate"/>
            </w:r>
            <w:r>
              <w:rPr>
                <w:noProof/>
              </w:rPr>
              <w:t>5</w:t>
            </w:r>
            <w:r>
              <w:rPr>
                <w:noProof/>
              </w:rPr>
              <w:fldChar w:fldCharType="end"/>
            </w:r>
          </w:hyperlink>
        </w:p>
        <w:p w14:paraId="47050946" w14:textId="2AC6910C" w:rsidR="001E1B19" w:rsidRDefault="001E1B19">
          <w:pPr>
            <w:pStyle w:val="TM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596241" w:history="1">
            <w:r w:rsidRPr="0093650F">
              <w:rPr>
                <w:rStyle w:val="Lienhypertexte"/>
                <w:noProof/>
                <w:lang w:val="en-GB"/>
              </w:rPr>
              <w:t>Part I — The sextant in air navigation</w:t>
            </w:r>
            <w:r>
              <w:rPr>
                <w:noProof/>
              </w:rPr>
              <w:tab/>
            </w:r>
            <w:r>
              <w:rPr>
                <w:noProof/>
              </w:rPr>
              <w:fldChar w:fldCharType="begin"/>
            </w:r>
            <w:r>
              <w:rPr>
                <w:noProof/>
              </w:rPr>
              <w:instrText xml:space="preserve"> PAGEREF _Toc238596241 \h </w:instrText>
            </w:r>
            <w:r>
              <w:rPr>
                <w:noProof/>
              </w:rPr>
            </w:r>
            <w:r>
              <w:rPr>
                <w:noProof/>
              </w:rPr>
              <w:fldChar w:fldCharType="separate"/>
            </w:r>
            <w:r>
              <w:rPr>
                <w:noProof/>
              </w:rPr>
              <w:t>7</w:t>
            </w:r>
            <w:r>
              <w:rPr>
                <w:noProof/>
              </w:rPr>
              <w:fldChar w:fldCharType="end"/>
            </w:r>
          </w:hyperlink>
        </w:p>
        <w:p w14:paraId="2741A0FE" w14:textId="74F4F743" w:rsidR="001E1B19" w:rsidRDefault="001E1B19">
          <w:pPr>
            <w:pStyle w:val="TM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596242" w:history="1">
            <w:r w:rsidRPr="0093650F">
              <w:rPr>
                <w:rStyle w:val="Lienhypertexte"/>
                <w:noProof/>
                <w:lang w:val="en-GB"/>
              </w:rPr>
              <w:t>What a sextant measures, and what comes out of it</w:t>
            </w:r>
            <w:r>
              <w:rPr>
                <w:noProof/>
              </w:rPr>
              <w:tab/>
            </w:r>
            <w:r>
              <w:rPr>
                <w:noProof/>
              </w:rPr>
              <w:fldChar w:fldCharType="begin"/>
            </w:r>
            <w:r>
              <w:rPr>
                <w:noProof/>
              </w:rPr>
              <w:instrText xml:space="preserve"> PAGEREF _Toc238596242 \h </w:instrText>
            </w:r>
            <w:r>
              <w:rPr>
                <w:noProof/>
              </w:rPr>
            </w:r>
            <w:r>
              <w:rPr>
                <w:noProof/>
              </w:rPr>
              <w:fldChar w:fldCharType="separate"/>
            </w:r>
            <w:r>
              <w:rPr>
                <w:noProof/>
              </w:rPr>
              <w:t>7</w:t>
            </w:r>
            <w:r>
              <w:rPr>
                <w:noProof/>
              </w:rPr>
              <w:fldChar w:fldCharType="end"/>
            </w:r>
          </w:hyperlink>
        </w:p>
        <w:p w14:paraId="1BC9EC98" w14:textId="56F2088E" w:rsidR="001E1B19" w:rsidRDefault="001E1B19">
          <w:pPr>
            <w:pStyle w:val="TM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596243" w:history="1">
            <w:r w:rsidRPr="0093650F">
              <w:rPr>
                <w:rStyle w:val="Lienhypertexte"/>
                <w:noProof/>
                <w:lang w:val="en-GB"/>
              </w:rPr>
              <w:t>The problem the air creates: there is no horizon</w:t>
            </w:r>
            <w:r>
              <w:rPr>
                <w:noProof/>
              </w:rPr>
              <w:tab/>
            </w:r>
            <w:r>
              <w:rPr>
                <w:noProof/>
              </w:rPr>
              <w:fldChar w:fldCharType="begin"/>
            </w:r>
            <w:r>
              <w:rPr>
                <w:noProof/>
              </w:rPr>
              <w:instrText xml:space="preserve"> PAGEREF _Toc238596243 \h </w:instrText>
            </w:r>
            <w:r>
              <w:rPr>
                <w:noProof/>
              </w:rPr>
            </w:r>
            <w:r>
              <w:rPr>
                <w:noProof/>
              </w:rPr>
              <w:fldChar w:fldCharType="separate"/>
            </w:r>
            <w:r>
              <w:rPr>
                <w:noProof/>
              </w:rPr>
              <w:t>7</w:t>
            </w:r>
            <w:r>
              <w:rPr>
                <w:noProof/>
              </w:rPr>
              <w:fldChar w:fldCharType="end"/>
            </w:r>
          </w:hyperlink>
        </w:p>
        <w:p w14:paraId="2C863F2A" w14:textId="727EF618" w:rsidR="001E1B19" w:rsidRDefault="001E1B19">
          <w:pPr>
            <w:pStyle w:val="TM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596244" w:history="1">
            <w:r w:rsidRPr="0093650F">
              <w:rPr>
                <w:rStyle w:val="Lienhypertexte"/>
                <w:noProof/>
                <w:lang w:val="en-GB"/>
              </w:rPr>
              <w:t>The pioneering years: 1920–1940</w:t>
            </w:r>
            <w:r>
              <w:rPr>
                <w:noProof/>
              </w:rPr>
              <w:tab/>
            </w:r>
            <w:r>
              <w:rPr>
                <w:noProof/>
              </w:rPr>
              <w:fldChar w:fldCharType="begin"/>
            </w:r>
            <w:r>
              <w:rPr>
                <w:noProof/>
              </w:rPr>
              <w:instrText xml:space="preserve"> PAGEREF _Toc238596244 \h </w:instrText>
            </w:r>
            <w:r>
              <w:rPr>
                <w:noProof/>
              </w:rPr>
            </w:r>
            <w:r>
              <w:rPr>
                <w:noProof/>
              </w:rPr>
              <w:fldChar w:fldCharType="separate"/>
            </w:r>
            <w:r>
              <w:rPr>
                <w:noProof/>
              </w:rPr>
              <w:t>7</w:t>
            </w:r>
            <w:r>
              <w:rPr>
                <w:noProof/>
              </w:rPr>
              <w:fldChar w:fldCharType="end"/>
            </w:r>
          </w:hyperlink>
        </w:p>
        <w:p w14:paraId="3531EDB9" w14:textId="12F4C366" w:rsidR="001E1B19" w:rsidRDefault="001E1B19">
          <w:pPr>
            <w:pStyle w:val="TM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596245" w:history="1">
            <w:r w:rsidRPr="0093650F">
              <w:rPr>
                <w:rStyle w:val="Lienhypertexte"/>
                <w:noProof/>
                <w:lang w:val="en-GB"/>
              </w:rPr>
              <w:t>The war: the bubble octant and the averager</w:t>
            </w:r>
            <w:r>
              <w:rPr>
                <w:noProof/>
              </w:rPr>
              <w:tab/>
            </w:r>
            <w:r>
              <w:rPr>
                <w:noProof/>
              </w:rPr>
              <w:fldChar w:fldCharType="begin"/>
            </w:r>
            <w:r>
              <w:rPr>
                <w:noProof/>
              </w:rPr>
              <w:instrText xml:space="preserve"> PAGEREF _Toc238596245 \h </w:instrText>
            </w:r>
            <w:r>
              <w:rPr>
                <w:noProof/>
              </w:rPr>
            </w:r>
            <w:r>
              <w:rPr>
                <w:noProof/>
              </w:rPr>
              <w:fldChar w:fldCharType="separate"/>
            </w:r>
            <w:r>
              <w:rPr>
                <w:noProof/>
              </w:rPr>
              <w:t>8</w:t>
            </w:r>
            <w:r>
              <w:rPr>
                <w:noProof/>
              </w:rPr>
              <w:fldChar w:fldCharType="end"/>
            </w:r>
          </w:hyperlink>
        </w:p>
        <w:p w14:paraId="5779A647" w14:textId="2DA447EB" w:rsidR="001E1B19" w:rsidRDefault="001E1B19">
          <w:pPr>
            <w:pStyle w:val="TM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596246" w:history="1">
            <w:r w:rsidRPr="0093650F">
              <w:rPr>
                <w:rStyle w:val="Lienhypertexte"/>
                <w:noProof/>
                <w:lang w:val="en-GB"/>
              </w:rPr>
              <w:t>What the air adds to the corrections</w:t>
            </w:r>
            <w:r>
              <w:rPr>
                <w:noProof/>
              </w:rPr>
              <w:tab/>
            </w:r>
            <w:r>
              <w:rPr>
                <w:noProof/>
              </w:rPr>
              <w:fldChar w:fldCharType="begin"/>
            </w:r>
            <w:r>
              <w:rPr>
                <w:noProof/>
              </w:rPr>
              <w:instrText xml:space="preserve"> PAGEREF _Toc238596246 \h </w:instrText>
            </w:r>
            <w:r>
              <w:rPr>
                <w:noProof/>
              </w:rPr>
            </w:r>
            <w:r>
              <w:rPr>
                <w:noProof/>
              </w:rPr>
              <w:fldChar w:fldCharType="separate"/>
            </w:r>
            <w:r>
              <w:rPr>
                <w:noProof/>
              </w:rPr>
              <w:t>8</w:t>
            </w:r>
            <w:r>
              <w:rPr>
                <w:noProof/>
              </w:rPr>
              <w:fldChar w:fldCharType="end"/>
            </w:r>
          </w:hyperlink>
        </w:p>
        <w:p w14:paraId="70ECC3FD" w14:textId="327E1790" w:rsidR="001E1B19" w:rsidRDefault="001E1B19">
          <w:pPr>
            <w:pStyle w:val="TM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596247" w:history="1">
            <w:r w:rsidRPr="0093650F">
              <w:rPr>
                <w:rStyle w:val="Lienhypertexte"/>
                <w:noProof/>
                <w:lang w:val="en-GB"/>
              </w:rPr>
              <w:t>The periscopic age</w:t>
            </w:r>
            <w:r>
              <w:rPr>
                <w:noProof/>
              </w:rPr>
              <w:tab/>
            </w:r>
            <w:r>
              <w:rPr>
                <w:noProof/>
              </w:rPr>
              <w:fldChar w:fldCharType="begin"/>
            </w:r>
            <w:r>
              <w:rPr>
                <w:noProof/>
              </w:rPr>
              <w:instrText xml:space="preserve"> PAGEREF _Toc238596247 \h </w:instrText>
            </w:r>
            <w:r>
              <w:rPr>
                <w:noProof/>
              </w:rPr>
            </w:r>
            <w:r>
              <w:rPr>
                <w:noProof/>
              </w:rPr>
              <w:fldChar w:fldCharType="separate"/>
            </w:r>
            <w:r>
              <w:rPr>
                <w:noProof/>
              </w:rPr>
              <w:t>9</w:t>
            </w:r>
            <w:r>
              <w:rPr>
                <w:noProof/>
              </w:rPr>
              <w:fldChar w:fldCharType="end"/>
            </w:r>
          </w:hyperlink>
        </w:p>
        <w:p w14:paraId="4627A4B7" w14:textId="74C1B2EB" w:rsidR="001E1B19" w:rsidRDefault="001E1B19">
          <w:pPr>
            <w:pStyle w:val="TM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596248" w:history="1">
            <w:r w:rsidRPr="0093650F">
              <w:rPr>
                <w:rStyle w:val="Lienhypertexte"/>
                <w:noProof/>
              </w:rPr>
              <w:t>The end, and what survives</w:t>
            </w:r>
            <w:r>
              <w:rPr>
                <w:noProof/>
              </w:rPr>
              <w:tab/>
            </w:r>
            <w:r>
              <w:rPr>
                <w:noProof/>
              </w:rPr>
              <w:fldChar w:fldCharType="begin"/>
            </w:r>
            <w:r>
              <w:rPr>
                <w:noProof/>
              </w:rPr>
              <w:instrText xml:space="preserve"> PAGEREF _Toc238596248 \h </w:instrText>
            </w:r>
            <w:r>
              <w:rPr>
                <w:noProof/>
              </w:rPr>
            </w:r>
            <w:r>
              <w:rPr>
                <w:noProof/>
              </w:rPr>
              <w:fldChar w:fldCharType="separate"/>
            </w:r>
            <w:r>
              <w:rPr>
                <w:noProof/>
              </w:rPr>
              <w:t>9</w:t>
            </w:r>
            <w:r>
              <w:rPr>
                <w:noProof/>
              </w:rPr>
              <w:fldChar w:fldCharType="end"/>
            </w:r>
          </w:hyperlink>
        </w:p>
        <w:p w14:paraId="79E6D838" w14:textId="1E1338F1" w:rsidR="001E1B19" w:rsidRDefault="001E1B19">
          <w:pPr>
            <w:pStyle w:val="TM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596249" w:history="1">
            <w:r w:rsidRPr="0093650F">
              <w:rPr>
                <w:rStyle w:val="Lienhypertexte"/>
                <w:noProof/>
                <w:lang w:val="en-GB"/>
              </w:rPr>
              <w:t>Part II — Installation</w:t>
            </w:r>
            <w:r>
              <w:rPr>
                <w:noProof/>
              </w:rPr>
              <w:tab/>
            </w:r>
            <w:r>
              <w:rPr>
                <w:noProof/>
              </w:rPr>
              <w:fldChar w:fldCharType="begin"/>
            </w:r>
            <w:r>
              <w:rPr>
                <w:noProof/>
              </w:rPr>
              <w:instrText xml:space="preserve"> PAGEREF _Toc238596249 \h </w:instrText>
            </w:r>
            <w:r>
              <w:rPr>
                <w:noProof/>
              </w:rPr>
            </w:r>
            <w:r>
              <w:rPr>
                <w:noProof/>
              </w:rPr>
              <w:fldChar w:fldCharType="separate"/>
            </w:r>
            <w:r>
              <w:rPr>
                <w:noProof/>
              </w:rPr>
              <w:t>10</w:t>
            </w:r>
            <w:r>
              <w:rPr>
                <w:noProof/>
              </w:rPr>
              <w:fldChar w:fldCharType="end"/>
            </w:r>
          </w:hyperlink>
        </w:p>
        <w:p w14:paraId="2801D115" w14:textId="53BCBAFE" w:rsidR="001E1B19" w:rsidRDefault="001E1B19">
          <w:pPr>
            <w:pStyle w:val="TM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596250" w:history="1">
            <w:r w:rsidRPr="0093650F">
              <w:rPr>
                <w:rStyle w:val="Lienhypertexte"/>
                <w:noProof/>
                <w:lang w:val="en-GB"/>
              </w:rPr>
              <w:t>Chapter 1 — What you need</w:t>
            </w:r>
            <w:r>
              <w:rPr>
                <w:noProof/>
              </w:rPr>
              <w:tab/>
            </w:r>
            <w:r>
              <w:rPr>
                <w:noProof/>
              </w:rPr>
              <w:fldChar w:fldCharType="begin"/>
            </w:r>
            <w:r>
              <w:rPr>
                <w:noProof/>
              </w:rPr>
              <w:instrText xml:space="preserve"> PAGEREF _Toc238596250 \h </w:instrText>
            </w:r>
            <w:r>
              <w:rPr>
                <w:noProof/>
              </w:rPr>
            </w:r>
            <w:r>
              <w:rPr>
                <w:noProof/>
              </w:rPr>
              <w:fldChar w:fldCharType="separate"/>
            </w:r>
            <w:r>
              <w:rPr>
                <w:noProof/>
              </w:rPr>
              <w:t>10</w:t>
            </w:r>
            <w:r>
              <w:rPr>
                <w:noProof/>
              </w:rPr>
              <w:fldChar w:fldCharType="end"/>
            </w:r>
          </w:hyperlink>
        </w:p>
        <w:p w14:paraId="68BEEC77" w14:textId="6921EFCC" w:rsidR="001E1B19" w:rsidRDefault="001E1B19">
          <w:pPr>
            <w:pStyle w:val="TM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596251" w:history="1">
            <w:r w:rsidRPr="0093650F">
              <w:rPr>
                <w:rStyle w:val="Lienhypertexte"/>
                <w:noProof/>
              </w:rPr>
              <w:t>Chapter 2 — Installing the table</w:t>
            </w:r>
            <w:r>
              <w:rPr>
                <w:noProof/>
              </w:rPr>
              <w:tab/>
            </w:r>
            <w:r>
              <w:rPr>
                <w:noProof/>
              </w:rPr>
              <w:fldChar w:fldCharType="begin"/>
            </w:r>
            <w:r>
              <w:rPr>
                <w:noProof/>
              </w:rPr>
              <w:instrText xml:space="preserve"> PAGEREF _Toc238596251 \h </w:instrText>
            </w:r>
            <w:r>
              <w:rPr>
                <w:noProof/>
              </w:rPr>
            </w:r>
            <w:r>
              <w:rPr>
                <w:noProof/>
              </w:rPr>
              <w:fldChar w:fldCharType="separate"/>
            </w:r>
            <w:r>
              <w:rPr>
                <w:noProof/>
              </w:rPr>
              <w:t>10</w:t>
            </w:r>
            <w:r>
              <w:rPr>
                <w:noProof/>
              </w:rPr>
              <w:fldChar w:fldCharType="end"/>
            </w:r>
          </w:hyperlink>
        </w:p>
        <w:p w14:paraId="7F828943" w14:textId="566C5C63" w:rsidR="001E1B19" w:rsidRDefault="001E1B19">
          <w:pPr>
            <w:pStyle w:val="TM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596252" w:history="1">
            <w:r w:rsidRPr="0093650F">
              <w:rPr>
                <w:rStyle w:val="Lienhypertexte"/>
                <w:noProof/>
                <w:lang w:val="en-GB"/>
              </w:rPr>
              <w:t>Chapter 3 — Installing the sextant in the simulator</w:t>
            </w:r>
            <w:r>
              <w:rPr>
                <w:noProof/>
              </w:rPr>
              <w:tab/>
            </w:r>
            <w:r>
              <w:rPr>
                <w:noProof/>
              </w:rPr>
              <w:fldChar w:fldCharType="begin"/>
            </w:r>
            <w:r>
              <w:rPr>
                <w:noProof/>
              </w:rPr>
              <w:instrText xml:space="preserve"> PAGEREF _Toc238596252 \h </w:instrText>
            </w:r>
            <w:r>
              <w:rPr>
                <w:noProof/>
              </w:rPr>
            </w:r>
            <w:r>
              <w:rPr>
                <w:noProof/>
              </w:rPr>
              <w:fldChar w:fldCharType="separate"/>
            </w:r>
            <w:r>
              <w:rPr>
                <w:noProof/>
              </w:rPr>
              <w:t>11</w:t>
            </w:r>
            <w:r>
              <w:rPr>
                <w:noProof/>
              </w:rPr>
              <w:fldChar w:fldCharType="end"/>
            </w:r>
          </w:hyperlink>
        </w:p>
        <w:p w14:paraId="4DD8CF18" w14:textId="1153C712" w:rsidR="001E1B19" w:rsidRDefault="001E1B19">
          <w:pPr>
            <w:pStyle w:val="TM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596253" w:history="1">
            <w:r w:rsidRPr="0093650F">
              <w:rPr>
                <w:rStyle w:val="Lienhypertexte"/>
                <w:noProof/>
                <w:lang w:val="en-GB"/>
              </w:rPr>
              <w:t>Chapter 4 — Linking the two halves</w:t>
            </w:r>
            <w:r>
              <w:rPr>
                <w:noProof/>
              </w:rPr>
              <w:tab/>
            </w:r>
            <w:r>
              <w:rPr>
                <w:noProof/>
              </w:rPr>
              <w:fldChar w:fldCharType="begin"/>
            </w:r>
            <w:r>
              <w:rPr>
                <w:noProof/>
              </w:rPr>
              <w:instrText xml:space="preserve"> PAGEREF _Toc238596253 \h </w:instrText>
            </w:r>
            <w:r>
              <w:rPr>
                <w:noProof/>
              </w:rPr>
            </w:r>
            <w:r>
              <w:rPr>
                <w:noProof/>
              </w:rPr>
              <w:fldChar w:fldCharType="separate"/>
            </w:r>
            <w:r>
              <w:rPr>
                <w:noProof/>
              </w:rPr>
              <w:t>12</w:t>
            </w:r>
            <w:r>
              <w:rPr>
                <w:noProof/>
              </w:rPr>
              <w:fldChar w:fldCharType="end"/>
            </w:r>
          </w:hyperlink>
        </w:p>
        <w:p w14:paraId="118D9A06" w14:textId="24ACECF3" w:rsidR="001E1B19" w:rsidRDefault="001E1B19">
          <w:pPr>
            <w:pStyle w:val="TM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596254" w:history="1">
            <w:r w:rsidRPr="0093650F">
              <w:rPr>
                <w:rStyle w:val="Lienhypertexte"/>
                <w:noProof/>
                <w:lang w:val="en-GB"/>
              </w:rPr>
              <w:t>Chapter 5 — Filling the databases</w:t>
            </w:r>
            <w:r>
              <w:rPr>
                <w:noProof/>
              </w:rPr>
              <w:tab/>
            </w:r>
            <w:r>
              <w:rPr>
                <w:noProof/>
              </w:rPr>
              <w:fldChar w:fldCharType="begin"/>
            </w:r>
            <w:r>
              <w:rPr>
                <w:noProof/>
              </w:rPr>
              <w:instrText xml:space="preserve"> PAGEREF _Toc238596254 \h </w:instrText>
            </w:r>
            <w:r>
              <w:rPr>
                <w:noProof/>
              </w:rPr>
            </w:r>
            <w:r>
              <w:rPr>
                <w:noProof/>
              </w:rPr>
              <w:fldChar w:fldCharType="separate"/>
            </w:r>
            <w:r>
              <w:rPr>
                <w:noProof/>
              </w:rPr>
              <w:t>13</w:t>
            </w:r>
            <w:r>
              <w:rPr>
                <w:noProof/>
              </w:rPr>
              <w:fldChar w:fldCharType="end"/>
            </w:r>
          </w:hyperlink>
        </w:p>
        <w:p w14:paraId="005A848B" w14:textId="51F16008" w:rsidR="001E1B19" w:rsidRDefault="001E1B19">
          <w:pPr>
            <w:pStyle w:val="TM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596255" w:history="1">
            <w:r w:rsidRPr="0093650F">
              <w:rPr>
                <w:rStyle w:val="Lienhypertexte"/>
                <w:noProof/>
                <w:lang w:val="en-GB"/>
              </w:rPr>
              <w:t>Part III — The instrument</w:t>
            </w:r>
            <w:r>
              <w:rPr>
                <w:noProof/>
              </w:rPr>
              <w:tab/>
            </w:r>
            <w:r>
              <w:rPr>
                <w:noProof/>
              </w:rPr>
              <w:fldChar w:fldCharType="begin"/>
            </w:r>
            <w:r>
              <w:rPr>
                <w:noProof/>
              </w:rPr>
              <w:instrText xml:space="preserve"> PAGEREF _Toc238596255 \h </w:instrText>
            </w:r>
            <w:r>
              <w:rPr>
                <w:noProof/>
              </w:rPr>
            </w:r>
            <w:r>
              <w:rPr>
                <w:noProof/>
              </w:rPr>
              <w:fldChar w:fldCharType="separate"/>
            </w:r>
            <w:r>
              <w:rPr>
                <w:noProof/>
              </w:rPr>
              <w:t>15</w:t>
            </w:r>
            <w:r>
              <w:rPr>
                <w:noProof/>
              </w:rPr>
              <w:fldChar w:fldCharType="end"/>
            </w:r>
          </w:hyperlink>
        </w:p>
        <w:p w14:paraId="2B9B69FE" w14:textId="31CEB1C6" w:rsidR="001E1B19" w:rsidRDefault="001E1B19">
          <w:pPr>
            <w:pStyle w:val="TM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596256" w:history="1">
            <w:r w:rsidRPr="0093650F">
              <w:rPr>
                <w:rStyle w:val="Lienhypertexte"/>
                <w:noProof/>
                <w:lang w:val="en-GB"/>
              </w:rPr>
              <w:t>Chapter 6 — Overview</w:t>
            </w:r>
            <w:r>
              <w:rPr>
                <w:noProof/>
              </w:rPr>
              <w:tab/>
            </w:r>
            <w:r>
              <w:rPr>
                <w:noProof/>
              </w:rPr>
              <w:fldChar w:fldCharType="begin"/>
            </w:r>
            <w:r>
              <w:rPr>
                <w:noProof/>
              </w:rPr>
              <w:instrText xml:space="preserve"> PAGEREF _Toc238596256 \h </w:instrText>
            </w:r>
            <w:r>
              <w:rPr>
                <w:noProof/>
              </w:rPr>
            </w:r>
            <w:r>
              <w:rPr>
                <w:noProof/>
              </w:rPr>
              <w:fldChar w:fldCharType="separate"/>
            </w:r>
            <w:r>
              <w:rPr>
                <w:noProof/>
              </w:rPr>
              <w:t>15</w:t>
            </w:r>
            <w:r>
              <w:rPr>
                <w:noProof/>
              </w:rPr>
              <w:fldChar w:fldCharType="end"/>
            </w:r>
          </w:hyperlink>
        </w:p>
        <w:p w14:paraId="043DF02C" w14:textId="086B2E1E" w:rsidR="001E1B19" w:rsidRDefault="001E1B19">
          <w:pPr>
            <w:pStyle w:val="TM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596257" w:history="1">
            <w:r w:rsidRPr="0093650F">
              <w:rPr>
                <w:rStyle w:val="Lienhypertexte"/>
                <w:noProof/>
                <w:lang w:val="en-GB"/>
              </w:rPr>
              <w:t>Chapter 7 — The eyepiece and the field</w:t>
            </w:r>
            <w:r>
              <w:rPr>
                <w:noProof/>
              </w:rPr>
              <w:tab/>
            </w:r>
            <w:r>
              <w:rPr>
                <w:noProof/>
              </w:rPr>
              <w:fldChar w:fldCharType="begin"/>
            </w:r>
            <w:r>
              <w:rPr>
                <w:noProof/>
              </w:rPr>
              <w:instrText xml:space="preserve"> PAGEREF _Toc238596257 \h </w:instrText>
            </w:r>
            <w:r>
              <w:rPr>
                <w:noProof/>
              </w:rPr>
            </w:r>
            <w:r>
              <w:rPr>
                <w:noProof/>
              </w:rPr>
              <w:fldChar w:fldCharType="separate"/>
            </w:r>
            <w:r>
              <w:rPr>
                <w:noProof/>
              </w:rPr>
              <w:t>15</w:t>
            </w:r>
            <w:r>
              <w:rPr>
                <w:noProof/>
              </w:rPr>
              <w:fldChar w:fldCharType="end"/>
            </w:r>
          </w:hyperlink>
        </w:p>
        <w:p w14:paraId="57338101" w14:textId="0E678B17" w:rsidR="001E1B19" w:rsidRDefault="001E1B19">
          <w:pPr>
            <w:pStyle w:val="TM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596258" w:history="1">
            <w:r w:rsidRPr="0093650F">
              <w:rPr>
                <w:rStyle w:val="Lienhypertexte"/>
                <w:noProof/>
                <w:lang w:val="en-GB"/>
              </w:rPr>
              <w:t>The two magnifications</w:t>
            </w:r>
            <w:r>
              <w:rPr>
                <w:noProof/>
              </w:rPr>
              <w:tab/>
            </w:r>
            <w:r>
              <w:rPr>
                <w:noProof/>
              </w:rPr>
              <w:fldChar w:fldCharType="begin"/>
            </w:r>
            <w:r>
              <w:rPr>
                <w:noProof/>
              </w:rPr>
              <w:instrText xml:space="preserve"> PAGEREF _Toc238596258 \h </w:instrText>
            </w:r>
            <w:r>
              <w:rPr>
                <w:noProof/>
              </w:rPr>
            </w:r>
            <w:r>
              <w:rPr>
                <w:noProof/>
              </w:rPr>
              <w:fldChar w:fldCharType="separate"/>
            </w:r>
            <w:r>
              <w:rPr>
                <w:noProof/>
              </w:rPr>
              <w:t>15</w:t>
            </w:r>
            <w:r>
              <w:rPr>
                <w:noProof/>
              </w:rPr>
              <w:fldChar w:fldCharType="end"/>
            </w:r>
          </w:hyperlink>
        </w:p>
        <w:p w14:paraId="6DE8E5F7" w14:textId="4E3F10D9" w:rsidR="001E1B19" w:rsidRDefault="001E1B19">
          <w:pPr>
            <w:pStyle w:val="TM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596259" w:history="1">
            <w:r w:rsidRPr="0093650F">
              <w:rPr>
                <w:rStyle w:val="Lienhypertexte"/>
                <w:noProof/>
                <w:lang w:val="en-GB"/>
              </w:rPr>
              <w:t>The bubble</w:t>
            </w:r>
            <w:r>
              <w:rPr>
                <w:noProof/>
              </w:rPr>
              <w:tab/>
            </w:r>
            <w:r>
              <w:rPr>
                <w:noProof/>
              </w:rPr>
              <w:fldChar w:fldCharType="begin"/>
            </w:r>
            <w:r>
              <w:rPr>
                <w:noProof/>
              </w:rPr>
              <w:instrText xml:space="preserve"> PAGEREF _Toc238596259 \h </w:instrText>
            </w:r>
            <w:r>
              <w:rPr>
                <w:noProof/>
              </w:rPr>
            </w:r>
            <w:r>
              <w:rPr>
                <w:noProof/>
              </w:rPr>
              <w:fldChar w:fldCharType="separate"/>
            </w:r>
            <w:r>
              <w:rPr>
                <w:noProof/>
              </w:rPr>
              <w:t>16</w:t>
            </w:r>
            <w:r>
              <w:rPr>
                <w:noProof/>
              </w:rPr>
              <w:fldChar w:fldCharType="end"/>
            </w:r>
          </w:hyperlink>
        </w:p>
        <w:p w14:paraId="1ACB366F" w14:textId="264ADE40" w:rsidR="001E1B19" w:rsidRDefault="001E1B19">
          <w:pPr>
            <w:pStyle w:val="TM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596260" w:history="1">
            <w:r w:rsidRPr="0093650F">
              <w:rPr>
                <w:rStyle w:val="Lienhypertexte"/>
                <w:noProof/>
                <w:lang w:val="en-GB"/>
              </w:rPr>
              <w:t>The filters</w:t>
            </w:r>
            <w:r>
              <w:rPr>
                <w:noProof/>
              </w:rPr>
              <w:tab/>
            </w:r>
            <w:r>
              <w:rPr>
                <w:noProof/>
              </w:rPr>
              <w:fldChar w:fldCharType="begin"/>
            </w:r>
            <w:r>
              <w:rPr>
                <w:noProof/>
              </w:rPr>
              <w:instrText xml:space="preserve"> PAGEREF _Toc238596260 \h </w:instrText>
            </w:r>
            <w:r>
              <w:rPr>
                <w:noProof/>
              </w:rPr>
            </w:r>
            <w:r>
              <w:rPr>
                <w:noProof/>
              </w:rPr>
              <w:fldChar w:fldCharType="separate"/>
            </w:r>
            <w:r>
              <w:rPr>
                <w:noProof/>
              </w:rPr>
              <w:t>16</w:t>
            </w:r>
            <w:r>
              <w:rPr>
                <w:noProof/>
              </w:rPr>
              <w:fldChar w:fldCharType="end"/>
            </w:r>
          </w:hyperlink>
        </w:p>
        <w:p w14:paraId="00F403FD" w14:textId="3E610DE6" w:rsidR="001E1B19" w:rsidRDefault="001E1B19">
          <w:pPr>
            <w:pStyle w:val="TM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596261" w:history="1">
            <w:r w:rsidRPr="0093650F">
              <w:rPr>
                <w:rStyle w:val="Lienhypertexte"/>
                <w:noProof/>
                <w:lang w:val="en-GB"/>
              </w:rPr>
              <w:t>The reticle and the azimuth scale</w:t>
            </w:r>
            <w:r>
              <w:rPr>
                <w:noProof/>
              </w:rPr>
              <w:tab/>
            </w:r>
            <w:r>
              <w:rPr>
                <w:noProof/>
              </w:rPr>
              <w:fldChar w:fldCharType="begin"/>
            </w:r>
            <w:r>
              <w:rPr>
                <w:noProof/>
              </w:rPr>
              <w:instrText xml:space="preserve"> PAGEREF _Toc238596261 \h </w:instrText>
            </w:r>
            <w:r>
              <w:rPr>
                <w:noProof/>
              </w:rPr>
            </w:r>
            <w:r>
              <w:rPr>
                <w:noProof/>
              </w:rPr>
              <w:fldChar w:fldCharType="separate"/>
            </w:r>
            <w:r>
              <w:rPr>
                <w:noProof/>
              </w:rPr>
              <w:t>17</w:t>
            </w:r>
            <w:r>
              <w:rPr>
                <w:noProof/>
              </w:rPr>
              <w:fldChar w:fldCharType="end"/>
            </w:r>
          </w:hyperlink>
        </w:p>
        <w:p w14:paraId="2C49B536" w14:textId="57159FBB" w:rsidR="001E1B19" w:rsidRDefault="001E1B19">
          <w:pPr>
            <w:pStyle w:val="TM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596262" w:history="1">
            <w:r w:rsidRPr="0093650F">
              <w:rPr>
                <w:rStyle w:val="Lienhypertexte"/>
                <w:noProof/>
                <w:lang w:val="en-GB"/>
              </w:rPr>
              <w:t>Chapter 8 — The counters</w:t>
            </w:r>
            <w:r>
              <w:rPr>
                <w:noProof/>
              </w:rPr>
              <w:tab/>
            </w:r>
            <w:r>
              <w:rPr>
                <w:noProof/>
              </w:rPr>
              <w:fldChar w:fldCharType="begin"/>
            </w:r>
            <w:r>
              <w:rPr>
                <w:noProof/>
              </w:rPr>
              <w:instrText xml:space="preserve"> PAGEREF _Toc238596262 \h </w:instrText>
            </w:r>
            <w:r>
              <w:rPr>
                <w:noProof/>
              </w:rPr>
            </w:r>
            <w:r>
              <w:rPr>
                <w:noProof/>
              </w:rPr>
              <w:fldChar w:fldCharType="separate"/>
            </w:r>
            <w:r>
              <w:rPr>
                <w:noProof/>
              </w:rPr>
              <w:t>17</w:t>
            </w:r>
            <w:r>
              <w:rPr>
                <w:noProof/>
              </w:rPr>
              <w:fldChar w:fldCharType="end"/>
            </w:r>
          </w:hyperlink>
        </w:p>
        <w:p w14:paraId="22B9AA38" w14:textId="02912B10" w:rsidR="001E1B19" w:rsidRDefault="001E1B19">
          <w:pPr>
            <w:pStyle w:val="TM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596263" w:history="1">
            <w:r w:rsidRPr="0093650F">
              <w:rPr>
                <w:rStyle w:val="Lienhypertexte"/>
                <w:noProof/>
                <w:lang w:val="en-GB"/>
              </w:rPr>
              <w:t>Chapter 9 — The knobs</w:t>
            </w:r>
            <w:r>
              <w:rPr>
                <w:noProof/>
              </w:rPr>
              <w:tab/>
            </w:r>
            <w:r>
              <w:rPr>
                <w:noProof/>
              </w:rPr>
              <w:fldChar w:fldCharType="begin"/>
            </w:r>
            <w:r>
              <w:rPr>
                <w:noProof/>
              </w:rPr>
              <w:instrText xml:space="preserve"> PAGEREF _Toc238596263 \h </w:instrText>
            </w:r>
            <w:r>
              <w:rPr>
                <w:noProof/>
              </w:rPr>
            </w:r>
            <w:r>
              <w:rPr>
                <w:noProof/>
              </w:rPr>
              <w:fldChar w:fldCharType="separate"/>
            </w:r>
            <w:r>
              <w:rPr>
                <w:noProof/>
              </w:rPr>
              <w:t>18</w:t>
            </w:r>
            <w:r>
              <w:rPr>
                <w:noProof/>
              </w:rPr>
              <w:fldChar w:fldCharType="end"/>
            </w:r>
          </w:hyperlink>
        </w:p>
        <w:p w14:paraId="47C3DDE7" w14:textId="708B5D02" w:rsidR="001E1B19" w:rsidRDefault="001E1B19">
          <w:pPr>
            <w:pStyle w:val="TM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596264" w:history="1">
            <w:r w:rsidRPr="0093650F">
              <w:rPr>
                <w:rStyle w:val="Lienhypertexte"/>
                <w:noProof/>
                <w:lang w:val="en-GB"/>
              </w:rPr>
              <w:t>Chapter 10 — The azimuth ring</w:t>
            </w:r>
            <w:r>
              <w:rPr>
                <w:noProof/>
              </w:rPr>
              <w:tab/>
            </w:r>
            <w:r>
              <w:rPr>
                <w:noProof/>
              </w:rPr>
              <w:fldChar w:fldCharType="begin"/>
            </w:r>
            <w:r>
              <w:rPr>
                <w:noProof/>
              </w:rPr>
              <w:instrText xml:space="preserve"> PAGEREF _Toc238596264 \h </w:instrText>
            </w:r>
            <w:r>
              <w:rPr>
                <w:noProof/>
              </w:rPr>
            </w:r>
            <w:r>
              <w:rPr>
                <w:noProof/>
              </w:rPr>
              <w:fldChar w:fldCharType="separate"/>
            </w:r>
            <w:r>
              <w:rPr>
                <w:noProof/>
              </w:rPr>
              <w:t>18</w:t>
            </w:r>
            <w:r>
              <w:rPr>
                <w:noProof/>
              </w:rPr>
              <w:fldChar w:fldCharType="end"/>
            </w:r>
          </w:hyperlink>
        </w:p>
        <w:p w14:paraId="4024C7EA" w14:textId="07E730BD" w:rsidR="001E1B19" w:rsidRDefault="001E1B19">
          <w:pPr>
            <w:pStyle w:val="TM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596265" w:history="1">
            <w:r w:rsidRPr="0093650F">
              <w:rPr>
                <w:rStyle w:val="Lienhypertexte"/>
                <w:noProof/>
                <w:lang w:val="en-GB"/>
              </w:rPr>
              <w:t>Chapter 11 — The trigger and the averager</w:t>
            </w:r>
            <w:r>
              <w:rPr>
                <w:noProof/>
              </w:rPr>
              <w:tab/>
            </w:r>
            <w:r>
              <w:rPr>
                <w:noProof/>
              </w:rPr>
              <w:fldChar w:fldCharType="begin"/>
            </w:r>
            <w:r>
              <w:rPr>
                <w:noProof/>
              </w:rPr>
              <w:instrText xml:space="preserve"> PAGEREF _Toc238596265 \h </w:instrText>
            </w:r>
            <w:r>
              <w:rPr>
                <w:noProof/>
              </w:rPr>
            </w:r>
            <w:r>
              <w:rPr>
                <w:noProof/>
              </w:rPr>
              <w:fldChar w:fldCharType="separate"/>
            </w:r>
            <w:r>
              <w:rPr>
                <w:noProof/>
              </w:rPr>
              <w:t>19</w:t>
            </w:r>
            <w:r>
              <w:rPr>
                <w:noProof/>
              </w:rPr>
              <w:fldChar w:fldCharType="end"/>
            </w:r>
          </w:hyperlink>
        </w:p>
        <w:p w14:paraId="5E1627D5" w14:textId="41F49858" w:rsidR="001E1B19" w:rsidRDefault="001E1B19">
          <w:pPr>
            <w:pStyle w:val="TM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596266" w:history="1">
            <w:r w:rsidRPr="0093650F">
              <w:rPr>
                <w:rStyle w:val="Lienhypertexte"/>
                <w:noProof/>
                <w:lang w:val="en-GB"/>
              </w:rPr>
              <w:t>Chapter 12 — The order, the clock and the queue</w:t>
            </w:r>
            <w:r>
              <w:rPr>
                <w:noProof/>
              </w:rPr>
              <w:tab/>
            </w:r>
            <w:r>
              <w:rPr>
                <w:noProof/>
              </w:rPr>
              <w:fldChar w:fldCharType="begin"/>
            </w:r>
            <w:r>
              <w:rPr>
                <w:noProof/>
              </w:rPr>
              <w:instrText xml:space="preserve"> PAGEREF _Toc238596266 \h </w:instrText>
            </w:r>
            <w:r>
              <w:rPr>
                <w:noProof/>
              </w:rPr>
            </w:r>
            <w:r>
              <w:rPr>
                <w:noProof/>
              </w:rPr>
              <w:fldChar w:fldCharType="separate"/>
            </w:r>
            <w:r>
              <w:rPr>
                <w:noProof/>
              </w:rPr>
              <w:t>19</w:t>
            </w:r>
            <w:r>
              <w:rPr>
                <w:noProof/>
              </w:rPr>
              <w:fldChar w:fldCharType="end"/>
            </w:r>
          </w:hyperlink>
        </w:p>
        <w:p w14:paraId="13030FB1" w14:textId="17B8C2AC" w:rsidR="001E1B19" w:rsidRDefault="001E1B19">
          <w:pPr>
            <w:pStyle w:val="TM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596267" w:history="1">
            <w:r w:rsidRPr="0093650F">
              <w:rPr>
                <w:rStyle w:val="Lienhypertexte"/>
                <w:noProof/>
                <w:lang w:val="en-GB"/>
              </w:rPr>
              <w:t>Chapter 13 — The complete act of shooting</w:t>
            </w:r>
            <w:r>
              <w:rPr>
                <w:noProof/>
              </w:rPr>
              <w:tab/>
            </w:r>
            <w:r>
              <w:rPr>
                <w:noProof/>
              </w:rPr>
              <w:fldChar w:fldCharType="begin"/>
            </w:r>
            <w:r>
              <w:rPr>
                <w:noProof/>
              </w:rPr>
              <w:instrText xml:space="preserve"> PAGEREF _Toc238596267 \h </w:instrText>
            </w:r>
            <w:r>
              <w:rPr>
                <w:noProof/>
              </w:rPr>
            </w:r>
            <w:r>
              <w:rPr>
                <w:noProof/>
              </w:rPr>
              <w:fldChar w:fldCharType="separate"/>
            </w:r>
            <w:r>
              <w:rPr>
                <w:noProof/>
              </w:rPr>
              <w:t>20</w:t>
            </w:r>
            <w:r>
              <w:rPr>
                <w:noProof/>
              </w:rPr>
              <w:fldChar w:fldCharType="end"/>
            </w:r>
          </w:hyperlink>
        </w:p>
        <w:p w14:paraId="777DAFB2" w14:textId="7773E79C" w:rsidR="001E1B19" w:rsidRDefault="001E1B19">
          <w:pPr>
            <w:pStyle w:val="TM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596268" w:history="1">
            <w:r w:rsidRPr="0093650F">
              <w:rPr>
                <w:rStyle w:val="Lienhypertexte"/>
                <w:noProof/>
                <w:lang w:val="en-GB"/>
              </w:rPr>
              <w:t>Part IV — The table</w:t>
            </w:r>
            <w:r>
              <w:rPr>
                <w:noProof/>
              </w:rPr>
              <w:tab/>
            </w:r>
            <w:r>
              <w:rPr>
                <w:noProof/>
              </w:rPr>
              <w:fldChar w:fldCharType="begin"/>
            </w:r>
            <w:r>
              <w:rPr>
                <w:noProof/>
              </w:rPr>
              <w:instrText xml:space="preserve"> PAGEREF _Toc238596268 \h </w:instrText>
            </w:r>
            <w:r>
              <w:rPr>
                <w:noProof/>
              </w:rPr>
            </w:r>
            <w:r>
              <w:rPr>
                <w:noProof/>
              </w:rPr>
              <w:fldChar w:fldCharType="separate"/>
            </w:r>
            <w:r>
              <w:rPr>
                <w:noProof/>
              </w:rPr>
              <w:t>22</w:t>
            </w:r>
            <w:r>
              <w:rPr>
                <w:noProof/>
              </w:rPr>
              <w:fldChar w:fldCharType="end"/>
            </w:r>
          </w:hyperlink>
        </w:p>
        <w:p w14:paraId="2BCA3AEC" w14:textId="0EE0A834" w:rsidR="001E1B19" w:rsidRDefault="001E1B19">
          <w:pPr>
            <w:pStyle w:val="TM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596269" w:history="1">
            <w:r w:rsidRPr="0093650F">
              <w:rPr>
                <w:rStyle w:val="Lienhypertexte"/>
                <w:noProof/>
                <w:lang w:val="en-GB"/>
              </w:rPr>
              <w:t>Chapter 14 — Overview of the application</w:t>
            </w:r>
            <w:r>
              <w:rPr>
                <w:noProof/>
              </w:rPr>
              <w:tab/>
            </w:r>
            <w:r>
              <w:rPr>
                <w:noProof/>
              </w:rPr>
              <w:fldChar w:fldCharType="begin"/>
            </w:r>
            <w:r>
              <w:rPr>
                <w:noProof/>
              </w:rPr>
              <w:instrText xml:space="preserve"> PAGEREF _Toc238596269 \h </w:instrText>
            </w:r>
            <w:r>
              <w:rPr>
                <w:noProof/>
              </w:rPr>
            </w:r>
            <w:r>
              <w:rPr>
                <w:noProof/>
              </w:rPr>
              <w:fldChar w:fldCharType="separate"/>
            </w:r>
            <w:r>
              <w:rPr>
                <w:noProof/>
              </w:rPr>
              <w:t>22</w:t>
            </w:r>
            <w:r>
              <w:rPr>
                <w:noProof/>
              </w:rPr>
              <w:fldChar w:fldCharType="end"/>
            </w:r>
          </w:hyperlink>
        </w:p>
        <w:p w14:paraId="084341EF" w14:textId="5CD24B28" w:rsidR="001E1B19" w:rsidRDefault="001E1B19">
          <w:pPr>
            <w:pStyle w:val="TM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596270" w:history="1">
            <w:r w:rsidRPr="0093650F">
              <w:rPr>
                <w:rStyle w:val="Lienhypertexte"/>
                <w:noProof/>
                <w:lang w:val="en-GB"/>
              </w:rPr>
              <w:t>Chapter 15 — The flight plan</w:t>
            </w:r>
            <w:r>
              <w:rPr>
                <w:noProof/>
              </w:rPr>
              <w:tab/>
            </w:r>
            <w:r>
              <w:rPr>
                <w:noProof/>
              </w:rPr>
              <w:fldChar w:fldCharType="begin"/>
            </w:r>
            <w:r>
              <w:rPr>
                <w:noProof/>
              </w:rPr>
              <w:instrText xml:space="preserve"> PAGEREF _Toc238596270 \h </w:instrText>
            </w:r>
            <w:r>
              <w:rPr>
                <w:noProof/>
              </w:rPr>
            </w:r>
            <w:r>
              <w:rPr>
                <w:noProof/>
              </w:rPr>
              <w:fldChar w:fldCharType="separate"/>
            </w:r>
            <w:r>
              <w:rPr>
                <w:noProof/>
              </w:rPr>
              <w:t>22</w:t>
            </w:r>
            <w:r>
              <w:rPr>
                <w:noProof/>
              </w:rPr>
              <w:fldChar w:fldCharType="end"/>
            </w:r>
          </w:hyperlink>
        </w:p>
        <w:p w14:paraId="17452B45" w14:textId="589899FA" w:rsidR="001E1B19" w:rsidRDefault="001E1B19">
          <w:pPr>
            <w:pStyle w:val="TM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596271" w:history="1">
            <w:r w:rsidRPr="0093650F">
              <w:rPr>
                <w:rStyle w:val="Lienhypertexte"/>
                <w:noProof/>
              </w:rPr>
              <w:t>Laying a route</w:t>
            </w:r>
            <w:r>
              <w:rPr>
                <w:noProof/>
              </w:rPr>
              <w:tab/>
            </w:r>
            <w:r>
              <w:rPr>
                <w:noProof/>
              </w:rPr>
              <w:fldChar w:fldCharType="begin"/>
            </w:r>
            <w:r>
              <w:rPr>
                <w:noProof/>
              </w:rPr>
              <w:instrText xml:space="preserve"> PAGEREF _Toc238596271 \h </w:instrText>
            </w:r>
            <w:r>
              <w:rPr>
                <w:noProof/>
              </w:rPr>
            </w:r>
            <w:r>
              <w:rPr>
                <w:noProof/>
              </w:rPr>
              <w:fldChar w:fldCharType="separate"/>
            </w:r>
            <w:r>
              <w:rPr>
                <w:noProof/>
              </w:rPr>
              <w:t>22</w:t>
            </w:r>
            <w:r>
              <w:rPr>
                <w:noProof/>
              </w:rPr>
              <w:fldChar w:fldCharType="end"/>
            </w:r>
          </w:hyperlink>
        </w:p>
        <w:p w14:paraId="5399A771" w14:textId="588D4277" w:rsidR="001E1B19" w:rsidRDefault="001E1B19">
          <w:pPr>
            <w:pStyle w:val="TM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596272" w:history="1">
            <w:r w:rsidRPr="0093650F">
              <w:rPr>
                <w:rStyle w:val="Lienhypertexte"/>
                <w:noProof/>
                <w:lang w:val="en-GB"/>
              </w:rPr>
              <w:t>The navigation log</w:t>
            </w:r>
            <w:r>
              <w:rPr>
                <w:noProof/>
              </w:rPr>
              <w:tab/>
            </w:r>
            <w:r>
              <w:rPr>
                <w:noProof/>
              </w:rPr>
              <w:fldChar w:fldCharType="begin"/>
            </w:r>
            <w:r>
              <w:rPr>
                <w:noProof/>
              </w:rPr>
              <w:instrText xml:space="preserve"> PAGEREF _Toc238596272 \h </w:instrText>
            </w:r>
            <w:r>
              <w:rPr>
                <w:noProof/>
              </w:rPr>
            </w:r>
            <w:r>
              <w:rPr>
                <w:noProof/>
              </w:rPr>
              <w:fldChar w:fldCharType="separate"/>
            </w:r>
            <w:r>
              <w:rPr>
                <w:noProof/>
              </w:rPr>
              <w:t>23</w:t>
            </w:r>
            <w:r>
              <w:rPr>
                <w:noProof/>
              </w:rPr>
              <w:fldChar w:fldCharType="end"/>
            </w:r>
          </w:hyperlink>
        </w:p>
        <w:p w14:paraId="48B98ECA" w14:textId="128FA0AE" w:rsidR="001E1B19" w:rsidRDefault="001E1B19">
          <w:pPr>
            <w:pStyle w:val="TM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596273" w:history="1">
            <w:r w:rsidRPr="0093650F">
              <w:rPr>
                <w:rStyle w:val="Lienhypertexte"/>
                <w:noProof/>
                <w:lang w:val="en-GB"/>
              </w:rPr>
              <w:t>True airspeed and forecast wind</w:t>
            </w:r>
            <w:r>
              <w:rPr>
                <w:noProof/>
              </w:rPr>
              <w:tab/>
            </w:r>
            <w:r>
              <w:rPr>
                <w:noProof/>
              </w:rPr>
              <w:fldChar w:fldCharType="begin"/>
            </w:r>
            <w:r>
              <w:rPr>
                <w:noProof/>
              </w:rPr>
              <w:instrText xml:space="preserve"> PAGEREF _Toc238596273 \h </w:instrText>
            </w:r>
            <w:r>
              <w:rPr>
                <w:noProof/>
              </w:rPr>
            </w:r>
            <w:r>
              <w:rPr>
                <w:noProof/>
              </w:rPr>
              <w:fldChar w:fldCharType="separate"/>
            </w:r>
            <w:r>
              <w:rPr>
                <w:noProof/>
              </w:rPr>
              <w:t>23</w:t>
            </w:r>
            <w:r>
              <w:rPr>
                <w:noProof/>
              </w:rPr>
              <w:fldChar w:fldCharType="end"/>
            </w:r>
          </w:hyperlink>
        </w:p>
        <w:p w14:paraId="11A7B513" w14:textId="34F04656" w:rsidR="001E1B19" w:rsidRDefault="001E1B19">
          <w:pPr>
            <w:pStyle w:val="TM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596274" w:history="1">
            <w:r w:rsidRPr="0093650F">
              <w:rPr>
                <w:rStyle w:val="Lienhypertexte"/>
                <w:noProof/>
                <w:lang w:val="en-GB"/>
              </w:rPr>
              <w:t>Saving and reopening</w:t>
            </w:r>
            <w:r>
              <w:rPr>
                <w:noProof/>
              </w:rPr>
              <w:tab/>
            </w:r>
            <w:r>
              <w:rPr>
                <w:noProof/>
              </w:rPr>
              <w:fldChar w:fldCharType="begin"/>
            </w:r>
            <w:r>
              <w:rPr>
                <w:noProof/>
              </w:rPr>
              <w:instrText xml:space="preserve"> PAGEREF _Toc238596274 \h </w:instrText>
            </w:r>
            <w:r>
              <w:rPr>
                <w:noProof/>
              </w:rPr>
            </w:r>
            <w:r>
              <w:rPr>
                <w:noProof/>
              </w:rPr>
              <w:fldChar w:fldCharType="separate"/>
            </w:r>
            <w:r>
              <w:rPr>
                <w:noProof/>
              </w:rPr>
              <w:t>24</w:t>
            </w:r>
            <w:r>
              <w:rPr>
                <w:noProof/>
              </w:rPr>
              <w:fldChar w:fldCharType="end"/>
            </w:r>
          </w:hyperlink>
        </w:p>
        <w:p w14:paraId="69DA5DA3" w14:textId="7159F27E" w:rsidR="001E1B19" w:rsidRDefault="001E1B19">
          <w:pPr>
            <w:pStyle w:val="TM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596275" w:history="1">
            <w:r w:rsidRPr="0093650F">
              <w:rPr>
                <w:rStyle w:val="Lienhypertexte"/>
                <w:noProof/>
                <w:lang w:val="en-GB"/>
              </w:rPr>
              <w:t>Chapter 16 — The chart and its tools</w:t>
            </w:r>
            <w:r>
              <w:rPr>
                <w:noProof/>
              </w:rPr>
              <w:tab/>
            </w:r>
            <w:r>
              <w:rPr>
                <w:noProof/>
              </w:rPr>
              <w:fldChar w:fldCharType="begin"/>
            </w:r>
            <w:r>
              <w:rPr>
                <w:noProof/>
              </w:rPr>
              <w:instrText xml:space="preserve"> PAGEREF _Toc238596275 \h </w:instrText>
            </w:r>
            <w:r>
              <w:rPr>
                <w:noProof/>
              </w:rPr>
            </w:r>
            <w:r>
              <w:rPr>
                <w:noProof/>
              </w:rPr>
              <w:fldChar w:fldCharType="separate"/>
            </w:r>
            <w:r>
              <w:rPr>
                <w:noProof/>
              </w:rPr>
              <w:t>24</w:t>
            </w:r>
            <w:r>
              <w:rPr>
                <w:noProof/>
              </w:rPr>
              <w:fldChar w:fldCharType="end"/>
            </w:r>
          </w:hyperlink>
        </w:p>
        <w:p w14:paraId="794717D8" w14:textId="230C3A6C" w:rsidR="001E1B19" w:rsidRDefault="001E1B19">
          <w:pPr>
            <w:pStyle w:val="TM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596276" w:history="1">
            <w:r w:rsidRPr="0093650F">
              <w:rPr>
                <w:rStyle w:val="Lienhypertexte"/>
                <w:noProof/>
                <w:lang w:val="en-GB"/>
              </w:rPr>
              <w:t>Basemaps and layers</w:t>
            </w:r>
            <w:r>
              <w:rPr>
                <w:noProof/>
              </w:rPr>
              <w:tab/>
            </w:r>
            <w:r>
              <w:rPr>
                <w:noProof/>
              </w:rPr>
              <w:fldChar w:fldCharType="begin"/>
            </w:r>
            <w:r>
              <w:rPr>
                <w:noProof/>
              </w:rPr>
              <w:instrText xml:space="preserve"> PAGEREF _Toc238596276 \h </w:instrText>
            </w:r>
            <w:r>
              <w:rPr>
                <w:noProof/>
              </w:rPr>
            </w:r>
            <w:r>
              <w:rPr>
                <w:noProof/>
              </w:rPr>
              <w:fldChar w:fldCharType="separate"/>
            </w:r>
            <w:r>
              <w:rPr>
                <w:noProof/>
              </w:rPr>
              <w:t>24</w:t>
            </w:r>
            <w:r>
              <w:rPr>
                <w:noProof/>
              </w:rPr>
              <w:fldChar w:fldCharType="end"/>
            </w:r>
          </w:hyperlink>
        </w:p>
        <w:p w14:paraId="376AAD4F" w14:textId="143566E6" w:rsidR="001E1B19" w:rsidRDefault="001E1B19">
          <w:pPr>
            <w:pStyle w:val="TM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596277" w:history="1">
            <w:r w:rsidRPr="0093650F">
              <w:rPr>
                <w:rStyle w:val="Lienhypertexte"/>
                <w:noProof/>
                <w:lang w:val="en-GB"/>
              </w:rPr>
              <w:t>The context menu</w:t>
            </w:r>
            <w:r>
              <w:rPr>
                <w:noProof/>
              </w:rPr>
              <w:tab/>
            </w:r>
            <w:r>
              <w:rPr>
                <w:noProof/>
              </w:rPr>
              <w:fldChar w:fldCharType="begin"/>
            </w:r>
            <w:r>
              <w:rPr>
                <w:noProof/>
              </w:rPr>
              <w:instrText xml:space="preserve"> PAGEREF _Toc238596277 \h </w:instrText>
            </w:r>
            <w:r>
              <w:rPr>
                <w:noProof/>
              </w:rPr>
            </w:r>
            <w:r>
              <w:rPr>
                <w:noProof/>
              </w:rPr>
              <w:fldChar w:fldCharType="separate"/>
            </w:r>
            <w:r>
              <w:rPr>
                <w:noProof/>
              </w:rPr>
              <w:t>24</w:t>
            </w:r>
            <w:r>
              <w:rPr>
                <w:noProof/>
              </w:rPr>
              <w:fldChar w:fldCharType="end"/>
            </w:r>
          </w:hyperlink>
        </w:p>
        <w:p w14:paraId="128782A6" w14:textId="601B5616" w:rsidR="001E1B19" w:rsidRDefault="001E1B19">
          <w:pPr>
            <w:pStyle w:val="TM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596278" w:history="1">
            <w:r w:rsidRPr="0093650F">
              <w:rPr>
                <w:rStyle w:val="Lienhypertexte"/>
                <w:noProof/>
                <w:lang w:val="en-GB"/>
              </w:rPr>
              <w:t>The vertical profile</w:t>
            </w:r>
            <w:r>
              <w:rPr>
                <w:noProof/>
              </w:rPr>
              <w:tab/>
            </w:r>
            <w:r>
              <w:rPr>
                <w:noProof/>
              </w:rPr>
              <w:fldChar w:fldCharType="begin"/>
            </w:r>
            <w:r>
              <w:rPr>
                <w:noProof/>
              </w:rPr>
              <w:instrText xml:space="preserve"> PAGEREF _Toc238596278 \h </w:instrText>
            </w:r>
            <w:r>
              <w:rPr>
                <w:noProof/>
              </w:rPr>
            </w:r>
            <w:r>
              <w:rPr>
                <w:noProof/>
              </w:rPr>
              <w:fldChar w:fldCharType="separate"/>
            </w:r>
            <w:r>
              <w:rPr>
                <w:noProof/>
              </w:rPr>
              <w:t>25</w:t>
            </w:r>
            <w:r>
              <w:rPr>
                <w:noProof/>
              </w:rPr>
              <w:fldChar w:fldCharType="end"/>
            </w:r>
          </w:hyperlink>
        </w:p>
        <w:p w14:paraId="73ABD0B3" w14:textId="23FE0E3C" w:rsidR="001E1B19" w:rsidRDefault="001E1B19">
          <w:pPr>
            <w:pStyle w:val="TM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596279" w:history="1">
            <w:r w:rsidRPr="0093650F">
              <w:rPr>
                <w:rStyle w:val="Lienhypertexte"/>
                <w:noProof/>
                <w:lang w:val="en-GB"/>
              </w:rPr>
              <w:t>The compass and the stopwatches</w:t>
            </w:r>
            <w:r>
              <w:rPr>
                <w:noProof/>
              </w:rPr>
              <w:tab/>
            </w:r>
            <w:r>
              <w:rPr>
                <w:noProof/>
              </w:rPr>
              <w:fldChar w:fldCharType="begin"/>
            </w:r>
            <w:r>
              <w:rPr>
                <w:noProof/>
              </w:rPr>
              <w:instrText xml:space="preserve"> PAGEREF _Toc238596279 \h </w:instrText>
            </w:r>
            <w:r>
              <w:rPr>
                <w:noProof/>
              </w:rPr>
            </w:r>
            <w:r>
              <w:rPr>
                <w:noProof/>
              </w:rPr>
              <w:fldChar w:fldCharType="separate"/>
            </w:r>
            <w:r>
              <w:rPr>
                <w:noProof/>
              </w:rPr>
              <w:t>25</w:t>
            </w:r>
            <w:r>
              <w:rPr>
                <w:noProof/>
              </w:rPr>
              <w:fldChar w:fldCharType="end"/>
            </w:r>
          </w:hyperlink>
        </w:p>
        <w:p w14:paraId="21725E49" w14:textId="6FF0AFE2" w:rsidR="001E1B19" w:rsidRDefault="001E1B19">
          <w:pPr>
            <w:pStyle w:val="TM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596280" w:history="1">
            <w:r w:rsidRPr="0093650F">
              <w:rPr>
                <w:rStyle w:val="Lienhypertexte"/>
                <w:noProof/>
                <w:lang w:val="en-GB"/>
              </w:rPr>
              <w:t>Search</w:t>
            </w:r>
            <w:r>
              <w:rPr>
                <w:noProof/>
              </w:rPr>
              <w:tab/>
            </w:r>
            <w:r>
              <w:rPr>
                <w:noProof/>
              </w:rPr>
              <w:fldChar w:fldCharType="begin"/>
            </w:r>
            <w:r>
              <w:rPr>
                <w:noProof/>
              </w:rPr>
              <w:instrText xml:space="preserve"> PAGEREF _Toc238596280 \h </w:instrText>
            </w:r>
            <w:r>
              <w:rPr>
                <w:noProof/>
              </w:rPr>
            </w:r>
            <w:r>
              <w:rPr>
                <w:noProof/>
              </w:rPr>
              <w:fldChar w:fldCharType="separate"/>
            </w:r>
            <w:r>
              <w:rPr>
                <w:noProof/>
              </w:rPr>
              <w:t>26</w:t>
            </w:r>
            <w:r>
              <w:rPr>
                <w:noProof/>
              </w:rPr>
              <w:fldChar w:fldCharType="end"/>
            </w:r>
          </w:hyperlink>
        </w:p>
        <w:p w14:paraId="3B97E8B7" w14:textId="13628FFD" w:rsidR="001E1B19" w:rsidRDefault="001E1B19">
          <w:pPr>
            <w:pStyle w:val="TM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596281" w:history="1">
            <w:r w:rsidRPr="0093650F">
              <w:rPr>
                <w:rStyle w:val="Lienhypertexte"/>
                <w:noProof/>
                <w:lang w:val="en-GB"/>
              </w:rPr>
              <w:t>Chapter 17 — Dead reckoning</w:t>
            </w:r>
            <w:r>
              <w:rPr>
                <w:noProof/>
              </w:rPr>
              <w:tab/>
            </w:r>
            <w:r>
              <w:rPr>
                <w:noProof/>
              </w:rPr>
              <w:fldChar w:fldCharType="begin"/>
            </w:r>
            <w:r>
              <w:rPr>
                <w:noProof/>
              </w:rPr>
              <w:instrText xml:space="preserve"> PAGEREF _Toc238596281 \h </w:instrText>
            </w:r>
            <w:r>
              <w:rPr>
                <w:noProof/>
              </w:rPr>
            </w:r>
            <w:r>
              <w:rPr>
                <w:noProof/>
              </w:rPr>
              <w:fldChar w:fldCharType="separate"/>
            </w:r>
            <w:r>
              <w:rPr>
                <w:noProof/>
              </w:rPr>
              <w:t>27</w:t>
            </w:r>
            <w:r>
              <w:rPr>
                <w:noProof/>
              </w:rPr>
              <w:fldChar w:fldCharType="end"/>
            </w:r>
          </w:hyperlink>
        </w:p>
        <w:p w14:paraId="4DC79849" w14:textId="2EF55E4A" w:rsidR="001E1B19" w:rsidRDefault="001E1B19">
          <w:pPr>
            <w:pStyle w:val="TM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596282" w:history="1">
            <w:r w:rsidRPr="0093650F">
              <w:rPr>
                <w:rStyle w:val="Lienhypertexte"/>
                <w:noProof/>
                <w:lang w:val="en-GB"/>
              </w:rPr>
              <w:t>Chapter 18 — The star catalogue</w:t>
            </w:r>
            <w:r>
              <w:rPr>
                <w:noProof/>
              </w:rPr>
              <w:tab/>
            </w:r>
            <w:r>
              <w:rPr>
                <w:noProof/>
              </w:rPr>
              <w:fldChar w:fldCharType="begin"/>
            </w:r>
            <w:r>
              <w:rPr>
                <w:noProof/>
              </w:rPr>
              <w:instrText xml:space="preserve"> PAGEREF _Toc238596282 \h </w:instrText>
            </w:r>
            <w:r>
              <w:rPr>
                <w:noProof/>
              </w:rPr>
            </w:r>
            <w:r>
              <w:rPr>
                <w:noProof/>
              </w:rPr>
              <w:fldChar w:fldCharType="separate"/>
            </w:r>
            <w:r>
              <w:rPr>
                <w:noProof/>
              </w:rPr>
              <w:t>27</w:t>
            </w:r>
            <w:r>
              <w:rPr>
                <w:noProof/>
              </w:rPr>
              <w:fldChar w:fldCharType="end"/>
            </w:r>
          </w:hyperlink>
        </w:p>
        <w:p w14:paraId="7D2A0042" w14:textId="2725CD47" w:rsidR="001E1B19" w:rsidRDefault="001E1B19">
          <w:pPr>
            <w:pStyle w:val="TM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596283" w:history="1">
            <w:r w:rsidRPr="0093650F">
              <w:rPr>
                <w:rStyle w:val="Lienhypertexte"/>
                <w:noProof/>
              </w:rPr>
              <w:t>The columns</w:t>
            </w:r>
            <w:r>
              <w:rPr>
                <w:noProof/>
              </w:rPr>
              <w:tab/>
            </w:r>
            <w:r>
              <w:rPr>
                <w:noProof/>
              </w:rPr>
              <w:fldChar w:fldCharType="begin"/>
            </w:r>
            <w:r>
              <w:rPr>
                <w:noProof/>
              </w:rPr>
              <w:instrText xml:space="preserve"> PAGEREF _Toc238596283 \h </w:instrText>
            </w:r>
            <w:r>
              <w:rPr>
                <w:noProof/>
              </w:rPr>
            </w:r>
            <w:r>
              <w:rPr>
                <w:noProof/>
              </w:rPr>
              <w:fldChar w:fldCharType="separate"/>
            </w:r>
            <w:r>
              <w:rPr>
                <w:noProof/>
              </w:rPr>
              <w:t>27</w:t>
            </w:r>
            <w:r>
              <w:rPr>
                <w:noProof/>
              </w:rPr>
              <w:fldChar w:fldCharType="end"/>
            </w:r>
          </w:hyperlink>
        </w:p>
        <w:p w14:paraId="4F58D8B7" w14:textId="05318E53" w:rsidR="001E1B19" w:rsidRDefault="001E1B19">
          <w:pPr>
            <w:pStyle w:val="TM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596284" w:history="1">
            <w:r w:rsidRPr="0093650F">
              <w:rPr>
                <w:rStyle w:val="Lienhypertexte"/>
                <w:noProof/>
                <w:lang w:val="en-GB"/>
              </w:rPr>
              <w:t>The shooting range</w:t>
            </w:r>
            <w:r>
              <w:rPr>
                <w:noProof/>
              </w:rPr>
              <w:tab/>
            </w:r>
            <w:r>
              <w:rPr>
                <w:noProof/>
              </w:rPr>
              <w:fldChar w:fldCharType="begin"/>
            </w:r>
            <w:r>
              <w:rPr>
                <w:noProof/>
              </w:rPr>
              <w:instrText xml:space="preserve"> PAGEREF _Toc238596284 \h </w:instrText>
            </w:r>
            <w:r>
              <w:rPr>
                <w:noProof/>
              </w:rPr>
            </w:r>
            <w:r>
              <w:rPr>
                <w:noProof/>
              </w:rPr>
              <w:fldChar w:fldCharType="separate"/>
            </w:r>
            <w:r>
              <w:rPr>
                <w:noProof/>
              </w:rPr>
              <w:t>28</w:t>
            </w:r>
            <w:r>
              <w:rPr>
                <w:noProof/>
              </w:rPr>
              <w:fldChar w:fldCharType="end"/>
            </w:r>
          </w:hyperlink>
        </w:p>
        <w:p w14:paraId="1E7EBE52" w14:textId="48D2B732" w:rsidR="001E1B19" w:rsidRDefault="001E1B19">
          <w:pPr>
            <w:pStyle w:val="TM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596285" w:history="1">
            <w:r w:rsidRPr="0093650F">
              <w:rPr>
                <w:rStyle w:val="Lienhypertexte"/>
                <w:noProof/>
                <w:lang w:val="en-GB"/>
              </w:rPr>
              <w:t>The cut and the dilution</w:t>
            </w:r>
            <w:r>
              <w:rPr>
                <w:noProof/>
              </w:rPr>
              <w:tab/>
            </w:r>
            <w:r>
              <w:rPr>
                <w:noProof/>
              </w:rPr>
              <w:fldChar w:fldCharType="begin"/>
            </w:r>
            <w:r>
              <w:rPr>
                <w:noProof/>
              </w:rPr>
              <w:instrText xml:space="preserve"> PAGEREF _Toc238596285 \h </w:instrText>
            </w:r>
            <w:r>
              <w:rPr>
                <w:noProof/>
              </w:rPr>
            </w:r>
            <w:r>
              <w:rPr>
                <w:noProof/>
              </w:rPr>
              <w:fldChar w:fldCharType="separate"/>
            </w:r>
            <w:r>
              <w:rPr>
                <w:noProof/>
              </w:rPr>
              <w:t>28</w:t>
            </w:r>
            <w:r>
              <w:rPr>
                <w:noProof/>
              </w:rPr>
              <w:fldChar w:fldCharType="end"/>
            </w:r>
          </w:hyperlink>
        </w:p>
        <w:p w14:paraId="7F582175" w14:textId="3FD3CA9A" w:rsidR="001E1B19" w:rsidRDefault="001E1B19">
          <w:pPr>
            <w:pStyle w:val="TM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596286" w:history="1">
            <w:r w:rsidRPr="0093650F">
              <w:rPr>
                <w:rStyle w:val="Lienhypertexte"/>
                <w:noProof/>
                <w:lang w:val="en-GB"/>
              </w:rPr>
              <w:t>Live or manual</w:t>
            </w:r>
            <w:r>
              <w:rPr>
                <w:noProof/>
              </w:rPr>
              <w:tab/>
            </w:r>
            <w:r>
              <w:rPr>
                <w:noProof/>
              </w:rPr>
              <w:fldChar w:fldCharType="begin"/>
            </w:r>
            <w:r>
              <w:rPr>
                <w:noProof/>
              </w:rPr>
              <w:instrText xml:space="preserve"> PAGEREF _Toc238596286 \h </w:instrText>
            </w:r>
            <w:r>
              <w:rPr>
                <w:noProof/>
              </w:rPr>
            </w:r>
            <w:r>
              <w:rPr>
                <w:noProof/>
              </w:rPr>
              <w:fldChar w:fldCharType="separate"/>
            </w:r>
            <w:r>
              <w:rPr>
                <w:noProof/>
              </w:rPr>
              <w:t>29</w:t>
            </w:r>
            <w:r>
              <w:rPr>
                <w:noProof/>
              </w:rPr>
              <w:fldChar w:fldCharType="end"/>
            </w:r>
          </w:hyperlink>
        </w:p>
        <w:p w14:paraId="73088541" w14:textId="7BE8A2A7" w:rsidR="001E1B19" w:rsidRDefault="001E1B19">
          <w:pPr>
            <w:pStyle w:val="TM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596287" w:history="1">
            <w:r w:rsidRPr="0093650F">
              <w:rPr>
                <w:rStyle w:val="Lienhypertexte"/>
                <w:noProof/>
                <w:lang w:val="en-GB"/>
              </w:rPr>
              <w:t>Ordering a body</w:t>
            </w:r>
            <w:r>
              <w:rPr>
                <w:noProof/>
              </w:rPr>
              <w:tab/>
            </w:r>
            <w:r>
              <w:rPr>
                <w:noProof/>
              </w:rPr>
              <w:fldChar w:fldCharType="begin"/>
            </w:r>
            <w:r>
              <w:rPr>
                <w:noProof/>
              </w:rPr>
              <w:instrText xml:space="preserve"> PAGEREF _Toc238596287 \h </w:instrText>
            </w:r>
            <w:r>
              <w:rPr>
                <w:noProof/>
              </w:rPr>
            </w:r>
            <w:r>
              <w:rPr>
                <w:noProof/>
              </w:rPr>
              <w:fldChar w:fldCharType="separate"/>
            </w:r>
            <w:r>
              <w:rPr>
                <w:noProof/>
              </w:rPr>
              <w:t>29</w:t>
            </w:r>
            <w:r>
              <w:rPr>
                <w:noProof/>
              </w:rPr>
              <w:fldChar w:fldCharType="end"/>
            </w:r>
          </w:hyperlink>
        </w:p>
        <w:p w14:paraId="28ED0347" w14:textId="04E1543A" w:rsidR="001E1B19" w:rsidRDefault="001E1B19">
          <w:pPr>
            <w:pStyle w:val="TM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596288" w:history="1">
            <w:r w:rsidRPr="0093650F">
              <w:rPr>
                <w:rStyle w:val="Lienhypertexte"/>
                <w:noProof/>
                <w:lang w:val="en-GB"/>
              </w:rPr>
              <w:t>Chapter 19 — The sight book</w:t>
            </w:r>
            <w:r>
              <w:rPr>
                <w:noProof/>
              </w:rPr>
              <w:tab/>
            </w:r>
            <w:r>
              <w:rPr>
                <w:noProof/>
              </w:rPr>
              <w:fldChar w:fldCharType="begin"/>
            </w:r>
            <w:r>
              <w:rPr>
                <w:noProof/>
              </w:rPr>
              <w:instrText xml:space="preserve"> PAGEREF _Toc238596288 \h </w:instrText>
            </w:r>
            <w:r>
              <w:rPr>
                <w:noProof/>
              </w:rPr>
            </w:r>
            <w:r>
              <w:rPr>
                <w:noProof/>
              </w:rPr>
              <w:fldChar w:fldCharType="separate"/>
            </w:r>
            <w:r>
              <w:rPr>
                <w:noProof/>
              </w:rPr>
              <w:t>30</w:t>
            </w:r>
            <w:r>
              <w:rPr>
                <w:noProof/>
              </w:rPr>
              <w:fldChar w:fldCharType="end"/>
            </w:r>
          </w:hyperlink>
        </w:p>
        <w:p w14:paraId="27A38D97" w14:textId="7B23EF3A" w:rsidR="001E1B19" w:rsidRDefault="001E1B19">
          <w:pPr>
            <w:pStyle w:val="TM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596289" w:history="1">
            <w:r w:rsidRPr="0093650F">
              <w:rPr>
                <w:rStyle w:val="Lienhypertexte"/>
                <w:noProof/>
                <w:lang w:val="en-GB"/>
              </w:rPr>
              <w:t>Chapter 20 — Calibration</w:t>
            </w:r>
            <w:r>
              <w:rPr>
                <w:noProof/>
              </w:rPr>
              <w:tab/>
            </w:r>
            <w:r>
              <w:rPr>
                <w:noProof/>
              </w:rPr>
              <w:fldChar w:fldCharType="begin"/>
            </w:r>
            <w:r>
              <w:rPr>
                <w:noProof/>
              </w:rPr>
              <w:instrText xml:space="preserve"> PAGEREF _Toc238596289 \h </w:instrText>
            </w:r>
            <w:r>
              <w:rPr>
                <w:noProof/>
              </w:rPr>
            </w:r>
            <w:r>
              <w:rPr>
                <w:noProof/>
              </w:rPr>
              <w:fldChar w:fldCharType="separate"/>
            </w:r>
            <w:r>
              <w:rPr>
                <w:noProof/>
              </w:rPr>
              <w:t>30</w:t>
            </w:r>
            <w:r>
              <w:rPr>
                <w:noProof/>
              </w:rPr>
              <w:fldChar w:fldCharType="end"/>
            </w:r>
          </w:hyperlink>
        </w:p>
        <w:p w14:paraId="487BA8AE" w14:textId="2F83FECD" w:rsidR="001E1B19" w:rsidRDefault="001E1B19">
          <w:pPr>
            <w:pStyle w:val="TM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596290" w:history="1">
            <w:r w:rsidRPr="0093650F">
              <w:rPr>
                <w:rStyle w:val="Lienhypertexte"/>
                <w:noProof/>
                <w:lang w:val="en-GB"/>
              </w:rPr>
              <w:t>The rule that governs everything</w:t>
            </w:r>
            <w:r>
              <w:rPr>
                <w:noProof/>
              </w:rPr>
              <w:tab/>
            </w:r>
            <w:r>
              <w:rPr>
                <w:noProof/>
              </w:rPr>
              <w:fldChar w:fldCharType="begin"/>
            </w:r>
            <w:r>
              <w:rPr>
                <w:noProof/>
              </w:rPr>
              <w:instrText xml:space="preserve"> PAGEREF _Toc238596290 \h </w:instrText>
            </w:r>
            <w:r>
              <w:rPr>
                <w:noProof/>
              </w:rPr>
            </w:r>
            <w:r>
              <w:rPr>
                <w:noProof/>
              </w:rPr>
              <w:fldChar w:fldCharType="separate"/>
            </w:r>
            <w:r>
              <w:rPr>
                <w:noProof/>
              </w:rPr>
              <w:t>31</w:t>
            </w:r>
            <w:r>
              <w:rPr>
                <w:noProof/>
              </w:rPr>
              <w:fldChar w:fldCharType="end"/>
            </w:r>
          </w:hyperlink>
        </w:p>
        <w:p w14:paraId="4B02F859" w14:textId="30579990" w:rsidR="001E1B19" w:rsidRDefault="001E1B19">
          <w:pPr>
            <w:pStyle w:val="TM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596291" w:history="1">
            <w:r w:rsidRPr="0093650F">
              <w:rPr>
                <w:rStyle w:val="Lienhypertexte"/>
                <w:noProof/>
              </w:rPr>
              <w:t>The procedure</w:t>
            </w:r>
            <w:r>
              <w:rPr>
                <w:noProof/>
              </w:rPr>
              <w:tab/>
            </w:r>
            <w:r>
              <w:rPr>
                <w:noProof/>
              </w:rPr>
              <w:fldChar w:fldCharType="begin"/>
            </w:r>
            <w:r>
              <w:rPr>
                <w:noProof/>
              </w:rPr>
              <w:instrText xml:space="preserve"> PAGEREF _Toc238596291 \h </w:instrText>
            </w:r>
            <w:r>
              <w:rPr>
                <w:noProof/>
              </w:rPr>
            </w:r>
            <w:r>
              <w:rPr>
                <w:noProof/>
              </w:rPr>
              <w:fldChar w:fldCharType="separate"/>
            </w:r>
            <w:r>
              <w:rPr>
                <w:noProof/>
              </w:rPr>
              <w:t>31</w:t>
            </w:r>
            <w:r>
              <w:rPr>
                <w:noProof/>
              </w:rPr>
              <w:fldChar w:fldCharType="end"/>
            </w:r>
          </w:hyperlink>
        </w:p>
        <w:p w14:paraId="4BFE3FB4" w14:textId="5615B558" w:rsidR="001E1B19" w:rsidRDefault="001E1B19">
          <w:pPr>
            <w:pStyle w:val="TM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596292" w:history="1">
            <w:r w:rsidRPr="0093650F">
              <w:rPr>
                <w:rStyle w:val="Lienhypertexte"/>
                <w:noProof/>
                <w:lang w:val="en-GB"/>
              </w:rPr>
              <w:t>What the table answers</w:t>
            </w:r>
            <w:r>
              <w:rPr>
                <w:noProof/>
              </w:rPr>
              <w:tab/>
            </w:r>
            <w:r>
              <w:rPr>
                <w:noProof/>
              </w:rPr>
              <w:fldChar w:fldCharType="begin"/>
            </w:r>
            <w:r>
              <w:rPr>
                <w:noProof/>
              </w:rPr>
              <w:instrText xml:space="preserve"> PAGEREF _Toc238596292 \h </w:instrText>
            </w:r>
            <w:r>
              <w:rPr>
                <w:noProof/>
              </w:rPr>
            </w:r>
            <w:r>
              <w:rPr>
                <w:noProof/>
              </w:rPr>
              <w:fldChar w:fldCharType="separate"/>
            </w:r>
            <w:r>
              <w:rPr>
                <w:noProof/>
              </w:rPr>
              <w:t>31</w:t>
            </w:r>
            <w:r>
              <w:rPr>
                <w:noProof/>
              </w:rPr>
              <w:fldChar w:fldCharType="end"/>
            </w:r>
          </w:hyperlink>
        </w:p>
        <w:p w14:paraId="73DEC044" w14:textId="7D189109" w:rsidR="001E1B19" w:rsidRDefault="001E1B19">
          <w:pPr>
            <w:pStyle w:val="TM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596293" w:history="1">
            <w:r w:rsidRPr="0093650F">
              <w:rPr>
                <w:rStyle w:val="Lienhypertexte"/>
                <w:noProof/>
                <w:lang w:val="en-GB"/>
              </w:rPr>
              <w:t>Chapter 21 — Working the fix</w:t>
            </w:r>
            <w:r>
              <w:rPr>
                <w:noProof/>
              </w:rPr>
              <w:tab/>
            </w:r>
            <w:r>
              <w:rPr>
                <w:noProof/>
              </w:rPr>
              <w:fldChar w:fldCharType="begin"/>
            </w:r>
            <w:r>
              <w:rPr>
                <w:noProof/>
              </w:rPr>
              <w:instrText xml:space="preserve"> PAGEREF _Toc238596293 \h </w:instrText>
            </w:r>
            <w:r>
              <w:rPr>
                <w:noProof/>
              </w:rPr>
            </w:r>
            <w:r>
              <w:rPr>
                <w:noProof/>
              </w:rPr>
              <w:fldChar w:fldCharType="separate"/>
            </w:r>
            <w:r>
              <w:rPr>
                <w:noProof/>
              </w:rPr>
              <w:t>33</w:t>
            </w:r>
            <w:r>
              <w:rPr>
                <w:noProof/>
              </w:rPr>
              <w:fldChar w:fldCharType="end"/>
            </w:r>
          </w:hyperlink>
        </w:p>
        <w:p w14:paraId="4382F5C7" w14:textId="1A52682C" w:rsidR="001E1B19" w:rsidRDefault="001E1B19">
          <w:pPr>
            <w:pStyle w:val="TM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596294" w:history="1">
            <w:r w:rsidRPr="0093650F">
              <w:rPr>
                <w:rStyle w:val="Lienhypertexte"/>
                <w:noProof/>
                <w:lang w:val="en-GB"/>
              </w:rPr>
              <w:t>Chapter 22 — The wind found</w:t>
            </w:r>
            <w:r>
              <w:rPr>
                <w:noProof/>
              </w:rPr>
              <w:tab/>
            </w:r>
            <w:r>
              <w:rPr>
                <w:noProof/>
              </w:rPr>
              <w:fldChar w:fldCharType="begin"/>
            </w:r>
            <w:r>
              <w:rPr>
                <w:noProof/>
              </w:rPr>
              <w:instrText xml:space="preserve"> PAGEREF _Toc238596294 \h </w:instrText>
            </w:r>
            <w:r>
              <w:rPr>
                <w:noProof/>
              </w:rPr>
            </w:r>
            <w:r>
              <w:rPr>
                <w:noProof/>
              </w:rPr>
              <w:fldChar w:fldCharType="separate"/>
            </w:r>
            <w:r>
              <w:rPr>
                <w:noProof/>
              </w:rPr>
              <w:t>33</w:t>
            </w:r>
            <w:r>
              <w:rPr>
                <w:noProof/>
              </w:rPr>
              <w:fldChar w:fldCharType="end"/>
            </w:r>
          </w:hyperlink>
        </w:p>
        <w:p w14:paraId="121B9D8D" w14:textId="6ADAA3B7" w:rsidR="001E1B19" w:rsidRDefault="001E1B19">
          <w:pPr>
            <w:pStyle w:val="TM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596295" w:history="1">
            <w:r w:rsidRPr="0093650F">
              <w:rPr>
                <w:rStyle w:val="Lienhypertexte"/>
                <w:noProof/>
                <w:lang w:val="en-GB"/>
              </w:rPr>
              <w:t>Chapter 23 — The plotting sheet</w:t>
            </w:r>
            <w:r>
              <w:rPr>
                <w:noProof/>
              </w:rPr>
              <w:tab/>
            </w:r>
            <w:r>
              <w:rPr>
                <w:noProof/>
              </w:rPr>
              <w:fldChar w:fldCharType="begin"/>
            </w:r>
            <w:r>
              <w:rPr>
                <w:noProof/>
              </w:rPr>
              <w:instrText xml:space="preserve"> PAGEREF _Toc238596295 \h </w:instrText>
            </w:r>
            <w:r>
              <w:rPr>
                <w:noProof/>
              </w:rPr>
            </w:r>
            <w:r>
              <w:rPr>
                <w:noProof/>
              </w:rPr>
              <w:fldChar w:fldCharType="separate"/>
            </w:r>
            <w:r>
              <w:rPr>
                <w:noProof/>
              </w:rPr>
              <w:t>34</w:t>
            </w:r>
            <w:r>
              <w:rPr>
                <w:noProof/>
              </w:rPr>
              <w:fldChar w:fldCharType="end"/>
            </w:r>
          </w:hyperlink>
        </w:p>
        <w:p w14:paraId="4877DDEC" w14:textId="61759538" w:rsidR="001E1B19" w:rsidRDefault="001E1B19">
          <w:pPr>
            <w:pStyle w:val="TM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596296" w:history="1">
            <w:r w:rsidRPr="0093650F">
              <w:rPr>
                <w:rStyle w:val="Lienhypertexte"/>
                <w:noProof/>
                <w:lang w:val="en-GB"/>
              </w:rPr>
              <w:t>Chapter 24 — Plotting on the chart, resetting, debriefing</w:t>
            </w:r>
            <w:r>
              <w:rPr>
                <w:noProof/>
              </w:rPr>
              <w:tab/>
            </w:r>
            <w:r>
              <w:rPr>
                <w:noProof/>
              </w:rPr>
              <w:fldChar w:fldCharType="begin"/>
            </w:r>
            <w:r>
              <w:rPr>
                <w:noProof/>
              </w:rPr>
              <w:instrText xml:space="preserve"> PAGEREF _Toc238596296 \h </w:instrText>
            </w:r>
            <w:r>
              <w:rPr>
                <w:noProof/>
              </w:rPr>
            </w:r>
            <w:r>
              <w:rPr>
                <w:noProof/>
              </w:rPr>
              <w:fldChar w:fldCharType="separate"/>
            </w:r>
            <w:r>
              <w:rPr>
                <w:noProof/>
              </w:rPr>
              <w:t>35</w:t>
            </w:r>
            <w:r>
              <w:rPr>
                <w:noProof/>
              </w:rPr>
              <w:fldChar w:fldCharType="end"/>
            </w:r>
          </w:hyperlink>
        </w:p>
        <w:p w14:paraId="39898D50" w14:textId="1B96DA1D" w:rsidR="001E1B19" w:rsidRDefault="001E1B19">
          <w:pPr>
            <w:pStyle w:val="TM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596297" w:history="1">
            <w:r w:rsidRPr="0093650F">
              <w:rPr>
                <w:rStyle w:val="Lienhypertexte"/>
                <w:noProof/>
                <w:lang w:val="en-GB"/>
              </w:rPr>
              <w:t>The debrief</w:t>
            </w:r>
            <w:r>
              <w:rPr>
                <w:noProof/>
              </w:rPr>
              <w:tab/>
            </w:r>
            <w:r>
              <w:rPr>
                <w:noProof/>
              </w:rPr>
              <w:fldChar w:fldCharType="begin"/>
            </w:r>
            <w:r>
              <w:rPr>
                <w:noProof/>
              </w:rPr>
              <w:instrText xml:space="preserve"> PAGEREF _Toc238596297 \h </w:instrText>
            </w:r>
            <w:r>
              <w:rPr>
                <w:noProof/>
              </w:rPr>
            </w:r>
            <w:r>
              <w:rPr>
                <w:noProof/>
              </w:rPr>
              <w:fldChar w:fldCharType="separate"/>
            </w:r>
            <w:r>
              <w:rPr>
                <w:noProof/>
              </w:rPr>
              <w:t>35</w:t>
            </w:r>
            <w:r>
              <w:rPr>
                <w:noProof/>
              </w:rPr>
              <w:fldChar w:fldCharType="end"/>
            </w:r>
          </w:hyperlink>
        </w:p>
        <w:p w14:paraId="6CFF0316" w14:textId="2A9CDA65" w:rsidR="001E1B19" w:rsidRDefault="001E1B19">
          <w:pPr>
            <w:pStyle w:val="TM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596298" w:history="1">
            <w:r w:rsidRPr="0093650F">
              <w:rPr>
                <w:rStyle w:val="Lienhypertexte"/>
                <w:noProof/>
                <w:lang w:val="en-GB"/>
              </w:rPr>
              <w:t>Chapter 25 — Settings, language, updates</w:t>
            </w:r>
            <w:r>
              <w:rPr>
                <w:noProof/>
              </w:rPr>
              <w:tab/>
            </w:r>
            <w:r>
              <w:rPr>
                <w:noProof/>
              </w:rPr>
              <w:fldChar w:fldCharType="begin"/>
            </w:r>
            <w:r>
              <w:rPr>
                <w:noProof/>
              </w:rPr>
              <w:instrText xml:space="preserve"> PAGEREF _Toc238596298 \h </w:instrText>
            </w:r>
            <w:r>
              <w:rPr>
                <w:noProof/>
              </w:rPr>
            </w:r>
            <w:r>
              <w:rPr>
                <w:noProof/>
              </w:rPr>
              <w:fldChar w:fldCharType="separate"/>
            </w:r>
            <w:r>
              <w:rPr>
                <w:noProof/>
              </w:rPr>
              <w:t>36</w:t>
            </w:r>
            <w:r>
              <w:rPr>
                <w:noProof/>
              </w:rPr>
              <w:fldChar w:fldCharType="end"/>
            </w:r>
          </w:hyperlink>
        </w:p>
        <w:p w14:paraId="0E2658B5" w14:textId="02B8F57F" w:rsidR="001E1B19" w:rsidRDefault="001E1B19">
          <w:pPr>
            <w:pStyle w:val="TM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596299" w:history="1">
            <w:r w:rsidRPr="0093650F">
              <w:rPr>
                <w:rStyle w:val="Lienhypertexte"/>
                <w:noProof/>
              </w:rPr>
              <w:t>Part V — A complete flight</w:t>
            </w:r>
            <w:r>
              <w:rPr>
                <w:noProof/>
              </w:rPr>
              <w:tab/>
            </w:r>
            <w:r>
              <w:rPr>
                <w:noProof/>
              </w:rPr>
              <w:fldChar w:fldCharType="begin"/>
            </w:r>
            <w:r>
              <w:rPr>
                <w:noProof/>
              </w:rPr>
              <w:instrText xml:space="preserve"> PAGEREF _Toc238596299 \h </w:instrText>
            </w:r>
            <w:r>
              <w:rPr>
                <w:noProof/>
              </w:rPr>
            </w:r>
            <w:r>
              <w:rPr>
                <w:noProof/>
              </w:rPr>
              <w:fldChar w:fldCharType="separate"/>
            </w:r>
            <w:r>
              <w:rPr>
                <w:noProof/>
              </w:rPr>
              <w:t>38</w:t>
            </w:r>
            <w:r>
              <w:rPr>
                <w:noProof/>
              </w:rPr>
              <w:fldChar w:fldCharType="end"/>
            </w:r>
          </w:hyperlink>
        </w:p>
        <w:p w14:paraId="7025D904" w14:textId="284150CC" w:rsidR="001E1B19" w:rsidRDefault="001E1B19">
          <w:pPr>
            <w:pStyle w:val="TM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596300" w:history="1">
            <w:r w:rsidRPr="0093650F">
              <w:rPr>
                <w:rStyle w:val="Lienhypertexte"/>
                <w:noProof/>
                <w:lang w:val="en-GB"/>
              </w:rPr>
              <w:t>Before the flight — on the ramp</w:t>
            </w:r>
            <w:r>
              <w:rPr>
                <w:noProof/>
              </w:rPr>
              <w:tab/>
            </w:r>
            <w:r>
              <w:rPr>
                <w:noProof/>
              </w:rPr>
              <w:fldChar w:fldCharType="begin"/>
            </w:r>
            <w:r>
              <w:rPr>
                <w:noProof/>
              </w:rPr>
              <w:instrText xml:space="preserve"> PAGEREF _Toc238596300 \h </w:instrText>
            </w:r>
            <w:r>
              <w:rPr>
                <w:noProof/>
              </w:rPr>
            </w:r>
            <w:r>
              <w:rPr>
                <w:noProof/>
              </w:rPr>
              <w:fldChar w:fldCharType="separate"/>
            </w:r>
            <w:r>
              <w:rPr>
                <w:noProof/>
              </w:rPr>
              <w:t>38</w:t>
            </w:r>
            <w:r>
              <w:rPr>
                <w:noProof/>
              </w:rPr>
              <w:fldChar w:fldCharType="end"/>
            </w:r>
          </w:hyperlink>
        </w:p>
        <w:p w14:paraId="7703504E" w14:textId="69B2EE36" w:rsidR="001E1B19" w:rsidRDefault="001E1B19">
          <w:pPr>
            <w:pStyle w:val="TM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596301" w:history="1">
            <w:r w:rsidRPr="0093650F">
              <w:rPr>
                <w:rStyle w:val="Lienhypertexte"/>
                <w:noProof/>
              </w:rPr>
              <w:t>In flight — preparing the round</w:t>
            </w:r>
            <w:r>
              <w:rPr>
                <w:noProof/>
              </w:rPr>
              <w:tab/>
            </w:r>
            <w:r>
              <w:rPr>
                <w:noProof/>
              </w:rPr>
              <w:fldChar w:fldCharType="begin"/>
            </w:r>
            <w:r>
              <w:rPr>
                <w:noProof/>
              </w:rPr>
              <w:instrText xml:space="preserve"> PAGEREF _Toc238596301 \h </w:instrText>
            </w:r>
            <w:r>
              <w:rPr>
                <w:noProof/>
              </w:rPr>
            </w:r>
            <w:r>
              <w:rPr>
                <w:noProof/>
              </w:rPr>
              <w:fldChar w:fldCharType="separate"/>
            </w:r>
            <w:r>
              <w:rPr>
                <w:noProof/>
              </w:rPr>
              <w:t>38</w:t>
            </w:r>
            <w:r>
              <w:rPr>
                <w:noProof/>
              </w:rPr>
              <w:fldChar w:fldCharType="end"/>
            </w:r>
          </w:hyperlink>
        </w:p>
        <w:p w14:paraId="552CC93B" w14:textId="3CC2FF57" w:rsidR="001E1B19" w:rsidRDefault="001E1B19">
          <w:pPr>
            <w:pStyle w:val="TM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596302" w:history="1">
            <w:r w:rsidRPr="0093650F">
              <w:rPr>
                <w:rStyle w:val="Lienhypertexte"/>
                <w:noProof/>
              </w:rPr>
              <w:t>At the sextant — the sight</w:t>
            </w:r>
            <w:r>
              <w:rPr>
                <w:noProof/>
              </w:rPr>
              <w:tab/>
            </w:r>
            <w:r>
              <w:rPr>
                <w:noProof/>
              </w:rPr>
              <w:fldChar w:fldCharType="begin"/>
            </w:r>
            <w:r>
              <w:rPr>
                <w:noProof/>
              </w:rPr>
              <w:instrText xml:space="preserve"> PAGEREF _Toc238596302 \h </w:instrText>
            </w:r>
            <w:r>
              <w:rPr>
                <w:noProof/>
              </w:rPr>
            </w:r>
            <w:r>
              <w:rPr>
                <w:noProof/>
              </w:rPr>
              <w:fldChar w:fldCharType="separate"/>
            </w:r>
            <w:r>
              <w:rPr>
                <w:noProof/>
              </w:rPr>
              <w:t>38</w:t>
            </w:r>
            <w:r>
              <w:rPr>
                <w:noProof/>
              </w:rPr>
              <w:fldChar w:fldCharType="end"/>
            </w:r>
          </w:hyperlink>
        </w:p>
        <w:p w14:paraId="3230B0E1" w14:textId="3777D661" w:rsidR="001E1B19" w:rsidRDefault="001E1B19">
          <w:pPr>
            <w:pStyle w:val="TM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596303" w:history="1">
            <w:r w:rsidRPr="0093650F">
              <w:rPr>
                <w:rStyle w:val="Lienhypertexte"/>
                <w:noProof/>
              </w:rPr>
              <w:t>At the table — the fix</w:t>
            </w:r>
            <w:r>
              <w:rPr>
                <w:noProof/>
              </w:rPr>
              <w:tab/>
            </w:r>
            <w:r>
              <w:rPr>
                <w:noProof/>
              </w:rPr>
              <w:fldChar w:fldCharType="begin"/>
            </w:r>
            <w:r>
              <w:rPr>
                <w:noProof/>
              </w:rPr>
              <w:instrText xml:space="preserve"> PAGEREF _Toc238596303 \h </w:instrText>
            </w:r>
            <w:r>
              <w:rPr>
                <w:noProof/>
              </w:rPr>
            </w:r>
            <w:r>
              <w:rPr>
                <w:noProof/>
              </w:rPr>
              <w:fldChar w:fldCharType="separate"/>
            </w:r>
            <w:r>
              <w:rPr>
                <w:noProof/>
              </w:rPr>
              <w:t>38</w:t>
            </w:r>
            <w:r>
              <w:rPr>
                <w:noProof/>
              </w:rPr>
              <w:fldChar w:fldCharType="end"/>
            </w:r>
          </w:hyperlink>
        </w:p>
        <w:p w14:paraId="10FE766B" w14:textId="3525C9CD" w:rsidR="001E1B19" w:rsidRDefault="001E1B19">
          <w:pPr>
            <w:pStyle w:val="TM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596304" w:history="1">
            <w:r w:rsidRPr="0093650F">
              <w:rPr>
                <w:rStyle w:val="Lienhypertexte"/>
                <w:noProof/>
                <w:lang w:val="en-GB"/>
              </w:rPr>
              <w:t>Part VI — Troubleshooting</w:t>
            </w:r>
            <w:r>
              <w:rPr>
                <w:noProof/>
              </w:rPr>
              <w:tab/>
            </w:r>
            <w:r>
              <w:rPr>
                <w:noProof/>
              </w:rPr>
              <w:fldChar w:fldCharType="begin"/>
            </w:r>
            <w:r>
              <w:rPr>
                <w:noProof/>
              </w:rPr>
              <w:instrText xml:space="preserve"> PAGEREF _Toc238596304 \h </w:instrText>
            </w:r>
            <w:r>
              <w:rPr>
                <w:noProof/>
              </w:rPr>
            </w:r>
            <w:r>
              <w:rPr>
                <w:noProof/>
              </w:rPr>
              <w:fldChar w:fldCharType="separate"/>
            </w:r>
            <w:r>
              <w:rPr>
                <w:noProof/>
              </w:rPr>
              <w:t>40</w:t>
            </w:r>
            <w:r>
              <w:rPr>
                <w:noProof/>
              </w:rPr>
              <w:fldChar w:fldCharType="end"/>
            </w:r>
          </w:hyperlink>
        </w:p>
        <w:p w14:paraId="0D118FB6" w14:textId="0613877C" w:rsidR="001E1B19" w:rsidRDefault="001E1B19">
          <w:pPr>
            <w:pStyle w:val="TM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596305" w:history="1">
            <w:r w:rsidRPr="0093650F">
              <w:rPr>
                <w:rStyle w:val="Lienhypertexte"/>
                <w:noProof/>
                <w:lang w:val="en-GB"/>
              </w:rPr>
              <w:t>Chapter 26 — What the application refuses, and why</w:t>
            </w:r>
            <w:r>
              <w:rPr>
                <w:noProof/>
              </w:rPr>
              <w:tab/>
            </w:r>
            <w:r>
              <w:rPr>
                <w:noProof/>
              </w:rPr>
              <w:fldChar w:fldCharType="begin"/>
            </w:r>
            <w:r>
              <w:rPr>
                <w:noProof/>
              </w:rPr>
              <w:instrText xml:space="preserve"> PAGEREF _Toc238596305 \h </w:instrText>
            </w:r>
            <w:r>
              <w:rPr>
                <w:noProof/>
              </w:rPr>
            </w:r>
            <w:r>
              <w:rPr>
                <w:noProof/>
              </w:rPr>
              <w:fldChar w:fldCharType="separate"/>
            </w:r>
            <w:r>
              <w:rPr>
                <w:noProof/>
              </w:rPr>
              <w:t>40</w:t>
            </w:r>
            <w:r>
              <w:rPr>
                <w:noProof/>
              </w:rPr>
              <w:fldChar w:fldCharType="end"/>
            </w:r>
          </w:hyperlink>
        </w:p>
        <w:p w14:paraId="75C2EC5D" w14:textId="016DA188" w:rsidR="001E1B19" w:rsidRDefault="001E1B19">
          <w:pPr>
            <w:pStyle w:val="TM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596306" w:history="1">
            <w:r w:rsidRPr="0093650F">
              <w:rPr>
                <w:rStyle w:val="Lienhypertexte"/>
                <w:noProof/>
              </w:rPr>
              <w:t>Chapter 27 — Link failures</w:t>
            </w:r>
            <w:r>
              <w:rPr>
                <w:noProof/>
              </w:rPr>
              <w:tab/>
            </w:r>
            <w:r>
              <w:rPr>
                <w:noProof/>
              </w:rPr>
              <w:fldChar w:fldCharType="begin"/>
            </w:r>
            <w:r>
              <w:rPr>
                <w:noProof/>
              </w:rPr>
              <w:instrText xml:space="preserve"> PAGEREF _Toc238596306 \h </w:instrText>
            </w:r>
            <w:r>
              <w:rPr>
                <w:noProof/>
              </w:rPr>
            </w:r>
            <w:r>
              <w:rPr>
                <w:noProof/>
              </w:rPr>
              <w:fldChar w:fldCharType="separate"/>
            </w:r>
            <w:r>
              <w:rPr>
                <w:noProof/>
              </w:rPr>
              <w:t>40</w:t>
            </w:r>
            <w:r>
              <w:rPr>
                <w:noProof/>
              </w:rPr>
              <w:fldChar w:fldCharType="end"/>
            </w:r>
          </w:hyperlink>
        </w:p>
        <w:p w14:paraId="51F2B547" w14:textId="0BA5AD97" w:rsidR="001E1B19" w:rsidRDefault="001E1B19">
          <w:pPr>
            <w:pStyle w:val="TM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596307" w:history="1">
            <w:r w:rsidRPr="0093650F">
              <w:rPr>
                <w:rStyle w:val="Lienhypertexte"/>
                <w:noProof/>
                <w:lang w:val="en-GB"/>
              </w:rPr>
              <w:t>Chapter 28 — When the fix is bad</w:t>
            </w:r>
            <w:r>
              <w:rPr>
                <w:noProof/>
              </w:rPr>
              <w:tab/>
            </w:r>
            <w:r>
              <w:rPr>
                <w:noProof/>
              </w:rPr>
              <w:fldChar w:fldCharType="begin"/>
            </w:r>
            <w:r>
              <w:rPr>
                <w:noProof/>
              </w:rPr>
              <w:instrText xml:space="preserve"> PAGEREF _Toc238596307 \h </w:instrText>
            </w:r>
            <w:r>
              <w:rPr>
                <w:noProof/>
              </w:rPr>
            </w:r>
            <w:r>
              <w:rPr>
                <w:noProof/>
              </w:rPr>
              <w:fldChar w:fldCharType="separate"/>
            </w:r>
            <w:r>
              <w:rPr>
                <w:noProof/>
              </w:rPr>
              <w:t>40</w:t>
            </w:r>
            <w:r>
              <w:rPr>
                <w:noProof/>
              </w:rPr>
              <w:fldChar w:fldCharType="end"/>
            </w:r>
          </w:hyperlink>
        </w:p>
        <w:p w14:paraId="67214A9E" w14:textId="3FA7B6DE" w:rsidR="001E1B19" w:rsidRDefault="001E1B19">
          <w:pPr>
            <w:pStyle w:val="TM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596308" w:history="1">
            <w:r w:rsidRPr="0093650F">
              <w:rPr>
                <w:rStyle w:val="Lienhypertexte"/>
                <w:noProof/>
              </w:rPr>
              <w:t>Appendices</w:t>
            </w:r>
            <w:r>
              <w:rPr>
                <w:noProof/>
              </w:rPr>
              <w:tab/>
            </w:r>
            <w:r>
              <w:rPr>
                <w:noProof/>
              </w:rPr>
              <w:fldChar w:fldCharType="begin"/>
            </w:r>
            <w:r>
              <w:rPr>
                <w:noProof/>
              </w:rPr>
              <w:instrText xml:space="preserve"> PAGEREF _Toc238596308 \h </w:instrText>
            </w:r>
            <w:r>
              <w:rPr>
                <w:noProof/>
              </w:rPr>
            </w:r>
            <w:r>
              <w:rPr>
                <w:noProof/>
              </w:rPr>
              <w:fldChar w:fldCharType="separate"/>
            </w:r>
            <w:r>
              <w:rPr>
                <w:noProof/>
              </w:rPr>
              <w:t>42</w:t>
            </w:r>
            <w:r>
              <w:rPr>
                <w:noProof/>
              </w:rPr>
              <w:fldChar w:fldCharType="end"/>
            </w:r>
          </w:hyperlink>
        </w:p>
        <w:p w14:paraId="033889D6" w14:textId="6A23D049" w:rsidR="001E1B19" w:rsidRDefault="001E1B19">
          <w:pPr>
            <w:pStyle w:val="TM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596309" w:history="1">
            <w:r w:rsidRPr="0093650F">
              <w:rPr>
                <w:rStyle w:val="Lienhypertexte"/>
                <w:noProof/>
              </w:rPr>
              <w:t>Appendix A — Glossary</w:t>
            </w:r>
            <w:r>
              <w:rPr>
                <w:noProof/>
              </w:rPr>
              <w:tab/>
            </w:r>
            <w:r>
              <w:rPr>
                <w:noProof/>
              </w:rPr>
              <w:fldChar w:fldCharType="begin"/>
            </w:r>
            <w:r>
              <w:rPr>
                <w:noProof/>
              </w:rPr>
              <w:instrText xml:space="preserve"> PAGEREF _Toc238596309 \h </w:instrText>
            </w:r>
            <w:r>
              <w:rPr>
                <w:noProof/>
              </w:rPr>
            </w:r>
            <w:r>
              <w:rPr>
                <w:noProof/>
              </w:rPr>
              <w:fldChar w:fldCharType="separate"/>
            </w:r>
            <w:r>
              <w:rPr>
                <w:noProof/>
              </w:rPr>
              <w:t>42</w:t>
            </w:r>
            <w:r>
              <w:rPr>
                <w:noProof/>
              </w:rPr>
              <w:fldChar w:fldCharType="end"/>
            </w:r>
          </w:hyperlink>
        </w:p>
        <w:p w14:paraId="2B0C8294" w14:textId="75575FD4" w:rsidR="001E1B19" w:rsidRDefault="001E1B19">
          <w:pPr>
            <w:pStyle w:val="TM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596310" w:history="1">
            <w:r w:rsidRPr="0093650F">
              <w:rPr>
                <w:rStyle w:val="Lienhypertexte"/>
                <w:noProof/>
              </w:rPr>
              <w:t>Appendix B — The instrument’s figures</w:t>
            </w:r>
            <w:r>
              <w:rPr>
                <w:noProof/>
              </w:rPr>
              <w:tab/>
            </w:r>
            <w:r>
              <w:rPr>
                <w:noProof/>
              </w:rPr>
              <w:fldChar w:fldCharType="begin"/>
            </w:r>
            <w:r>
              <w:rPr>
                <w:noProof/>
              </w:rPr>
              <w:instrText xml:space="preserve"> PAGEREF _Toc238596310 \h </w:instrText>
            </w:r>
            <w:r>
              <w:rPr>
                <w:noProof/>
              </w:rPr>
            </w:r>
            <w:r>
              <w:rPr>
                <w:noProof/>
              </w:rPr>
              <w:fldChar w:fldCharType="separate"/>
            </w:r>
            <w:r>
              <w:rPr>
                <w:noProof/>
              </w:rPr>
              <w:t>42</w:t>
            </w:r>
            <w:r>
              <w:rPr>
                <w:noProof/>
              </w:rPr>
              <w:fldChar w:fldCharType="end"/>
            </w:r>
          </w:hyperlink>
        </w:p>
        <w:p w14:paraId="19FA2536" w14:textId="1FD28671" w:rsidR="001E1B19" w:rsidRDefault="001E1B19">
          <w:pPr>
            <w:pStyle w:val="TM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596311" w:history="1">
            <w:r w:rsidRPr="0093650F">
              <w:rPr>
                <w:rStyle w:val="Lienhypertexte"/>
                <w:noProof/>
              </w:rPr>
              <w:t>Appendix C — Files and folders</w:t>
            </w:r>
            <w:r>
              <w:rPr>
                <w:noProof/>
              </w:rPr>
              <w:tab/>
            </w:r>
            <w:r>
              <w:rPr>
                <w:noProof/>
              </w:rPr>
              <w:fldChar w:fldCharType="begin"/>
            </w:r>
            <w:r>
              <w:rPr>
                <w:noProof/>
              </w:rPr>
              <w:instrText xml:space="preserve"> PAGEREF _Toc238596311 \h </w:instrText>
            </w:r>
            <w:r>
              <w:rPr>
                <w:noProof/>
              </w:rPr>
            </w:r>
            <w:r>
              <w:rPr>
                <w:noProof/>
              </w:rPr>
              <w:fldChar w:fldCharType="separate"/>
            </w:r>
            <w:r>
              <w:rPr>
                <w:noProof/>
              </w:rPr>
              <w:t>43</w:t>
            </w:r>
            <w:r>
              <w:rPr>
                <w:noProof/>
              </w:rPr>
              <w:fldChar w:fldCharType="end"/>
            </w:r>
          </w:hyperlink>
        </w:p>
        <w:p w14:paraId="2C725100" w14:textId="421B0F52" w:rsidR="001E1B19" w:rsidRDefault="001E1B19">
          <w:pPr>
            <w:pStyle w:val="TM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596312" w:history="1">
            <w:r w:rsidRPr="0093650F">
              <w:rPr>
                <w:rStyle w:val="Lienhypertexte"/>
                <w:noProof/>
                <w:lang w:val="en-GB"/>
              </w:rPr>
              <w:t>Changing the working folder or the port</w:t>
            </w:r>
            <w:r>
              <w:rPr>
                <w:noProof/>
              </w:rPr>
              <w:tab/>
            </w:r>
            <w:r>
              <w:rPr>
                <w:noProof/>
              </w:rPr>
              <w:fldChar w:fldCharType="begin"/>
            </w:r>
            <w:r>
              <w:rPr>
                <w:noProof/>
              </w:rPr>
              <w:instrText xml:space="preserve"> PAGEREF _Toc238596312 \h </w:instrText>
            </w:r>
            <w:r>
              <w:rPr>
                <w:noProof/>
              </w:rPr>
            </w:r>
            <w:r>
              <w:rPr>
                <w:noProof/>
              </w:rPr>
              <w:fldChar w:fldCharType="separate"/>
            </w:r>
            <w:r>
              <w:rPr>
                <w:noProof/>
              </w:rPr>
              <w:t>43</w:t>
            </w:r>
            <w:r>
              <w:rPr>
                <w:noProof/>
              </w:rPr>
              <w:fldChar w:fldCharType="end"/>
            </w:r>
          </w:hyperlink>
        </w:p>
        <w:p w14:paraId="389A324F" w14:textId="426B3D68" w:rsidR="001E1B19" w:rsidRDefault="001E1B19">
          <w:pPr>
            <w:pStyle w:val="TM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596313" w:history="1">
            <w:r w:rsidRPr="0093650F">
              <w:rPr>
                <w:rStyle w:val="Lienhypertexte"/>
                <w:noProof/>
              </w:rPr>
              <w:t>Appendix D — Gestures and shortcuts</w:t>
            </w:r>
            <w:r>
              <w:rPr>
                <w:noProof/>
              </w:rPr>
              <w:tab/>
            </w:r>
            <w:r>
              <w:rPr>
                <w:noProof/>
              </w:rPr>
              <w:fldChar w:fldCharType="begin"/>
            </w:r>
            <w:r>
              <w:rPr>
                <w:noProof/>
              </w:rPr>
              <w:instrText xml:space="preserve"> PAGEREF _Toc238596313 \h </w:instrText>
            </w:r>
            <w:r>
              <w:rPr>
                <w:noProof/>
              </w:rPr>
            </w:r>
            <w:r>
              <w:rPr>
                <w:noProof/>
              </w:rPr>
              <w:fldChar w:fldCharType="separate"/>
            </w:r>
            <w:r>
              <w:rPr>
                <w:noProof/>
              </w:rPr>
              <w:t>43</w:t>
            </w:r>
            <w:r>
              <w:rPr>
                <w:noProof/>
              </w:rPr>
              <w:fldChar w:fldCharType="end"/>
            </w:r>
          </w:hyperlink>
        </w:p>
        <w:p w14:paraId="0E88DB37" w14:textId="048D6226" w:rsidR="001E1B19" w:rsidRDefault="001E1B19">
          <w:pPr>
            <w:pStyle w:val="TM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596314" w:history="1">
            <w:r w:rsidRPr="0093650F">
              <w:rPr>
                <w:rStyle w:val="Lienhypertexte"/>
                <w:noProof/>
                <w:lang w:val="en-GB"/>
              </w:rPr>
              <w:t>Appendix E — Range of validity</w:t>
            </w:r>
            <w:r>
              <w:rPr>
                <w:noProof/>
              </w:rPr>
              <w:tab/>
            </w:r>
            <w:r>
              <w:rPr>
                <w:noProof/>
              </w:rPr>
              <w:fldChar w:fldCharType="begin"/>
            </w:r>
            <w:r>
              <w:rPr>
                <w:noProof/>
              </w:rPr>
              <w:instrText xml:space="preserve"> PAGEREF _Toc238596314 \h </w:instrText>
            </w:r>
            <w:r>
              <w:rPr>
                <w:noProof/>
              </w:rPr>
            </w:r>
            <w:r>
              <w:rPr>
                <w:noProof/>
              </w:rPr>
              <w:fldChar w:fldCharType="separate"/>
            </w:r>
            <w:r>
              <w:rPr>
                <w:noProof/>
              </w:rPr>
              <w:t>43</w:t>
            </w:r>
            <w:r>
              <w:rPr>
                <w:noProof/>
              </w:rPr>
              <w:fldChar w:fldCharType="end"/>
            </w:r>
          </w:hyperlink>
        </w:p>
        <w:p w14:paraId="334E90A4" w14:textId="3FFA897D" w:rsidR="001E1B19" w:rsidRDefault="001E1B19">
          <w:pPr>
            <w:pStyle w:val="TM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8596315" w:history="1">
            <w:r w:rsidRPr="0093650F">
              <w:rPr>
                <w:rStyle w:val="Lienhypertexte"/>
                <w:noProof/>
              </w:rPr>
              <w:t>Appendix F — Licence and credits</w:t>
            </w:r>
            <w:r>
              <w:rPr>
                <w:noProof/>
              </w:rPr>
              <w:tab/>
            </w:r>
            <w:r>
              <w:rPr>
                <w:noProof/>
              </w:rPr>
              <w:fldChar w:fldCharType="begin"/>
            </w:r>
            <w:r>
              <w:rPr>
                <w:noProof/>
              </w:rPr>
              <w:instrText xml:space="preserve"> PAGEREF _Toc238596315 \h </w:instrText>
            </w:r>
            <w:r>
              <w:rPr>
                <w:noProof/>
              </w:rPr>
            </w:r>
            <w:r>
              <w:rPr>
                <w:noProof/>
              </w:rPr>
              <w:fldChar w:fldCharType="separate"/>
            </w:r>
            <w:r>
              <w:rPr>
                <w:noProof/>
              </w:rPr>
              <w:t>44</w:t>
            </w:r>
            <w:r>
              <w:rPr>
                <w:noProof/>
              </w:rPr>
              <w:fldChar w:fldCharType="end"/>
            </w:r>
          </w:hyperlink>
        </w:p>
        <w:p w14:paraId="6C7EC9AD" w14:textId="680FBE3D" w:rsidR="0092013D" w:rsidRDefault="004A62BA" w:rsidP="005968C6">
          <w:pPr>
            <w:jc w:val="both"/>
          </w:pPr>
          <w:r>
            <w:fldChar w:fldCharType="end"/>
          </w:r>
        </w:p>
      </w:sdtContent>
    </w:sdt>
    <w:p w14:paraId="570BF51F" w14:textId="77777777" w:rsidR="0092013D" w:rsidRPr="005968C6" w:rsidRDefault="004A62BA" w:rsidP="005968C6">
      <w:pPr>
        <w:pStyle w:val="Titre1"/>
        <w:pageBreakBefore/>
        <w:jc w:val="both"/>
        <w:rPr>
          <w:lang w:val="en-GB"/>
        </w:rPr>
      </w:pPr>
      <w:bookmarkStart w:id="0" w:name="_Toc238596239"/>
      <w:r w:rsidRPr="005968C6">
        <w:rPr>
          <w:lang w:val="en-GB"/>
        </w:rPr>
        <w:lastRenderedPageBreak/>
        <w:t>Before you begin</w:t>
      </w:r>
      <w:bookmarkEnd w:id="0"/>
    </w:p>
    <w:p w14:paraId="00C78919" w14:textId="77777777" w:rsidR="0092013D" w:rsidRPr="005968C6" w:rsidRDefault="004A62BA" w:rsidP="005968C6">
      <w:pPr>
        <w:spacing w:after="220"/>
        <w:jc w:val="both"/>
        <w:rPr>
          <w:lang w:val="en-GB"/>
        </w:rPr>
      </w:pPr>
      <w:r w:rsidRPr="005968C6">
        <w:rPr>
          <w:i/>
          <w:iCs/>
          <w:color w:val="444444"/>
          <w:sz w:val="22"/>
          <w:szCs w:val="22"/>
          <w:lang w:val="en-GB"/>
        </w:rPr>
        <w:t>This manual describes an instrument and a table. The instrument lives inside the simulator; the table lives beside it, on the desktop. The two tell each other only what is strictly necessary, and that is the whole point.</w:t>
      </w:r>
    </w:p>
    <w:p w14:paraId="01E3279A" w14:textId="77777777" w:rsidR="0092013D" w:rsidRPr="005968C6" w:rsidRDefault="004A62BA" w:rsidP="005968C6">
      <w:pPr>
        <w:spacing w:after="140"/>
        <w:jc w:val="both"/>
        <w:rPr>
          <w:lang w:val="en-GB"/>
        </w:rPr>
      </w:pPr>
      <w:r w:rsidRPr="005968C6">
        <w:rPr>
          <w:lang w:val="en-GB"/>
        </w:rPr>
        <w:t>Sextant Navigator reproduces the work of an air navigator from before radio aids: shooting bodies through a bubble sextant, reducing the sights, crossing the lines of position and putting a fix on the chart. Nothing here is hand-waved: the ephemerides are computed, the corrections are the ones the manuals prescribe, and the accuracy you get will depend on your own hand.</w:t>
      </w:r>
    </w:p>
    <w:p w14:paraId="0272F62C" w14:textId="77777777" w:rsidR="0092013D" w:rsidRPr="005968C6" w:rsidRDefault="004A62BA" w:rsidP="005968C6">
      <w:pPr>
        <w:spacing w:after="140"/>
        <w:jc w:val="both"/>
        <w:rPr>
          <w:lang w:val="en-GB"/>
        </w:rPr>
      </w:pPr>
      <w:r w:rsidRPr="005968C6">
        <w:rPr>
          <w:b/>
          <w:bCs/>
          <w:lang w:val="en-GB"/>
        </w:rPr>
        <w:t>The table never knows where you are.</w:t>
      </w:r>
      <w:r w:rsidRPr="005968C6">
        <w:rPr>
          <w:lang w:val="en-GB"/>
        </w:rPr>
        <w:t xml:space="preserve"> That is not a technical limitation, it is the rule of the game. A celestial navigator knows his position only because he deduced it from his sights; the application therefore has no way to cheat, and neither do you.</w:t>
      </w:r>
    </w:p>
    <w:p w14:paraId="0F5AAFF1" w14:textId="77777777" w:rsidR="0092013D" w:rsidRPr="005968C6" w:rsidRDefault="004A62BA" w:rsidP="005968C6">
      <w:pPr>
        <w:pStyle w:val="Titre2"/>
        <w:jc w:val="both"/>
        <w:rPr>
          <w:lang w:val="en-GB"/>
        </w:rPr>
      </w:pPr>
      <w:bookmarkStart w:id="1" w:name="_Toc238596240"/>
      <w:r w:rsidRPr="005968C6">
        <w:rPr>
          <w:lang w:val="en-GB"/>
        </w:rPr>
        <w:t>How to read this manual</w:t>
      </w:r>
      <w:bookmarkEnd w:id="1"/>
    </w:p>
    <w:p w14:paraId="251C735C" w14:textId="77777777" w:rsidR="0092013D" w:rsidRPr="005968C6" w:rsidRDefault="004A62BA" w:rsidP="005968C6">
      <w:pPr>
        <w:spacing w:after="140"/>
        <w:jc w:val="both"/>
        <w:rPr>
          <w:lang w:val="en-GB"/>
        </w:rPr>
      </w:pPr>
      <w:r w:rsidRPr="005968C6">
        <w:rPr>
          <w:lang w:val="en-GB"/>
        </w:rPr>
        <w:t>The manual is meant to be read through once, then consulted chapter by chapter. It assumes no knowledge of celestial navigation: what you need to know is explained where it is needed.</w:t>
      </w:r>
    </w:p>
    <w:tbl>
      <w:tblPr>
        <w:tblW w:w="9026" w:type="dxa"/>
        <w:tblBorders>
          <w:top w:val="single" w:sz="4" w:space="0" w:color="9E9E9E"/>
          <w:bottom w:val="single" w:sz="4" w:space="0" w:color="9E9E9E"/>
          <w:insideH w:val="single" w:sz="2" w:space="0" w:color="CCCCCC"/>
        </w:tblBorders>
        <w:tblCellMar>
          <w:left w:w="10" w:type="dxa"/>
          <w:right w:w="10" w:type="dxa"/>
        </w:tblCellMar>
        <w:tblLook w:val="0000" w:firstRow="0" w:lastRow="0" w:firstColumn="0" w:lastColumn="0" w:noHBand="0" w:noVBand="0"/>
      </w:tblPr>
      <w:tblGrid>
        <w:gridCol w:w="1625"/>
        <w:gridCol w:w="4964"/>
        <w:gridCol w:w="2437"/>
      </w:tblGrid>
      <w:tr w:rsidR="0092013D" w14:paraId="61076544" w14:textId="77777777">
        <w:trPr>
          <w:tblHeader/>
        </w:trPr>
        <w:tc>
          <w:tcPr>
            <w:tcW w:w="1625" w:type="dxa"/>
            <w:shd w:val="clear" w:color="auto" w:fill="1F3864"/>
            <w:tcMar>
              <w:top w:w="80" w:type="dxa"/>
              <w:left w:w="120" w:type="dxa"/>
              <w:bottom w:w="80" w:type="dxa"/>
              <w:right w:w="120" w:type="dxa"/>
            </w:tcMar>
          </w:tcPr>
          <w:p w14:paraId="4F8263BE" w14:textId="77777777" w:rsidR="0092013D" w:rsidRDefault="004A62BA" w:rsidP="005968C6">
            <w:pPr>
              <w:jc w:val="both"/>
            </w:pPr>
            <w:r>
              <w:rPr>
                <w:b/>
                <w:bCs/>
                <w:color w:val="FFFFFF"/>
                <w:sz w:val="18"/>
                <w:szCs w:val="18"/>
              </w:rPr>
              <w:t>Part</w:t>
            </w:r>
          </w:p>
        </w:tc>
        <w:tc>
          <w:tcPr>
            <w:tcW w:w="4964" w:type="dxa"/>
            <w:shd w:val="clear" w:color="auto" w:fill="1F3864"/>
            <w:tcMar>
              <w:top w:w="80" w:type="dxa"/>
              <w:left w:w="120" w:type="dxa"/>
              <w:bottom w:w="80" w:type="dxa"/>
              <w:right w:w="120" w:type="dxa"/>
            </w:tcMar>
          </w:tcPr>
          <w:p w14:paraId="58394943" w14:textId="77777777" w:rsidR="0092013D" w:rsidRDefault="004A62BA" w:rsidP="005968C6">
            <w:pPr>
              <w:jc w:val="both"/>
            </w:pPr>
            <w:proofErr w:type="spellStart"/>
            <w:r>
              <w:rPr>
                <w:b/>
                <w:bCs/>
                <w:color w:val="FFFFFF"/>
                <w:sz w:val="18"/>
                <w:szCs w:val="18"/>
              </w:rPr>
              <w:t>What</w:t>
            </w:r>
            <w:proofErr w:type="spellEnd"/>
            <w:r>
              <w:rPr>
                <w:b/>
                <w:bCs/>
                <w:color w:val="FFFFFF"/>
                <w:sz w:val="18"/>
                <w:szCs w:val="18"/>
              </w:rPr>
              <w:t xml:space="preserve"> </w:t>
            </w:r>
            <w:proofErr w:type="spellStart"/>
            <w:r>
              <w:rPr>
                <w:b/>
                <w:bCs/>
                <w:color w:val="FFFFFF"/>
                <w:sz w:val="18"/>
                <w:szCs w:val="18"/>
              </w:rPr>
              <w:t>it</w:t>
            </w:r>
            <w:proofErr w:type="spellEnd"/>
            <w:r>
              <w:rPr>
                <w:b/>
                <w:bCs/>
                <w:color w:val="FFFFFF"/>
                <w:sz w:val="18"/>
                <w:szCs w:val="18"/>
              </w:rPr>
              <w:t xml:space="preserve"> </w:t>
            </w:r>
            <w:proofErr w:type="spellStart"/>
            <w:r>
              <w:rPr>
                <w:b/>
                <w:bCs/>
                <w:color w:val="FFFFFF"/>
                <w:sz w:val="18"/>
                <w:szCs w:val="18"/>
              </w:rPr>
              <w:t>covers</w:t>
            </w:r>
            <w:proofErr w:type="spellEnd"/>
          </w:p>
        </w:tc>
        <w:tc>
          <w:tcPr>
            <w:tcW w:w="2437" w:type="dxa"/>
            <w:shd w:val="clear" w:color="auto" w:fill="1F3864"/>
            <w:tcMar>
              <w:top w:w="80" w:type="dxa"/>
              <w:left w:w="120" w:type="dxa"/>
              <w:bottom w:w="80" w:type="dxa"/>
              <w:right w:w="120" w:type="dxa"/>
            </w:tcMar>
          </w:tcPr>
          <w:p w14:paraId="28BC75FE" w14:textId="77777777" w:rsidR="0092013D" w:rsidRDefault="004A62BA" w:rsidP="005968C6">
            <w:pPr>
              <w:jc w:val="both"/>
            </w:pPr>
            <w:proofErr w:type="spellStart"/>
            <w:r>
              <w:rPr>
                <w:b/>
                <w:bCs/>
                <w:color w:val="FFFFFF"/>
                <w:sz w:val="18"/>
                <w:szCs w:val="18"/>
              </w:rPr>
              <w:t>When</w:t>
            </w:r>
            <w:proofErr w:type="spellEnd"/>
            <w:r>
              <w:rPr>
                <w:b/>
                <w:bCs/>
                <w:color w:val="FFFFFF"/>
                <w:sz w:val="18"/>
                <w:szCs w:val="18"/>
              </w:rPr>
              <w:t xml:space="preserve"> to </w:t>
            </w:r>
            <w:proofErr w:type="spellStart"/>
            <w:r>
              <w:rPr>
                <w:b/>
                <w:bCs/>
                <w:color w:val="FFFFFF"/>
                <w:sz w:val="18"/>
                <w:szCs w:val="18"/>
              </w:rPr>
              <w:t>read</w:t>
            </w:r>
            <w:proofErr w:type="spellEnd"/>
            <w:r>
              <w:rPr>
                <w:b/>
                <w:bCs/>
                <w:color w:val="FFFFFF"/>
                <w:sz w:val="18"/>
                <w:szCs w:val="18"/>
              </w:rPr>
              <w:t xml:space="preserve"> </w:t>
            </w:r>
            <w:proofErr w:type="spellStart"/>
            <w:r>
              <w:rPr>
                <w:b/>
                <w:bCs/>
                <w:color w:val="FFFFFF"/>
                <w:sz w:val="18"/>
                <w:szCs w:val="18"/>
              </w:rPr>
              <w:t>it</w:t>
            </w:r>
            <w:proofErr w:type="spellEnd"/>
          </w:p>
        </w:tc>
      </w:tr>
      <w:tr w:rsidR="0092013D" w:rsidRPr="00A2724A" w14:paraId="789CAD76" w14:textId="77777777">
        <w:tc>
          <w:tcPr>
            <w:tcW w:w="1625" w:type="dxa"/>
            <w:tcMar>
              <w:top w:w="70" w:type="dxa"/>
              <w:left w:w="120" w:type="dxa"/>
              <w:bottom w:w="70" w:type="dxa"/>
              <w:right w:w="120" w:type="dxa"/>
            </w:tcMar>
          </w:tcPr>
          <w:p w14:paraId="73C4D34B" w14:textId="77777777" w:rsidR="0092013D" w:rsidRDefault="004A62BA" w:rsidP="005968C6">
            <w:pPr>
              <w:spacing w:line="240" w:lineRule="auto"/>
              <w:jc w:val="both"/>
            </w:pPr>
            <w:r>
              <w:rPr>
                <w:sz w:val="18"/>
                <w:szCs w:val="18"/>
              </w:rPr>
              <w:t xml:space="preserve">I — </w:t>
            </w:r>
            <w:proofErr w:type="spellStart"/>
            <w:r>
              <w:rPr>
                <w:sz w:val="18"/>
                <w:szCs w:val="18"/>
              </w:rPr>
              <w:t>History</w:t>
            </w:r>
            <w:proofErr w:type="spellEnd"/>
          </w:p>
        </w:tc>
        <w:tc>
          <w:tcPr>
            <w:tcW w:w="4964" w:type="dxa"/>
            <w:tcMar>
              <w:top w:w="70" w:type="dxa"/>
              <w:left w:w="120" w:type="dxa"/>
              <w:bottom w:w="70" w:type="dxa"/>
              <w:right w:w="120" w:type="dxa"/>
            </w:tcMar>
          </w:tcPr>
          <w:p w14:paraId="60EACC2C" w14:textId="77777777" w:rsidR="0092013D" w:rsidRPr="005968C6" w:rsidRDefault="004A62BA" w:rsidP="005968C6">
            <w:pPr>
              <w:spacing w:line="240" w:lineRule="auto"/>
              <w:jc w:val="both"/>
              <w:rPr>
                <w:lang w:val="en-GB"/>
              </w:rPr>
            </w:pPr>
            <w:r w:rsidRPr="005968C6">
              <w:rPr>
                <w:sz w:val="18"/>
                <w:szCs w:val="18"/>
                <w:lang w:val="en-GB"/>
              </w:rPr>
              <w:t>Why a sextant in an aircraft, and how it was really used.</w:t>
            </w:r>
          </w:p>
        </w:tc>
        <w:tc>
          <w:tcPr>
            <w:tcW w:w="2437" w:type="dxa"/>
            <w:tcMar>
              <w:top w:w="70" w:type="dxa"/>
              <w:left w:w="120" w:type="dxa"/>
              <w:bottom w:w="70" w:type="dxa"/>
              <w:right w:w="120" w:type="dxa"/>
            </w:tcMar>
          </w:tcPr>
          <w:p w14:paraId="2AA78B6D" w14:textId="77777777" w:rsidR="0092013D" w:rsidRPr="005968C6" w:rsidRDefault="004A62BA" w:rsidP="005968C6">
            <w:pPr>
              <w:spacing w:line="240" w:lineRule="auto"/>
              <w:jc w:val="both"/>
              <w:rPr>
                <w:lang w:val="en-GB"/>
              </w:rPr>
            </w:pPr>
            <w:r w:rsidRPr="005968C6">
              <w:rPr>
                <w:sz w:val="18"/>
                <w:szCs w:val="18"/>
                <w:lang w:val="en-GB"/>
              </w:rPr>
              <w:t>Once, to make sense of the rest.</w:t>
            </w:r>
          </w:p>
        </w:tc>
      </w:tr>
      <w:tr w:rsidR="0092013D" w:rsidRPr="00A2724A" w14:paraId="4089423B" w14:textId="77777777">
        <w:tc>
          <w:tcPr>
            <w:tcW w:w="1625" w:type="dxa"/>
            <w:shd w:val="clear" w:color="auto" w:fill="F7F7F7"/>
            <w:tcMar>
              <w:top w:w="70" w:type="dxa"/>
              <w:left w:w="120" w:type="dxa"/>
              <w:bottom w:w="70" w:type="dxa"/>
              <w:right w:w="120" w:type="dxa"/>
            </w:tcMar>
          </w:tcPr>
          <w:p w14:paraId="2DB7720B" w14:textId="77777777" w:rsidR="0092013D" w:rsidRDefault="004A62BA" w:rsidP="005968C6">
            <w:pPr>
              <w:spacing w:line="240" w:lineRule="auto"/>
              <w:jc w:val="both"/>
            </w:pPr>
            <w:r>
              <w:rPr>
                <w:sz w:val="18"/>
                <w:szCs w:val="18"/>
              </w:rPr>
              <w:t>II — Installation</w:t>
            </w:r>
          </w:p>
        </w:tc>
        <w:tc>
          <w:tcPr>
            <w:tcW w:w="4964" w:type="dxa"/>
            <w:shd w:val="clear" w:color="auto" w:fill="F7F7F7"/>
            <w:tcMar>
              <w:top w:w="70" w:type="dxa"/>
              <w:left w:w="120" w:type="dxa"/>
              <w:bottom w:w="70" w:type="dxa"/>
              <w:right w:w="120" w:type="dxa"/>
            </w:tcMar>
          </w:tcPr>
          <w:p w14:paraId="719ED24E" w14:textId="77777777" w:rsidR="0092013D" w:rsidRPr="005968C6" w:rsidRDefault="004A62BA" w:rsidP="005968C6">
            <w:pPr>
              <w:spacing w:line="240" w:lineRule="auto"/>
              <w:jc w:val="both"/>
              <w:rPr>
                <w:lang w:val="en-GB"/>
              </w:rPr>
            </w:pPr>
            <w:r w:rsidRPr="005968C6">
              <w:rPr>
                <w:sz w:val="18"/>
                <w:szCs w:val="18"/>
                <w:lang w:val="en-GB"/>
              </w:rPr>
              <w:t>Setting up the table, the instrument, the link between them, and the databases.</w:t>
            </w:r>
          </w:p>
        </w:tc>
        <w:tc>
          <w:tcPr>
            <w:tcW w:w="2437" w:type="dxa"/>
            <w:shd w:val="clear" w:color="auto" w:fill="F7F7F7"/>
            <w:tcMar>
              <w:top w:w="70" w:type="dxa"/>
              <w:left w:w="120" w:type="dxa"/>
              <w:bottom w:w="70" w:type="dxa"/>
              <w:right w:w="120" w:type="dxa"/>
            </w:tcMar>
          </w:tcPr>
          <w:p w14:paraId="74F6F105" w14:textId="77777777" w:rsidR="0092013D" w:rsidRPr="005968C6" w:rsidRDefault="004A62BA" w:rsidP="005968C6">
            <w:pPr>
              <w:spacing w:line="240" w:lineRule="auto"/>
              <w:jc w:val="both"/>
              <w:rPr>
                <w:lang w:val="en-GB"/>
              </w:rPr>
            </w:pPr>
            <w:r w:rsidRPr="005968C6">
              <w:rPr>
                <w:sz w:val="18"/>
                <w:szCs w:val="18"/>
                <w:lang w:val="en-GB"/>
              </w:rPr>
              <w:t>Once, before the first flight.</w:t>
            </w:r>
          </w:p>
        </w:tc>
      </w:tr>
      <w:tr w:rsidR="0092013D" w14:paraId="72621D96" w14:textId="77777777">
        <w:tc>
          <w:tcPr>
            <w:tcW w:w="1625" w:type="dxa"/>
            <w:tcMar>
              <w:top w:w="70" w:type="dxa"/>
              <w:left w:w="120" w:type="dxa"/>
              <w:bottom w:w="70" w:type="dxa"/>
              <w:right w:w="120" w:type="dxa"/>
            </w:tcMar>
          </w:tcPr>
          <w:p w14:paraId="6CBE9D2F" w14:textId="77777777" w:rsidR="0092013D" w:rsidRDefault="004A62BA" w:rsidP="005968C6">
            <w:pPr>
              <w:spacing w:line="240" w:lineRule="auto"/>
              <w:jc w:val="both"/>
            </w:pPr>
            <w:r>
              <w:rPr>
                <w:sz w:val="18"/>
                <w:szCs w:val="18"/>
              </w:rPr>
              <w:t>III — The instrument</w:t>
            </w:r>
          </w:p>
        </w:tc>
        <w:tc>
          <w:tcPr>
            <w:tcW w:w="4964" w:type="dxa"/>
            <w:tcMar>
              <w:top w:w="70" w:type="dxa"/>
              <w:left w:w="120" w:type="dxa"/>
              <w:bottom w:w="70" w:type="dxa"/>
              <w:right w:w="120" w:type="dxa"/>
            </w:tcMar>
          </w:tcPr>
          <w:p w14:paraId="67A1066A" w14:textId="77777777" w:rsidR="0092013D" w:rsidRPr="005968C6" w:rsidRDefault="004A62BA" w:rsidP="005968C6">
            <w:pPr>
              <w:spacing w:line="240" w:lineRule="auto"/>
              <w:jc w:val="both"/>
              <w:rPr>
                <w:lang w:val="en-GB"/>
              </w:rPr>
            </w:pPr>
            <w:r w:rsidRPr="005968C6">
              <w:rPr>
                <w:sz w:val="18"/>
                <w:szCs w:val="18"/>
                <w:lang w:val="en-GB"/>
              </w:rPr>
              <w:t>The simulator panel, control by control, and the act of shooting.</w:t>
            </w:r>
          </w:p>
        </w:tc>
        <w:tc>
          <w:tcPr>
            <w:tcW w:w="2437" w:type="dxa"/>
            <w:tcMar>
              <w:top w:w="70" w:type="dxa"/>
              <w:left w:w="120" w:type="dxa"/>
              <w:bottom w:w="70" w:type="dxa"/>
              <w:right w:w="120" w:type="dxa"/>
            </w:tcMar>
          </w:tcPr>
          <w:p w14:paraId="277FF18B" w14:textId="77777777" w:rsidR="0092013D" w:rsidRDefault="004A62BA" w:rsidP="005968C6">
            <w:pPr>
              <w:spacing w:line="240" w:lineRule="auto"/>
              <w:jc w:val="both"/>
            </w:pPr>
            <w:proofErr w:type="spellStart"/>
            <w:r>
              <w:rPr>
                <w:sz w:val="18"/>
                <w:szCs w:val="18"/>
              </w:rPr>
              <w:t>Before</w:t>
            </w:r>
            <w:proofErr w:type="spellEnd"/>
            <w:r>
              <w:rPr>
                <w:sz w:val="18"/>
                <w:szCs w:val="18"/>
              </w:rPr>
              <w:t xml:space="preserve"> </w:t>
            </w:r>
            <w:proofErr w:type="spellStart"/>
            <w:r>
              <w:rPr>
                <w:sz w:val="18"/>
                <w:szCs w:val="18"/>
              </w:rPr>
              <w:t>your</w:t>
            </w:r>
            <w:proofErr w:type="spellEnd"/>
            <w:r>
              <w:rPr>
                <w:sz w:val="18"/>
                <w:szCs w:val="18"/>
              </w:rPr>
              <w:t xml:space="preserve"> first </w:t>
            </w:r>
            <w:proofErr w:type="spellStart"/>
            <w:r>
              <w:rPr>
                <w:sz w:val="18"/>
                <w:szCs w:val="18"/>
              </w:rPr>
              <w:t>sight</w:t>
            </w:r>
            <w:proofErr w:type="spellEnd"/>
            <w:r>
              <w:rPr>
                <w:sz w:val="18"/>
                <w:szCs w:val="18"/>
              </w:rPr>
              <w:t>.</w:t>
            </w:r>
          </w:p>
        </w:tc>
      </w:tr>
      <w:tr w:rsidR="0092013D" w14:paraId="54FEC64F" w14:textId="77777777">
        <w:tc>
          <w:tcPr>
            <w:tcW w:w="1625" w:type="dxa"/>
            <w:shd w:val="clear" w:color="auto" w:fill="F7F7F7"/>
            <w:tcMar>
              <w:top w:w="70" w:type="dxa"/>
              <w:left w:w="120" w:type="dxa"/>
              <w:bottom w:w="70" w:type="dxa"/>
              <w:right w:w="120" w:type="dxa"/>
            </w:tcMar>
          </w:tcPr>
          <w:p w14:paraId="3915F742" w14:textId="77777777" w:rsidR="0092013D" w:rsidRDefault="004A62BA" w:rsidP="005968C6">
            <w:pPr>
              <w:spacing w:line="240" w:lineRule="auto"/>
              <w:jc w:val="both"/>
            </w:pPr>
            <w:r>
              <w:rPr>
                <w:sz w:val="18"/>
                <w:szCs w:val="18"/>
              </w:rPr>
              <w:t>IV — The table</w:t>
            </w:r>
          </w:p>
        </w:tc>
        <w:tc>
          <w:tcPr>
            <w:tcW w:w="4964" w:type="dxa"/>
            <w:shd w:val="clear" w:color="auto" w:fill="F7F7F7"/>
            <w:tcMar>
              <w:top w:w="70" w:type="dxa"/>
              <w:left w:w="120" w:type="dxa"/>
              <w:bottom w:w="70" w:type="dxa"/>
              <w:right w:w="120" w:type="dxa"/>
            </w:tcMar>
          </w:tcPr>
          <w:p w14:paraId="1ABB6AE2" w14:textId="77777777" w:rsidR="0092013D" w:rsidRPr="005968C6" w:rsidRDefault="004A62BA" w:rsidP="005968C6">
            <w:pPr>
              <w:spacing w:line="240" w:lineRule="auto"/>
              <w:jc w:val="both"/>
              <w:rPr>
                <w:lang w:val="en-GB"/>
              </w:rPr>
            </w:pPr>
            <w:r w:rsidRPr="005968C6">
              <w:rPr>
                <w:sz w:val="18"/>
                <w:szCs w:val="18"/>
                <w:lang w:val="en-GB"/>
              </w:rPr>
              <w:t>Chart, flight plan, catalogue, sight book, calibration, fix.</w:t>
            </w:r>
          </w:p>
        </w:tc>
        <w:tc>
          <w:tcPr>
            <w:tcW w:w="2437" w:type="dxa"/>
            <w:shd w:val="clear" w:color="auto" w:fill="F7F7F7"/>
            <w:tcMar>
              <w:top w:w="70" w:type="dxa"/>
              <w:left w:w="120" w:type="dxa"/>
              <w:bottom w:w="70" w:type="dxa"/>
              <w:right w:w="120" w:type="dxa"/>
            </w:tcMar>
          </w:tcPr>
          <w:p w14:paraId="230013A8" w14:textId="77777777" w:rsidR="0092013D" w:rsidRDefault="004A62BA" w:rsidP="005968C6">
            <w:pPr>
              <w:spacing w:line="240" w:lineRule="auto"/>
              <w:jc w:val="both"/>
            </w:pPr>
            <w:r>
              <w:rPr>
                <w:sz w:val="18"/>
                <w:szCs w:val="18"/>
              </w:rPr>
              <w:t xml:space="preserve">As </w:t>
            </w:r>
            <w:proofErr w:type="spellStart"/>
            <w:r>
              <w:rPr>
                <w:sz w:val="18"/>
                <w:szCs w:val="18"/>
              </w:rPr>
              <w:t>needed</w:t>
            </w:r>
            <w:proofErr w:type="spellEnd"/>
            <w:r>
              <w:rPr>
                <w:sz w:val="18"/>
                <w:szCs w:val="18"/>
              </w:rPr>
              <w:t>.</w:t>
            </w:r>
          </w:p>
        </w:tc>
      </w:tr>
      <w:tr w:rsidR="0092013D" w:rsidRPr="00A2724A" w14:paraId="7DCD07EC" w14:textId="77777777">
        <w:tc>
          <w:tcPr>
            <w:tcW w:w="1625" w:type="dxa"/>
            <w:tcMar>
              <w:top w:w="70" w:type="dxa"/>
              <w:left w:w="120" w:type="dxa"/>
              <w:bottom w:w="70" w:type="dxa"/>
              <w:right w:w="120" w:type="dxa"/>
            </w:tcMar>
          </w:tcPr>
          <w:p w14:paraId="4D0A99F8" w14:textId="77777777" w:rsidR="0092013D" w:rsidRDefault="004A62BA" w:rsidP="005968C6">
            <w:pPr>
              <w:spacing w:line="240" w:lineRule="auto"/>
              <w:jc w:val="both"/>
            </w:pPr>
            <w:r>
              <w:rPr>
                <w:sz w:val="18"/>
                <w:szCs w:val="18"/>
              </w:rPr>
              <w:t xml:space="preserve">V — A </w:t>
            </w:r>
            <w:proofErr w:type="spellStart"/>
            <w:r>
              <w:rPr>
                <w:sz w:val="18"/>
                <w:szCs w:val="18"/>
              </w:rPr>
              <w:t>complete</w:t>
            </w:r>
            <w:proofErr w:type="spellEnd"/>
            <w:r>
              <w:rPr>
                <w:sz w:val="18"/>
                <w:szCs w:val="18"/>
              </w:rPr>
              <w:t xml:space="preserve"> flight</w:t>
            </w:r>
          </w:p>
        </w:tc>
        <w:tc>
          <w:tcPr>
            <w:tcW w:w="4964" w:type="dxa"/>
            <w:tcMar>
              <w:top w:w="70" w:type="dxa"/>
              <w:left w:w="120" w:type="dxa"/>
              <w:bottom w:w="70" w:type="dxa"/>
              <w:right w:w="120" w:type="dxa"/>
            </w:tcMar>
          </w:tcPr>
          <w:p w14:paraId="2AC18DB2" w14:textId="77777777" w:rsidR="0092013D" w:rsidRPr="005968C6" w:rsidRDefault="004A62BA" w:rsidP="005968C6">
            <w:pPr>
              <w:spacing w:line="240" w:lineRule="auto"/>
              <w:jc w:val="both"/>
              <w:rPr>
                <w:lang w:val="en-GB"/>
              </w:rPr>
            </w:pPr>
            <w:r w:rsidRPr="005968C6">
              <w:rPr>
                <w:sz w:val="18"/>
                <w:szCs w:val="18"/>
                <w:lang w:val="en-GB"/>
              </w:rPr>
              <w:t>The whole run, from the ramp to the fix on the chart, in numbered steps.</w:t>
            </w:r>
          </w:p>
        </w:tc>
        <w:tc>
          <w:tcPr>
            <w:tcW w:w="2437" w:type="dxa"/>
            <w:tcMar>
              <w:top w:w="70" w:type="dxa"/>
              <w:left w:w="120" w:type="dxa"/>
              <w:bottom w:w="70" w:type="dxa"/>
              <w:right w:w="120" w:type="dxa"/>
            </w:tcMar>
          </w:tcPr>
          <w:p w14:paraId="5E65ADE5" w14:textId="77777777" w:rsidR="0092013D" w:rsidRPr="005968C6" w:rsidRDefault="004A62BA" w:rsidP="005968C6">
            <w:pPr>
              <w:spacing w:line="240" w:lineRule="auto"/>
              <w:jc w:val="both"/>
              <w:rPr>
                <w:lang w:val="en-GB"/>
              </w:rPr>
            </w:pPr>
            <w:r w:rsidRPr="005968C6">
              <w:rPr>
                <w:sz w:val="18"/>
                <w:szCs w:val="18"/>
                <w:lang w:val="en-GB"/>
              </w:rPr>
              <w:t>Keep it at hand in flight.</w:t>
            </w:r>
          </w:p>
        </w:tc>
      </w:tr>
      <w:tr w:rsidR="0092013D" w14:paraId="4B8C6433" w14:textId="77777777">
        <w:tc>
          <w:tcPr>
            <w:tcW w:w="1625" w:type="dxa"/>
            <w:shd w:val="clear" w:color="auto" w:fill="F7F7F7"/>
            <w:tcMar>
              <w:top w:w="70" w:type="dxa"/>
              <w:left w:w="120" w:type="dxa"/>
              <w:bottom w:w="70" w:type="dxa"/>
              <w:right w:w="120" w:type="dxa"/>
            </w:tcMar>
          </w:tcPr>
          <w:p w14:paraId="3DB5F1DB" w14:textId="77777777" w:rsidR="0092013D" w:rsidRDefault="004A62BA" w:rsidP="005968C6">
            <w:pPr>
              <w:spacing w:line="240" w:lineRule="auto"/>
              <w:jc w:val="both"/>
            </w:pPr>
            <w:r>
              <w:rPr>
                <w:sz w:val="18"/>
                <w:szCs w:val="18"/>
              </w:rPr>
              <w:t>VI — Troubleshooting</w:t>
            </w:r>
          </w:p>
        </w:tc>
        <w:tc>
          <w:tcPr>
            <w:tcW w:w="4964" w:type="dxa"/>
            <w:shd w:val="clear" w:color="auto" w:fill="F7F7F7"/>
            <w:tcMar>
              <w:top w:w="70" w:type="dxa"/>
              <w:left w:w="120" w:type="dxa"/>
              <w:bottom w:w="70" w:type="dxa"/>
              <w:right w:w="120" w:type="dxa"/>
            </w:tcMar>
          </w:tcPr>
          <w:p w14:paraId="080C21A0" w14:textId="77777777" w:rsidR="0092013D" w:rsidRDefault="004A62BA" w:rsidP="005968C6">
            <w:pPr>
              <w:spacing w:line="240" w:lineRule="auto"/>
              <w:jc w:val="both"/>
            </w:pPr>
            <w:proofErr w:type="spellStart"/>
            <w:r>
              <w:rPr>
                <w:sz w:val="18"/>
                <w:szCs w:val="18"/>
              </w:rPr>
              <w:t>What</w:t>
            </w:r>
            <w:proofErr w:type="spellEnd"/>
            <w:r>
              <w:rPr>
                <w:sz w:val="18"/>
                <w:szCs w:val="18"/>
              </w:rPr>
              <w:t xml:space="preserve"> refuses, and </w:t>
            </w:r>
            <w:proofErr w:type="spellStart"/>
            <w:r>
              <w:rPr>
                <w:sz w:val="18"/>
                <w:szCs w:val="18"/>
              </w:rPr>
              <w:t>why</w:t>
            </w:r>
            <w:proofErr w:type="spellEnd"/>
            <w:r>
              <w:rPr>
                <w:sz w:val="18"/>
                <w:szCs w:val="18"/>
              </w:rPr>
              <w:t>.</w:t>
            </w:r>
          </w:p>
        </w:tc>
        <w:tc>
          <w:tcPr>
            <w:tcW w:w="2437" w:type="dxa"/>
            <w:shd w:val="clear" w:color="auto" w:fill="F7F7F7"/>
            <w:tcMar>
              <w:top w:w="70" w:type="dxa"/>
              <w:left w:w="120" w:type="dxa"/>
              <w:bottom w:w="70" w:type="dxa"/>
              <w:right w:w="120" w:type="dxa"/>
            </w:tcMar>
          </w:tcPr>
          <w:p w14:paraId="54729A0A" w14:textId="77777777" w:rsidR="0092013D" w:rsidRDefault="004A62BA" w:rsidP="005968C6">
            <w:pPr>
              <w:spacing w:line="240" w:lineRule="auto"/>
              <w:jc w:val="both"/>
            </w:pPr>
            <w:proofErr w:type="spellStart"/>
            <w:r>
              <w:rPr>
                <w:sz w:val="18"/>
                <w:szCs w:val="18"/>
              </w:rPr>
              <w:t>When</w:t>
            </w:r>
            <w:proofErr w:type="spellEnd"/>
            <w:r>
              <w:rPr>
                <w:sz w:val="18"/>
                <w:szCs w:val="18"/>
              </w:rPr>
              <w:t xml:space="preserve"> </w:t>
            </w:r>
            <w:proofErr w:type="spellStart"/>
            <w:r>
              <w:rPr>
                <w:sz w:val="18"/>
                <w:szCs w:val="18"/>
              </w:rPr>
              <w:t>it</w:t>
            </w:r>
            <w:proofErr w:type="spellEnd"/>
            <w:r>
              <w:rPr>
                <w:sz w:val="18"/>
                <w:szCs w:val="18"/>
              </w:rPr>
              <w:t xml:space="preserve"> refuses.</w:t>
            </w:r>
          </w:p>
        </w:tc>
      </w:tr>
      <w:tr w:rsidR="0092013D" w14:paraId="4F313B40" w14:textId="77777777">
        <w:tc>
          <w:tcPr>
            <w:tcW w:w="1625" w:type="dxa"/>
            <w:tcMar>
              <w:top w:w="70" w:type="dxa"/>
              <w:left w:w="120" w:type="dxa"/>
              <w:bottom w:w="70" w:type="dxa"/>
              <w:right w:w="120" w:type="dxa"/>
            </w:tcMar>
          </w:tcPr>
          <w:p w14:paraId="63ECC7F3" w14:textId="77777777" w:rsidR="0092013D" w:rsidRDefault="004A62BA" w:rsidP="005968C6">
            <w:pPr>
              <w:spacing w:line="240" w:lineRule="auto"/>
              <w:jc w:val="both"/>
            </w:pPr>
            <w:r>
              <w:rPr>
                <w:sz w:val="18"/>
                <w:szCs w:val="18"/>
              </w:rPr>
              <w:t>Appendices</w:t>
            </w:r>
          </w:p>
        </w:tc>
        <w:tc>
          <w:tcPr>
            <w:tcW w:w="4964" w:type="dxa"/>
            <w:tcMar>
              <w:top w:w="70" w:type="dxa"/>
              <w:left w:w="120" w:type="dxa"/>
              <w:bottom w:w="70" w:type="dxa"/>
              <w:right w:w="120" w:type="dxa"/>
            </w:tcMar>
          </w:tcPr>
          <w:p w14:paraId="0DBFA3CD" w14:textId="77777777" w:rsidR="0092013D" w:rsidRPr="005968C6" w:rsidRDefault="004A62BA" w:rsidP="005968C6">
            <w:pPr>
              <w:spacing w:line="240" w:lineRule="auto"/>
              <w:jc w:val="both"/>
              <w:rPr>
                <w:lang w:val="en-GB"/>
              </w:rPr>
            </w:pPr>
            <w:r w:rsidRPr="005968C6">
              <w:rPr>
                <w:sz w:val="18"/>
                <w:szCs w:val="18"/>
                <w:lang w:val="en-GB"/>
              </w:rPr>
              <w:t>Glossary, instrument figures, files, screenshots.</w:t>
            </w:r>
          </w:p>
        </w:tc>
        <w:tc>
          <w:tcPr>
            <w:tcW w:w="2437" w:type="dxa"/>
            <w:tcMar>
              <w:top w:w="70" w:type="dxa"/>
              <w:left w:w="120" w:type="dxa"/>
              <w:bottom w:w="70" w:type="dxa"/>
              <w:right w:w="120" w:type="dxa"/>
            </w:tcMar>
          </w:tcPr>
          <w:p w14:paraId="0BFB9FE1" w14:textId="77777777" w:rsidR="0092013D" w:rsidRDefault="004A62BA" w:rsidP="005968C6">
            <w:pPr>
              <w:spacing w:line="240" w:lineRule="auto"/>
              <w:jc w:val="both"/>
            </w:pPr>
            <w:r>
              <w:rPr>
                <w:sz w:val="18"/>
                <w:szCs w:val="18"/>
              </w:rPr>
              <w:t xml:space="preserve">For </w:t>
            </w:r>
            <w:proofErr w:type="spellStart"/>
            <w:r>
              <w:rPr>
                <w:sz w:val="18"/>
                <w:szCs w:val="18"/>
              </w:rPr>
              <w:t>reference</w:t>
            </w:r>
            <w:proofErr w:type="spellEnd"/>
            <w:r>
              <w:rPr>
                <w:sz w:val="18"/>
                <w:szCs w:val="18"/>
              </w:rPr>
              <w:t>.</w:t>
            </w:r>
          </w:p>
        </w:tc>
      </w:tr>
    </w:tbl>
    <w:p w14:paraId="2EBAEF27" w14:textId="77777777" w:rsidR="0092013D" w:rsidRDefault="0092013D" w:rsidP="005968C6">
      <w:pPr>
        <w:spacing w:after="200"/>
        <w:jc w:val="both"/>
      </w:pPr>
    </w:p>
    <w:p w14:paraId="54756A08" w14:textId="77777777" w:rsidR="0092013D" w:rsidRPr="005968C6" w:rsidRDefault="0092013D" w:rsidP="005968C6">
      <w:pPr>
        <w:spacing w:after="160"/>
        <w:jc w:val="both"/>
        <w:rPr>
          <w:lang w:val="en-GB"/>
        </w:rPr>
      </w:pPr>
    </w:p>
    <w:p w14:paraId="37719DF5" w14:textId="77777777" w:rsidR="00080B09" w:rsidRDefault="004A62BA">
      <w:pPr>
        <w:spacing w:before="80" w:after="240"/>
        <w:jc w:val="center"/>
      </w:pPr>
      <w:r>
        <w:rPr>
          <w:noProof/>
        </w:rPr>
        <w:lastRenderedPageBreak/>
        <w:drawing>
          <wp:inline distT="0" distB="0" distL="0" distR="0" wp14:anchorId="5B8297D3" wp14:editId="78988372">
            <wp:extent cx="5731510" cy="3223895"/>
            <wp:effectExtent l="0" t="0" r="2540" b="0"/>
            <wp:docPr id="900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Figure 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1CC58CCF" w14:textId="77777777" w:rsidR="0092013D" w:rsidRPr="005968C6" w:rsidRDefault="004A62BA" w:rsidP="005968C6">
      <w:pPr>
        <w:spacing w:before="80" w:after="240"/>
        <w:jc w:val="center"/>
        <w:rPr>
          <w:lang w:val="en-GB"/>
        </w:rPr>
      </w:pPr>
      <w:r w:rsidRPr="005968C6">
        <w:rPr>
          <w:i/>
          <w:iCs/>
          <w:color w:val="555555"/>
          <w:sz w:val="18"/>
          <w:szCs w:val="18"/>
          <w:lang w:val="en-GB"/>
        </w:rPr>
        <w:t>Figure 1 — Sextant Navigator on first launch: the toolbar on top, the flight-plan sub-bar, the chart.</w:t>
      </w:r>
    </w:p>
    <w:p w14:paraId="61B79BA4" w14:textId="77777777" w:rsidR="0092013D" w:rsidRPr="005968C6" w:rsidRDefault="004A62BA" w:rsidP="005968C6">
      <w:pPr>
        <w:pStyle w:val="Titre1"/>
        <w:pageBreakBefore/>
        <w:jc w:val="both"/>
        <w:rPr>
          <w:lang w:val="en-GB"/>
        </w:rPr>
      </w:pPr>
      <w:bookmarkStart w:id="2" w:name="_Toc238596241"/>
      <w:r w:rsidRPr="005968C6">
        <w:rPr>
          <w:lang w:val="en-GB"/>
        </w:rPr>
        <w:lastRenderedPageBreak/>
        <w:t>Part I — The sextant in air navigation</w:t>
      </w:r>
      <w:bookmarkEnd w:id="2"/>
    </w:p>
    <w:p w14:paraId="5BDAD67E" w14:textId="77777777" w:rsidR="0092013D" w:rsidRPr="005968C6" w:rsidRDefault="004A62BA" w:rsidP="005968C6">
      <w:pPr>
        <w:spacing w:after="220"/>
        <w:jc w:val="both"/>
        <w:rPr>
          <w:lang w:val="en-GB"/>
        </w:rPr>
      </w:pPr>
      <w:r w:rsidRPr="005968C6">
        <w:rPr>
          <w:i/>
          <w:iCs/>
          <w:color w:val="444444"/>
          <w:sz w:val="22"/>
          <w:szCs w:val="22"/>
          <w:lang w:val="en-GB"/>
        </w:rPr>
        <w:t>A short history, but a necessary one: almost everything this software does follows from a problem the air poses and the sea did not.</w:t>
      </w:r>
    </w:p>
    <w:p w14:paraId="75637989" w14:textId="77777777" w:rsidR="0092013D" w:rsidRPr="005968C6" w:rsidRDefault="004A62BA" w:rsidP="005968C6">
      <w:pPr>
        <w:pStyle w:val="Titre2"/>
        <w:jc w:val="both"/>
        <w:rPr>
          <w:lang w:val="en-GB"/>
        </w:rPr>
      </w:pPr>
      <w:bookmarkStart w:id="3" w:name="_Toc238596242"/>
      <w:r w:rsidRPr="005968C6">
        <w:rPr>
          <w:lang w:val="en-GB"/>
        </w:rPr>
        <w:t>What a sextant measures, and what comes out of it</w:t>
      </w:r>
      <w:bookmarkEnd w:id="3"/>
    </w:p>
    <w:p w14:paraId="043A6DD7" w14:textId="77777777" w:rsidR="0092013D" w:rsidRPr="005968C6" w:rsidRDefault="004A62BA" w:rsidP="005968C6">
      <w:pPr>
        <w:spacing w:after="140"/>
        <w:jc w:val="both"/>
        <w:rPr>
          <w:lang w:val="en-GB"/>
        </w:rPr>
      </w:pPr>
      <w:r w:rsidRPr="005968C6">
        <w:rPr>
          <w:lang w:val="en-GB"/>
        </w:rPr>
        <w:t xml:space="preserve">A sextant measures one thing only: the </w:t>
      </w:r>
      <w:r w:rsidRPr="005968C6">
        <w:rPr>
          <w:b/>
          <w:bCs/>
          <w:lang w:val="en-GB"/>
        </w:rPr>
        <w:t>altitude</w:t>
      </w:r>
      <w:r w:rsidRPr="005968C6">
        <w:rPr>
          <w:lang w:val="en-GB"/>
        </w:rPr>
        <w:t xml:space="preserve"> of a body above the horizon, in degrees and arcminutes. That is not a position, and this is where everything begins.</w:t>
      </w:r>
    </w:p>
    <w:p w14:paraId="50948854" w14:textId="77777777" w:rsidR="0092013D" w:rsidRPr="005968C6" w:rsidRDefault="004A62BA" w:rsidP="005968C6">
      <w:pPr>
        <w:spacing w:after="140"/>
        <w:jc w:val="both"/>
        <w:rPr>
          <w:lang w:val="en-GB"/>
        </w:rPr>
      </w:pPr>
      <w:r w:rsidRPr="005968C6">
        <w:rPr>
          <w:lang w:val="en-GB"/>
        </w:rPr>
        <w:t xml:space="preserve">The reasoning is </w:t>
      </w:r>
      <w:proofErr w:type="spellStart"/>
      <w:r w:rsidRPr="005968C6">
        <w:rPr>
          <w:lang w:val="en-GB"/>
        </w:rPr>
        <w:t>Marcq</w:t>
      </w:r>
      <w:proofErr w:type="spellEnd"/>
      <w:r w:rsidRPr="005968C6">
        <w:rPr>
          <w:lang w:val="en-GB"/>
        </w:rPr>
        <w:t xml:space="preserve"> Saint-Hilaire’s, published in 1875, and it has not changed since. You </w:t>
      </w:r>
      <w:r w:rsidRPr="005968C6">
        <w:rPr>
          <w:b/>
          <w:bCs/>
          <w:lang w:val="en-GB"/>
        </w:rPr>
        <w:t>assume</w:t>
      </w:r>
      <w:r w:rsidRPr="005968C6">
        <w:rPr>
          <w:lang w:val="en-GB"/>
        </w:rPr>
        <w:t xml:space="preserve"> a position — your dead reckoning. For that assumed position, and for the exact instant of the sight, computation says how high the body </w:t>
      </w:r>
      <w:r w:rsidRPr="005968C6">
        <w:rPr>
          <w:b/>
          <w:bCs/>
          <w:lang w:val="en-GB"/>
        </w:rPr>
        <w:t>should</w:t>
      </w:r>
      <w:r w:rsidRPr="005968C6">
        <w:rPr>
          <w:lang w:val="en-GB"/>
        </w:rPr>
        <w:t xml:space="preserve"> be: that is the computed altitude, </w:t>
      </w:r>
      <w:proofErr w:type="spellStart"/>
      <w:r w:rsidRPr="005968C6">
        <w:rPr>
          <w:lang w:val="en-GB"/>
        </w:rPr>
        <w:t>Hc</w:t>
      </w:r>
      <w:proofErr w:type="spellEnd"/>
      <w:r w:rsidRPr="005968C6">
        <w:rPr>
          <w:lang w:val="en-GB"/>
        </w:rPr>
        <w:t xml:space="preserve">. You compare it with what you actually measured, Ho. The gap between the two — the </w:t>
      </w:r>
      <w:r w:rsidRPr="005968C6">
        <w:rPr>
          <w:b/>
          <w:bCs/>
          <w:lang w:val="en-GB"/>
        </w:rPr>
        <w:t>intercept</w:t>
      </w:r>
      <w:r w:rsidRPr="005968C6">
        <w:rPr>
          <w:lang w:val="en-GB"/>
        </w:rPr>
        <w:t xml:space="preserve"> — tells you how many miles nearer to, or farther from, the body’s geographical position you are than you believed.</w:t>
      </w:r>
    </w:p>
    <w:p w14:paraId="6D3ED355" w14:textId="77777777" w:rsidR="0092013D" w:rsidRPr="005968C6" w:rsidRDefault="004A62BA" w:rsidP="005968C6">
      <w:pPr>
        <w:spacing w:after="140"/>
        <w:jc w:val="both"/>
        <w:rPr>
          <w:lang w:val="en-GB"/>
        </w:rPr>
      </w:pPr>
      <w:r w:rsidRPr="005968C6">
        <w:rPr>
          <w:lang w:val="en-GB"/>
        </w:rPr>
        <w:t xml:space="preserve">A sight therefore does not give a fix: it gives a </w:t>
      </w:r>
      <w:r w:rsidRPr="005968C6">
        <w:rPr>
          <w:b/>
          <w:bCs/>
          <w:lang w:val="en-GB"/>
        </w:rPr>
        <w:t>line of position</w:t>
      </w:r>
      <w:r w:rsidRPr="005968C6">
        <w:rPr>
          <w:lang w:val="en-GB"/>
        </w:rPr>
        <w:t xml:space="preserve">, perpendicular to the direction of the body, somewhere along which you lie. Two bodies give two lines that cross, hence a position; three give a small triangle — the </w:t>
      </w:r>
      <w:r w:rsidRPr="005968C6">
        <w:rPr>
          <w:b/>
          <w:bCs/>
          <w:lang w:val="en-GB"/>
        </w:rPr>
        <w:t>cocked hat</w:t>
      </w:r>
      <w:r w:rsidRPr="005968C6">
        <w:rPr>
          <w:lang w:val="en-GB"/>
        </w:rPr>
        <w:t xml:space="preserve"> — which says how well the three agreed.</w:t>
      </w:r>
    </w:p>
    <w:tbl>
      <w:tblPr>
        <w:tblW w:w="9026" w:type="dxa"/>
        <w:tblBorders>
          <w:left w:val="single" w:sz="18" w:space="0" w:color="1F3864"/>
        </w:tblBorders>
        <w:tblCellMar>
          <w:left w:w="10" w:type="dxa"/>
          <w:right w:w="10" w:type="dxa"/>
        </w:tblCellMar>
        <w:tblLook w:val="0000" w:firstRow="0" w:lastRow="0" w:firstColumn="0" w:lastColumn="0" w:noHBand="0" w:noVBand="0"/>
      </w:tblPr>
      <w:tblGrid>
        <w:gridCol w:w="9026"/>
      </w:tblGrid>
      <w:tr w:rsidR="0092013D" w:rsidRPr="00A2724A" w14:paraId="4B796FAA" w14:textId="77777777">
        <w:tc>
          <w:tcPr>
            <w:tcW w:w="9026" w:type="dxa"/>
            <w:tcBorders>
              <w:left w:val="single" w:sz="18" w:space="0" w:color="1F3864"/>
            </w:tcBorders>
            <w:shd w:val="clear" w:color="auto" w:fill="F2F2F2"/>
            <w:tcMar>
              <w:top w:w="160" w:type="dxa"/>
              <w:left w:w="240" w:type="dxa"/>
              <w:bottom w:w="160" w:type="dxa"/>
              <w:right w:w="240" w:type="dxa"/>
            </w:tcMar>
          </w:tcPr>
          <w:p w14:paraId="1E3E5566" w14:textId="77777777" w:rsidR="0092013D" w:rsidRPr="005968C6" w:rsidRDefault="004A62BA" w:rsidP="005968C6">
            <w:pPr>
              <w:spacing w:after="80"/>
              <w:jc w:val="both"/>
              <w:rPr>
                <w:lang w:val="en-GB"/>
              </w:rPr>
            </w:pPr>
            <w:r w:rsidRPr="005968C6">
              <w:rPr>
                <w:b/>
                <w:bCs/>
                <w:caps/>
                <w:color w:val="1F3864"/>
                <w:sz w:val="19"/>
                <w:szCs w:val="19"/>
                <w:lang w:val="en-GB"/>
              </w:rPr>
              <w:t>One arcminute, one mile</w:t>
            </w:r>
          </w:p>
          <w:p w14:paraId="585EE4B9" w14:textId="77777777" w:rsidR="0092013D" w:rsidRPr="005968C6" w:rsidRDefault="004A62BA" w:rsidP="005968C6">
            <w:pPr>
              <w:spacing w:line="264" w:lineRule="auto"/>
              <w:jc w:val="both"/>
              <w:rPr>
                <w:lang w:val="en-GB"/>
              </w:rPr>
            </w:pPr>
            <w:r w:rsidRPr="005968C6">
              <w:rPr>
                <w:sz w:val="19"/>
                <w:szCs w:val="19"/>
                <w:lang w:val="en-GB"/>
              </w:rPr>
              <w:t xml:space="preserve">The correspondence that makes all of this legible: </w:t>
            </w:r>
            <w:r w:rsidRPr="005968C6">
              <w:rPr>
                <w:b/>
                <w:bCs/>
                <w:sz w:val="19"/>
                <w:szCs w:val="19"/>
                <w:lang w:val="en-GB"/>
              </w:rPr>
              <w:t>one arcminute of altitude error moves the line by one nautical mile</w:t>
            </w:r>
            <w:r w:rsidRPr="005968C6">
              <w:rPr>
                <w:sz w:val="19"/>
                <w:szCs w:val="19"/>
                <w:lang w:val="en-GB"/>
              </w:rPr>
              <w:t>. When you read further on that a body is descending at ten arcminutes per minute of time, hear: ten miles of position for every minute of lag.</w:t>
            </w:r>
          </w:p>
        </w:tc>
      </w:tr>
    </w:tbl>
    <w:p w14:paraId="0CBD9A2A" w14:textId="77777777" w:rsidR="0092013D" w:rsidRPr="005968C6" w:rsidRDefault="0092013D" w:rsidP="005968C6">
      <w:pPr>
        <w:spacing w:after="160"/>
        <w:jc w:val="both"/>
        <w:rPr>
          <w:lang w:val="en-GB"/>
        </w:rPr>
      </w:pPr>
    </w:p>
    <w:p w14:paraId="60CFE2B8" w14:textId="77777777" w:rsidR="0092013D" w:rsidRPr="005968C6" w:rsidRDefault="004A62BA" w:rsidP="005968C6">
      <w:pPr>
        <w:pStyle w:val="Titre2"/>
        <w:jc w:val="both"/>
        <w:rPr>
          <w:lang w:val="en-GB"/>
        </w:rPr>
      </w:pPr>
      <w:bookmarkStart w:id="4" w:name="_Toc238596243"/>
      <w:r w:rsidRPr="005968C6">
        <w:rPr>
          <w:lang w:val="en-GB"/>
        </w:rPr>
        <w:t>The problem the air creates: there is no horizon</w:t>
      </w:r>
      <w:bookmarkEnd w:id="4"/>
    </w:p>
    <w:p w14:paraId="2239A628" w14:textId="77777777" w:rsidR="0092013D" w:rsidRDefault="004A62BA" w:rsidP="005968C6">
      <w:pPr>
        <w:spacing w:after="140"/>
        <w:jc w:val="both"/>
      </w:pPr>
      <w:r w:rsidRPr="005968C6">
        <w:rPr>
          <w:lang w:val="en-GB"/>
        </w:rPr>
        <w:t xml:space="preserve">At sea the horizon is a sharp line, and the marine sextant measures the angle between the body and that line. </w:t>
      </w:r>
      <w:r>
        <w:t xml:space="preserve">In the air, </w:t>
      </w:r>
      <w:proofErr w:type="spellStart"/>
      <w:r>
        <w:t>that</w:t>
      </w:r>
      <w:proofErr w:type="spellEnd"/>
      <w:r>
        <w:t xml:space="preserve"> line </w:t>
      </w:r>
      <w:proofErr w:type="spellStart"/>
      <w:r>
        <w:t>disappears</w:t>
      </w:r>
      <w:proofErr w:type="spellEnd"/>
      <w:r>
        <w:t xml:space="preserve"> or lies:</w:t>
      </w:r>
    </w:p>
    <w:p w14:paraId="18A802EF" w14:textId="77777777" w:rsidR="0092013D" w:rsidRPr="005968C6" w:rsidRDefault="004A62BA" w:rsidP="005968C6">
      <w:pPr>
        <w:pStyle w:val="Paragraphedeliste"/>
        <w:numPr>
          <w:ilvl w:val="0"/>
          <w:numId w:val="2"/>
        </w:numPr>
        <w:spacing w:after="60"/>
        <w:jc w:val="both"/>
        <w:rPr>
          <w:lang w:val="en-GB"/>
        </w:rPr>
      </w:pPr>
      <w:r w:rsidRPr="005968C6">
        <w:rPr>
          <w:lang w:val="en-GB"/>
        </w:rPr>
        <w:t xml:space="preserve">At </w:t>
      </w:r>
      <w:r w:rsidRPr="005968C6">
        <w:rPr>
          <w:b/>
          <w:bCs/>
          <w:lang w:val="en-GB"/>
        </w:rPr>
        <w:t>night</w:t>
      </w:r>
      <w:r w:rsidRPr="005968C6">
        <w:rPr>
          <w:lang w:val="en-GB"/>
        </w:rPr>
        <w:t xml:space="preserve"> — the very time the stars are out — the horizon cannot be seen.</w:t>
      </w:r>
    </w:p>
    <w:p w14:paraId="0085395C" w14:textId="77777777" w:rsidR="0092013D" w:rsidRPr="005968C6" w:rsidRDefault="004A62BA" w:rsidP="005968C6">
      <w:pPr>
        <w:pStyle w:val="Paragraphedeliste"/>
        <w:numPr>
          <w:ilvl w:val="0"/>
          <w:numId w:val="2"/>
        </w:numPr>
        <w:spacing w:after="60"/>
        <w:jc w:val="both"/>
        <w:rPr>
          <w:lang w:val="en-GB"/>
        </w:rPr>
      </w:pPr>
      <w:r w:rsidRPr="005968C6">
        <w:rPr>
          <w:lang w:val="en-GB"/>
        </w:rPr>
        <w:t xml:space="preserve">Above a </w:t>
      </w:r>
      <w:r w:rsidRPr="005968C6">
        <w:rPr>
          <w:b/>
          <w:bCs/>
          <w:lang w:val="en-GB"/>
        </w:rPr>
        <w:t>cloud layer</w:t>
      </w:r>
      <w:r w:rsidRPr="005968C6">
        <w:rPr>
          <w:lang w:val="en-GB"/>
        </w:rPr>
        <w:t>, the tops are not the horizon.</w:t>
      </w:r>
    </w:p>
    <w:p w14:paraId="11F62A2F" w14:textId="77777777" w:rsidR="0092013D" w:rsidRPr="005968C6" w:rsidRDefault="004A62BA" w:rsidP="005968C6">
      <w:pPr>
        <w:pStyle w:val="Paragraphedeliste"/>
        <w:numPr>
          <w:ilvl w:val="0"/>
          <w:numId w:val="2"/>
        </w:numPr>
        <w:spacing w:after="160"/>
        <w:jc w:val="both"/>
        <w:rPr>
          <w:lang w:val="en-GB"/>
        </w:rPr>
      </w:pPr>
      <w:r w:rsidRPr="005968C6">
        <w:rPr>
          <w:lang w:val="en-GB"/>
        </w:rPr>
        <w:t xml:space="preserve">At </w:t>
      </w:r>
      <w:r w:rsidRPr="005968C6">
        <w:rPr>
          <w:b/>
          <w:bCs/>
          <w:lang w:val="en-GB"/>
        </w:rPr>
        <w:t>altitude</w:t>
      </w:r>
      <w:r w:rsidRPr="005968C6">
        <w:rPr>
          <w:lang w:val="en-GB"/>
        </w:rPr>
        <w:t>, the true horizon drops away: the dip exceeds two degrees around 20 000 ft, which is more than a hundred miles of error if ignored.</w:t>
      </w:r>
    </w:p>
    <w:p w14:paraId="2BBD038D" w14:textId="77777777" w:rsidR="0092013D" w:rsidRPr="005968C6" w:rsidRDefault="004A62BA" w:rsidP="005968C6">
      <w:pPr>
        <w:spacing w:after="140"/>
        <w:jc w:val="both"/>
        <w:rPr>
          <w:lang w:val="en-GB"/>
        </w:rPr>
      </w:pPr>
      <w:r w:rsidRPr="005968C6">
        <w:rPr>
          <w:lang w:val="en-GB"/>
        </w:rPr>
        <w:t xml:space="preserve">The answer is to </w:t>
      </w:r>
      <w:r w:rsidRPr="005968C6">
        <w:rPr>
          <w:b/>
          <w:bCs/>
          <w:lang w:val="en-GB"/>
        </w:rPr>
        <w:t>carry your own horizon</w:t>
      </w:r>
      <w:r w:rsidRPr="005968C6">
        <w:rPr>
          <w:lang w:val="en-GB"/>
        </w:rPr>
        <w:t xml:space="preserve">. A spirit level, seen in the field of the instrument, materialises the apparent vertical; the horizontal follows from it. You no longer shoot the body above the sea, you </w:t>
      </w:r>
      <w:r w:rsidRPr="005968C6">
        <w:rPr>
          <w:b/>
          <w:bCs/>
          <w:lang w:val="en-GB"/>
        </w:rPr>
        <w:t>set it in the bubble</w:t>
      </w:r>
      <w:r w:rsidRPr="005968C6">
        <w:rPr>
          <w:lang w:val="en-GB"/>
        </w:rPr>
        <w:t>. That is the bubble sextant, and it is the instrument this software reproduces.</w:t>
      </w:r>
    </w:p>
    <w:p w14:paraId="0D3DF93A" w14:textId="77777777" w:rsidR="0092013D" w:rsidRPr="005968C6" w:rsidRDefault="004A62BA" w:rsidP="005968C6">
      <w:pPr>
        <w:pStyle w:val="Titre2"/>
        <w:jc w:val="both"/>
        <w:rPr>
          <w:lang w:val="en-GB"/>
        </w:rPr>
      </w:pPr>
      <w:bookmarkStart w:id="5" w:name="_Toc238596244"/>
      <w:r w:rsidRPr="005968C6">
        <w:rPr>
          <w:lang w:val="en-GB"/>
        </w:rPr>
        <w:t>The pioneering years: 1920–1940</w:t>
      </w:r>
      <w:bookmarkEnd w:id="5"/>
    </w:p>
    <w:p w14:paraId="1D8EDC5C" w14:textId="77777777" w:rsidR="0092013D" w:rsidRPr="005968C6" w:rsidRDefault="004A62BA" w:rsidP="005968C6">
      <w:pPr>
        <w:spacing w:after="140"/>
        <w:jc w:val="both"/>
        <w:rPr>
          <w:lang w:val="en-GB"/>
        </w:rPr>
      </w:pPr>
      <w:r w:rsidRPr="005968C6">
        <w:rPr>
          <w:lang w:val="en-GB"/>
        </w:rPr>
        <w:t>The first great flights across oceans were flown on compass, watch and dead reckoning — and got lost with some regularity. The polar flights posed the hardest problem of all: at high latitudes magnetic variation becomes unusable, and a celestial body is sometimes the only direction reference left.</w:t>
      </w:r>
    </w:p>
    <w:p w14:paraId="0CA86CAF" w14:textId="77777777" w:rsidR="0092013D" w:rsidRPr="005968C6" w:rsidRDefault="004A62BA" w:rsidP="005968C6">
      <w:pPr>
        <w:spacing w:after="140"/>
        <w:jc w:val="both"/>
        <w:rPr>
          <w:lang w:val="en-GB"/>
        </w:rPr>
      </w:pPr>
      <w:r w:rsidRPr="005968C6">
        <w:rPr>
          <w:lang w:val="en-GB"/>
        </w:rPr>
        <w:t xml:space="preserve">It was in those years that the toolkit which would serve for fifty years took shape: bubble sextants built for aircraft, abridged reduction tables, and above all a discipline of time. P. V. H. Weems’s work between the </w:t>
      </w:r>
      <w:r w:rsidRPr="005968C6">
        <w:rPr>
          <w:lang w:val="en-GB"/>
        </w:rPr>
        <w:lastRenderedPageBreak/>
        <w:t>wars holds a special place: his methods, his tables and his second-setting watch trained a generation of navigators — Lindbergh among them.</w:t>
      </w:r>
    </w:p>
    <w:tbl>
      <w:tblPr>
        <w:tblW w:w="9026" w:type="dxa"/>
        <w:tblBorders>
          <w:left w:val="single" w:sz="18" w:space="0" w:color="1F3864"/>
        </w:tblBorders>
        <w:tblCellMar>
          <w:left w:w="10" w:type="dxa"/>
          <w:right w:w="10" w:type="dxa"/>
        </w:tblCellMar>
        <w:tblLook w:val="0000" w:firstRow="0" w:lastRow="0" w:firstColumn="0" w:lastColumn="0" w:noHBand="0" w:noVBand="0"/>
      </w:tblPr>
      <w:tblGrid>
        <w:gridCol w:w="9026"/>
      </w:tblGrid>
      <w:tr w:rsidR="0092013D" w:rsidRPr="00A2724A" w14:paraId="4B8ACA55" w14:textId="77777777">
        <w:tc>
          <w:tcPr>
            <w:tcW w:w="9026" w:type="dxa"/>
            <w:tcBorders>
              <w:left w:val="single" w:sz="18" w:space="0" w:color="1F3864"/>
            </w:tcBorders>
            <w:shd w:val="clear" w:color="auto" w:fill="F2F2F2"/>
            <w:tcMar>
              <w:top w:w="160" w:type="dxa"/>
              <w:left w:w="240" w:type="dxa"/>
              <w:bottom w:w="160" w:type="dxa"/>
              <w:right w:w="240" w:type="dxa"/>
            </w:tcMar>
          </w:tcPr>
          <w:p w14:paraId="345E3AB2" w14:textId="77777777" w:rsidR="0092013D" w:rsidRPr="005968C6" w:rsidRDefault="004A62BA" w:rsidP="005968C6">
            <w:pPr>
              <w:spacing w:after="80"/>
              <w:jc w:val="both"/>
              <w:rPr>
                <w:lang w:val="en-GB"/>
              </w:rPr>
            </w:pPr>
            <w:r w:rsidRPr="005968C6">
              <w:rPr>
                <w:b/>
                <w:bCs/>
                <w:caps/>
                <w:color w:val="1F3864"/>
                <w:sz w:val="19"/>
                <w:szCs w:val="19"/>
                <w:lang w:val="en-GB"/>
              </w:rPr>
              <w:t>Why time matters so much</w:t>
            </w:r>
          </w:p>
          <w:p w14:paraId="1DFE9AF1" w14:textId="77777777" w:rsidR="0092013D" w:rsidRPr="005968C6" w:rsidRDefault="004A62BA" w:rsidP="005968C6">
            <w:pPr>
              <w:spacing w:line="264" w:lineRule="auto"/>
              <w:jc w:val="both"/>
              <w:rPr>
                <w:lang w:val="en-GB"/>
              </w:rPr>
            </w:pPr>
            <w:r w:rsidRPr="005968C6">
              <w:rPr>
                <w:sz w:val="19"/>
                <w:szCs w:val="19"/>
                <w:lang w:val="en-GB"/>
              </w:rPr>
              <w:t xml:space="preserve">The sky turns fifteen degrees an hour, that is </w:t>
            </w:r>
            <w:r w:rsidRPr="005968C6">
              <w:rPr>
                <w:b/>
                <w:bCs/>
                <w:sz w:val="19"/>
                <w:szCs w:val="19"/>
                <w:lang w:val="en-GB"/>
              </w:rPr>
              <w:t>one arcminute every four seconds</w:t>
            </w:r>
            <w:r w:rsidRPr="005968C6">
              <w:rPr>
                <w:sz w:val="19"/>
                <w:szCs w:val="19"/>
                <w:lang w:val="en-GB"/>
              </w:rPr>
              <w:t xml:space="preserve">. Four seconds of watch error are therefore worth up to a mile of position. In this software the time comes from the simulator and cannot be wrong — but the principle explains why every sight carries its </w:t>
            </w:r>
            <w:r w:rsidRPr="005968C6">
              <w:rPr>
                <w:b/>
                <w:bCs/>
                <w:sz w:val="19"/>
                <w:szCs w:val="19"/>
                <w:lang w:val="en-GB"/>
              </w:rPr>
              <w:t>mid-time</w:t>
            </w:r>
            <w:r w:rsidRPr="005968C6">
              <w:rPr>
                <w:sz w:val="19"/>
                <w:szCs w:val="19"/>
                <w:lang w:val="en-GB"/>
              </w:rPr>
              <w:t xml:space="preserve"> to the second.</w:t>
            </w:r>
          </w:p>
        </w:tc>
      </w:tr>
    </w:tbl>
    <w:p w14:paraId="2680F89B" w14:textId="77777777" w:rsidR="0092013D" w:rsidRPr="005968C6" w:rsidRDefault="0092013D" w:rsidP="005968C6">
      <w:pPr>
        <w:spacing w:after="160"/>
        <w:jc w:val="both"/>
        <w:rPr>
          <w:lang w:val="en-GB"/>
        </w:rPr>
      </w:pPr>
    </w:p>
    <w:p w14:paraId="3CCE2CAC" w14:textId="77777777" w:rsidR="0092013D" w:rsidRPr="005968C6" w:rsidRDefault="004A62BA" w:rsidP="005968C6">
      <w:pPr>
        <w:pStyle w:val="Titre2"/>
        <w:jc w:val="both"/>
        <w:rPr>
          <w:lang w:val="en-GB"/>
        </w:rPr>
      </w:pPr>
      <w:bookmarkStart w:id="6" w:name="_Toc238596245"/>
      <w:r w:rsidRPr="005968C6">
        <w:rPr>
          <w:lang w:val="en-GB"/>
        </w:rPr>
        <w:t xml:space="preserve">The war: the bubble octant and the </w:t>
      </w:r>
      <w:proofErr w:type="spellStart"/>
      <w:r w:rsidRPr="005968C6">
        <w:rPr>
          <w:lang w:val="en-GB"/>
        </w:rPr>
        <w:t>averager</w:t>
      </w:r>
      <w:bookmarkEnd w:id="6"/>
      <w:proofErr w:type="spellEnd"/>
    </w:p>
    <w:p w14:paraId="4C949E92" w14:textId="77777777" w:rsidR="0092013D" w:rsidRPr="005968C6" w:rsidRDefault="004A62BA" w:rsidP="005968C6">
      <w:pPr>
        <w:spacing w:after="140"/>
        <w:jc w:val="both"/>
        <w:rPr>
          <w:lang w:val="en-GB"/>
        </w:rPr>
      </w:pPr>
      <w:r w:rsidRPr="005968C6">
        <w:rPr>
          <w:lang w:val="en-GB"/>
        </w:rPr>
        <w:t xml:space="preserve">Mass flying across oceans turned the bubble sextant into standard equipment. Bombers and transports received an </w:t>
      </w:r>
      <w:r w:rsidRPr="005968C6">
        <w:rPr>
          <w:b/>
          <w:bCs/>
          <w:lang w:val="en-GB"/>
        </w:rPr>
        <w:t>astrodome</w:t>
      </w:r>
      <w:r w:rsidRPr="005968C6">
        <w:rPr>
          <w:lang w:val="en-GB"/>
        </w:rPr>
        <w:t xml:space="preserve"> — a transparent blister on the spine of the fuselage — and a navigator’s station with a plotting board, tables, and an air almanac tabulated every ten minutes, made expressly for aircraft.</w:t>
      </w:r>
    </w:p>
    <w:p w14:paraId="7C9429F1" w14:textId="77777777" w:rsidR="0092013D" w:rsidRPr="005968C6" w:rsidRDefault="004A62BA" w:rsidP="005968C6">
      <w:pPr>
        <w:spacing w:after="140"/>
        <w:jc w:val="both"/>
        <w:rPr>
          <w:lang w:val="en-GB"/>
        </w:rPr>
      </w:pPr>
      <w:r w:rsidRPr="005968C6">
        <w:rPr>
          <w:lang w:val="en-GB"/>
        </w:rPr>
        <w:t xml:space="preserve">One defect showed itself at once: </w:t>
      </w:r>
      <w:r w:rsidRPr="005968C6">
        <w:rPr>
          <w:b/>
          <w:bCs/>
          <w:lang w:val="en-GB"/>
        </w:rPr>
        <w:t>the bubble does not measure the vertical, it measures the apparent vertical</w:t>
      </w:r>
      <w:r w:rsidRPr="005968C6">
        <w:rPr>
          <w:lang w:val="en-GB"/>
        </w:rPr>
        <w:t>. Any acceleration — a gust, a turn, a pull-up — displaces it, and the altitude read with it. In an aircraft these disturbances never stop.</w:t>
      </w:r>
    </w:p>
    <w:p w14:paraId="5B19F9C3" w14:textId="77777777" w:rsidR="0092013D" w:rsidRPr="005968C6" w:rsidRDefault="004A62BA" w:rsidP="005968C6">
      <w:pPr>
        <w:spacing w:after="140"/>
        <w:jc w:val="both"/>
        <w:rPr>
          <w:lang w:val="en-GB"/>
        </w:rPr>
      </w:pPr>
      <w:r w:rsidRPr="005968C6">
        <w:rPr>
          <w:lang w:val="en-GB"/>
        </w:rPr>
        <w:t xml:space="preserve">The countermeasure is mechanical and rather brilliant: the </w:t>
      </w:r>
      <w:proofErr w:type="spellStart"/>
      <w:r w:rsidRPr="005968C6">
        <w:rPr>
          <w:b/>
          <w:bCs/>
          <w:lang w:val="en-GB"/>
        </w:rPr>
        <w:t>averager</w:t>
      </w:r>
      <w:proofErr w:type="spellEnd"/>
      <w:r w:rsidRPr="005968C6">
        <w:rPr>
          <w:lang w:val="en-GB"/>
        </w:rPr>
        <w:t xml:space="preserve">. Instead of reading an altitude at an instant, the instrument </w:t>
      </w:r>
      <w:r w:rsidRPr="005968C6">
        <w:rPr>
          <w:b/>
          <w:bCs/>
          <w:lang w:val="en-GB"/>
        </w:rPr>
        <w:t>averages</w:t>
      </w:r>
      <w:r w:rsidRPr="005968C6">
        <w:rPr>
          <w:lang w:val="en-GB"/>
        </w:rPr>
        <w:t xml:space="preserve"> the drum position over one or two minutes, and that mean is retained, dated at the </w:t>
      </w:r>
      <w:r w:rsidRPr="005968C6">
        <w:rPr>
          <w:b/>
          <w:bCs/>
          <w:lang w:val="en-GB"/>
        </w:rPr>
        <w:t>mid-time</w:t>
      </w:r>
      <w:r w:rsidRPr="005968C6">
        <w:rPr>
          <w:lang w:val="en-GB"/>
        </w:rPr>
        <w:t xml:space="preserve"> of the integration. The jolts either side of the vertical cancel out. That is exactly what this panel’s trigger does, and it is why a sight shorter than thirty seconds is refused.</w:t>
      </w:r>
    </w:p>
    <w:tbl>
      <w:tblPr>
        <w:tblW w:w="9026" w:type="dxa"/>
        <w:tblBorders>
          <w:left w:val="single" w:sz="18" w:space="0" w:color="1F3864"/>
        </w:tblBorders>
        <w:tblCellMar>
          <w:left w:w="10" w:type="dxa"/>
          <w:right w:w="10" w:type="dxa"/>
        </w:tblCellMar>
        <w:tblLook w:val="0000" w:firstRow="0" w:lastRow="0" w:firstColumn="0" w:lastColumn="0" w:noHBand="0" w:noVBand="0"/>
      </w:tblPr>
      <w:tblGrid>
        <w:gridCol w:w="9026"/>
      </w:tblGrid>
      <w:tr w:rsidR="0092013D" w:rsidRPr="00A2724A" w14:paraId="2369E2EE" w14:textId="77777777">
        <w:tc>
          <w:tcPr>
            <w:tcW w:w="9026" w:type="dxa"/>
            <w:tcBorders>
              <w:left w:val="single" w:sz="18" w:space="0" w:color="1F3864"/>
            </w:tcBorders>
            <w:shd w:val="clear" w:color="auto" w:fill="F2F2F2"/>
            <w:tcMar>
              <w:top w:w="160" w:type="dxa"/>
              <w:left w:w="240" w:type="dxa"/>
              <w:bottom w:w="160" w:type="dxa"/>
              <w:right w:w="240" w:type="dxa"/>
            </w:tcMar>
          </w:tcPr>
          <w:p w14:paraId="0E8F8762" w14:textId="77777777" w:rsidR="0092013D" w:rsidRPr="005968C6" w:rsidRDefault="004A62BA" w:rsidP="005968C6">
            <w:pPr>
              <w:spacing w:after="80"/>
              <w:jc w:val="both"/>
              <w:rPr>
                <w:lang w:val="en-GB"/>
              </w:rPr>
            </w:pPr>
            <w:r w:rsidRPr="005968C6">
              <w:rPr>
                <w:b/>
                <w:bCs/>
                <w:caps/>
                <w:color w:val="1F3864"/>
                <w:sz w:val="19"/>
                <w:szCs w:val="19"/>
                <w:lang w:val="en-GB"/>
              </w:rPr>
              <w:t>The consequence that catches everyone</w:t>
            </w:r>
          </w:p>
          <w:p w14:paraId="33497067" w14:textId="77777777" w:rsidR="0092013D" w:rsidRPr="005968C6" w:rsidRDefault="004A62BA" w:rsidP="005968C6">
            <w:pPr>
              <w:spacing w:line="264" w:lineRule="auto"/>
              <w:jc w:val="both"/>
              <w:rPr>
                <w:lang w:val="en-GB"/>
              </w:rPr>
            </w:pPr>
            <w:r w:rsidRPr="005968C6">
              <w:rPr>
                <w:sz w:val="19"/>
                <w:szCs w:val="19"/>
                <w:lang w:val="en-GB"/>
              </w:rPr>
              <w:t xml:space="preserve">The </w:t>
            </w:r>
            <w:proofErr w:type="spellStart"/>
            <w:r w:rsidRPr="005968C6">
              <w:rPr>
                <w:sz w:val="19"/>
                <w:szCs w:val="19"/>
                <w:lang w:val="en-GB"/>
              </w:rPr>
              <w:t>averager</w:t>
            </w:r>
            <w:proofErr w:type="spellEnd"/>
            <w:r w:rsidRPr="005968C6">
              <w:rPr>
                <w:sz w:val="19"/>
                <w:szCs w:val="19"/>
                <w:lang w:val="en-GB"/>
              </w:rPr>
              <w:t xml:space="preserve"> averages the </w:t>
            </w:r>
            <w:r w:rsidRPr="005968C6">
              <w:rPr>
                <w:b/>
                <w:bCs/>
                <w:sz w:val="19"/>
                <w:szCs w:val="19"/>
                <w:lang w:val="en-GB"/>
              </w:rPr>
              <w:t>drum</w:t>
            </w:r>
            <w:r w:rsidRPr="005968C6">
              <w:rPr>
                <w:sz w:val="19"/>
                <w:szCs w:val="19"/>
                <w:lang w:val="en-GB"/>
              </w:rPr>
              <w:t xml:space="preserve">, not the truth of the sky. If the body climbs or descends during the integration and you do not follow it on the knob, your mean is wrong by that much. A body descending at ten arcminutes per minute, with a drum half a minute behind, has you reading five arcminutes too high — five miles. That is not the instrument, it is the hand: the software calls it </w:t>
            </w:r>
            <w:r w:rsidRPr="005968C6">
              <w:rPr>
                <w:b/>
                <w:bCs/>
                <w:sz w:val="19"/>
                <w:szCs w:val="19"/>
                <w:lang w:val="en-GB"/>
              </w:rPr>
              <w:t>knob lag</w:t>
            </w:r>
            <w:r w:rsidRPr="005968C6">
              <w:rPr>
                <w:sz w:val="19"/>
                <w:szCs w:val="19"/>
                <w:lang w:val="en-GB"/>
              </w:rPr>
              <w:t>, and it knows how to measure it.</w:t>
            </w:r>
          </w:p>
        </w:tc>
      </w:tr>
    </w:tbl>
    <w:p w14:paraId="30339130" w14:textId="77777777" w:rsidR="0092013D" w:rsidRPr="005968C6" w:rsidRDefault="0092013D" w:rsidP="005968C6">
      <w:pPr>
        <w:spacing w:after="160"/>
        <w:jc w:val="both"/>
        <w:rPr>
          <w:lang w:val="en-GB"/>
        </w:rPr>
      </w:pPr>
    </w:p>
    <w:p w14:paraId="4555B847" w14:textId="77777777" w:rsidR="0092013D" w:rsidRPr="005968C6" w:rsidRDefault="004A62BA" w:rsidP="005968C6">
      <w:pPr>
        <w:pStyle w:val="Titre2"/>
        <w:jc w:val="both"/>
        <w:rPr>
          <w:lang w:val="en-GB"/>
        </w:rPr>
      </w:pPr>
      <w:bookmarkStart w:id="7" w:name="_Toc238596246"/>
      <w:r w:rsidRPr="005968C6">
        <w:rPr>
          <w:lang w:val="en-GB"/>
        </w:rPr>
        <w:t>What the air adds to the corrections</w:t>
      </w:r>
      <w:bookmarkEnd w:id="7"/>
    </w:p>
    <w:p w14:paraId="048B4D78" w14:textId="77777777" w:rsidR="0092013D" w:rsidRPr="005968C6" w:rsidRDefault="004A62BA" w:rsidP="005968C6">
      <w:pPr>
        <w:spacing w:after="140"/>
        <w:jc w:val="both"/>
        <w:rPr>
          <w:lang w:val="en-GB"/>
        </w:rPr>
      </w:pPr>
      <w:r w:rsidRPr="005968C6">
        <w:rPr>
          <w:lang w:val="en-GB"/>
        </w:rPr>
        <w:t>A marine sextant corrects for refraction, parallax and index error. The air navigator inherits all of that and gets three more:</w:t>
      </w:r>
    </w:p>
    <w:tbl>
      <w:tblPr>
        <w:tblW w:w="9026" w:type="dxa"/>
        <w:tblBorders>
          <w:top w:val="single" w:sz="4" w:space="0" w:color="9E9E9E"/>
          <w:bottom w:val="single" w:sz="4" w:space="0" w:color="9E9E9E"/>
          <w:insideH w:val="single" w:sz="2" w:space="0" w:color="CCCCCC"/>
        </w:tblBorders>
        <w:tblCellMar>
          <w:left w:w="10" w:type="dxa"/>
          <w:right w:w="10" w:type="dxa"/>
        </w:tblCellMar>
        <w:tblLook w:val="0000" w:firstRow="0" w:lastRow="0" w:firstColumn="0" w:lastColumn="0" w:noHBand="0" w:noVBand="0"/>
      </w:tblPr>
      <w:tblGrid>
        <w:gridCol w:w="2166"/>
        <w:gridCol w:w="3791"/>
        <w:gridCol w:w="3069"/>
      </w:tblGrid>
      <w:tr w:rsidR="0092013D" w:rsidRPr="00A2724A" w14:paraId="484DB2BC" w14:textId="77777777">
        <w:trPr>
          <w:tblHeader/>
        </w:trPr>
        <w:tc>
          <w:tcPr>
            <w:tcW w:w="2166" w:type="dxa"/>
            <w:shd w:val="clear" w:color="auto" w:fill="1F3864"/>
            <w:tcMar>
              <w:top w:w="80" w:type="dxa"/>
              <w:left w:w="120" w:type="dxa"/>
              <w:bottom w:w="80" w:type="dxa"/>
              <w:right w:w="120" w:type="dxa"/>
            </w:tcMar>
          </w:tcPr>
          <w:p w14:paraId="6F27A79E" w14:textId="77777777" w:rsidR="0092013D" w:rsidRDefault="004A62BA" w:rsidP="005968C6">
            <w:pPr>
              <w:jc w:val="both"/>
            </w:pPr>
            <w:r>
              <w:rPr>
                <w:b/>
                <w:bCs/>
                <w:color w:val="FFFFFF"/>
                <w:sz w:val="18"/>
                <w:szCs w:val="18"/>
              </w:rPr>
              <w:t>Correction</w:t>
            </w:r>
          </w:p>
        </w:tc>
        <w:tc>
          <w:tcPr>
            <w:tcW w:w="3791" w:type="dxa"/>
            <w:shd w:val="clear" w:color="auto" w:fill="1F3864"/>
            <w:tcMar>
              <w:top w:w="80" w:type="dxa"/>
              <w:left w:w="120" w:type="dxa"/>
              <w:bottom w:w="80" w:type="dxa"/>
              <w:right w:w="120" w:type="dxa"/>
            </w:tcMar>
          </w:tcPr>
          <w:p w14:paraId="5F564CFC" w14:textId="77777777" w:rsidR="0092013D" w:rsidRDefault="004A62BA" w:rsidP="005968C6">
            <w:pPr>
              <w:jc w:val="both"/>
            </w:pPr>
            <w:proofErr w:type="spellStart"/>
            <w:r>
              <w:rPr>
                <w:b/>
                <w:bCs/>
                <w:color w:val="FFFFFF"/>
                <w:sz w:val="18"/>
                <w:szCs w:val="18"/>
              </w:rPr>
              <w:t>Where</w:t>
            </w:r>
            <w:proofErr w:type="spellEnd"/>
            <w:r>
              <w:rPr>
                <w:b/>
                <w:bCs/>
                <w:color w:val="FFFFFF"/>
                <w:sz w:val="18"/>
                <w:szCs w:val="18"/>
              </w:rPr>
              <w:t xml:space="preserve"> </w:t>
            </w:r>
            <w:proofErr w:type="spellStart"/>
            <w:r>
              <w:rPr>
                <w:b/>
                <w:bCs/>
                <w:color w:val="FFFFFF"/>
                <w:sz w:val="18"/>
                <w:szCs w:val="18"/>
              </w:rPr>
              <w:t>it</w:t>
            </w:r>
            <w:proofErr w:type="spellEnd"/>
            <w:r>
              <w:rPr>
                <w:b/>
                <w:bCs/>
                <w:color w:val="FFFFFF"/>
                <w:sz w:val="18"/>
                <w:szCs w:val="18"/>
              </w:rPr>
              <w:t xml:space="preserve"> </w:t>
            </w:r>
            <w:proofErr w:type="spellStart"/>
            <w:r>
              <w:rPr>
                <w:b/>
                <w:bCs/>
                <w:color w:val="FFFFFF"/>
                <w:sz w:val="18"/>
                <w:szCs w:val="18"/>
              </w:rPr>
              <w:t>comes</w:t>
            </w:r>
            <w:proofErr w:type="spellEnd"/>
            <w:r>
              <w:rPr>
                <w:b/>
                <w:bCs/>
                <w:color w:val="FFFFFF"/>
                <w:sz w:val="18"/>
                <w:szCs w:val="18"/>
              </w:rPr>
              <w:t xml:space="preserve"> </w:t>
            </w:r>
            <w:proofErr w:type="spellStart"/>
            <w:r>
              <w:rPr>
                <w:b/>
                <w:bCs/>
                <w:color w:val="FFFFFF"/>
                <w:sz w:val="18"/>
                <w:szCs w:val="18"/>
              </w:rPr>
              <w:t>from</w:t>
            </w:r>
            <w:proofErr w:type="spellEnd"/>
          </w:p>
        </w:tc>
        <w:tc>
          <w:tcPr>
            <w:tcW w:w="3069" w:type="dxa"/>
            <w:shd w:val="clear" w:color="auto" w:fill="1F3864"/>
            <w:tcMar>
              <w:top w:w="80" w:type="dxa"/>
              <w:left w:w="120" w:type="dxa"/>
              <w:bottom w:w="80" w:type="dxa"/>
              <w:right w:w="120" w:type="dxa"/>
            </w:tcMar>
          </w:tcPr>
          <w:p w14:paraId="0CD451AB" w14:textId="77777777" w:rsidR="0092013D" w:rsidRPr="005968C6" w:rsidRDefault="004A62BA" w:rsidP="005968C6">
            <w:pPr>
              <w:jc w:val="both"/>
              <w:rPr>
                <w:lang w:val="en-GB"/>
              </w:rPr>
            </w:pPr>
            <w:r w:rsidRPr="005968C6">
              <w:rPr>
                <w:b/>
                <w:bCs/>
                <w:color w:val="FFFFFF"/>
                <w:sz w:val="18"/>
                <w:szCs w:val="18"/>
                <w:lang w:val="en-GB"/>
              </w:rPr>
              <w:t>What the software does with it</w:t>
            </w:r>
          </w:p>
        </w:tc>
      </w:tr>
      <w:tr w:rsidR="0092013D" w:rsidRPr="00A2724A" w14:paraId="5DB07758" w14:textId="77777777">
        <w:tc>
          <w:tcPr>
            <w:tcW w:w="2166" w:type="dxa"/>
            <w:tcMar>
              <w:top w:w="70" w:type="dxa"/>
              <w:left w:w="120" w:type="dxa"/>
              <w:bottom w:w="70" w:type="dxa"/>
              <w:right w:w="120" w:type="dxa"/>
            </w:tcMar>
          </w:tcPr>
          <w:p w14:paraId="67CEB72D" w14:textId="77777777" w:rsidR="0092013D" w:rsidRDefault="004A62BA" w:rsidP="005968C6">
            <w:pPr>
              <w:spacing w:line="240" w:lineRule="auto"/>
              <w:jc w:val="both"/>
            </w:pPr>
            <w:proofErr w:type="spellStart"/>
            <w:r>
              <w:rPr>
                <w:sz w:val="18"/>
                <w:szCs w:val="18"/>
              </w:rPr>
              <w:t>Refraction</w:t>
            </w:r>
            <w:proofErr w:type="spellEnd"/>
            <w:r>
              <w:rPr>
                <w:sz w:val="18"/>
                <w:szCs w:val="18"/>
              </w:rPr>
              <w:t xml:space="preserve"> </w:t>
            </w:r>
            <w:proofErr w:type="spellStart"/>
            <w:r>
              <w:rPr>
                <w:sz w:val="18"/>
                <w:szCs w:val="18"/>
              </w:rPr>
              <w:t>with</w:t>
            </w:r>
            <w:proofErr w:type="spellEnd"/>
            <w:r>
              <w:rPr>
                <w:sz w:val="18"/>
                <w:szCs w:val="18"/>
              </w:rPr>
              <w:t xml:space="preserve"> altitude</w:t>
            </w:r>
          </w:p>
        </w:tc>
        <w:tc>
          <w:tcPr>
            <w:tcW w:w="3791" w:type="dxa"/>
            <w:tcMar>
              <w:top w:w="70" w:type="dxa"/>
              <w:left w:w="120" w:type="dxa"/>
              <w:bottom w:w="70" w:type="dxa"/>
              <w:right w:w="120" w:type="dxa"/>
            </w:tcMar>
          </w:tcPr>
          <w:p w14:paraId="0056343C" w14:textId="77777777" w:rsidR="0092013D" w:rsidRPr="005968C6" w:rsidRDefault="004A62BA" w:rsidP="005968C6">
            <w:pPr>
              <w:spacing w:line="240" w:lineRule="auto"/>
              <w:jc w:val="both"/>
              <w:rPr>
                <w:lang w:val="en-GB"/>
              </w:rPr>
            </w:pPr>
            <w:r w:rsidRPr="005968C6">
              <w:rPr>
                <w:sz w:val="18"/>
                <w:szCs w:val="18"/>
                <w:lang w:val="en-GB"/>
              </w:rPr>
              <w:t>Air is thinner up high: the ray bends less than at sea level.</w:t>
            </w:r>
          </w:p>
        </w:tc>
        <w:tc>
          <w:tcPr>
            <w:tcW w:w="3069" w:type="dxa"/>
            <w:tcMar>
              <w:top w:w="70" w:type="dxa"/>
              <w:left w:w="120" w:type="dxa"/>
              <w:bottom w:w="70" w:type="dxa"/>
              <w:right w:w="120" w:type="dxa"/>
            </w:tcMar>
          </w:tcPr>
          <w:p w14:paraId="061E9115" w14:textId="77777777" w:rsidR="0092013D" w:rsidRPr="005968C6" w:rsidRDefault="004A62BA" w:rsidP="005968C6">
            <w:pPr>
              <w:spacing w:line="240" w:lineRule="auto"/>
              <w:jc w:val="both"/>
              <w:rPr>
                <w:lang w:val="en-GB"/>
              </w:rPr>
            </w:pPr>
            <w:r w:rsidRPr="005968C6">
              <w:rPr>
                <w:sz w:val="18"/>
                <w:szCs w:val="18"/>
                <w:lang w:val="en-GB"/>
              </w:rPr>
              <w:t>Applied automatically. This is why every sight carries its altitude.</w:t>
            </w:r>
          </w:p>
        </w:tc>
      </w:tr>
      <w:tr w:rsidR="0092013D" w:rsidRPr="00A2724A" w14:paraId="535D926B" w14:textId="77777777">
        <w:tc>
          <w:tcPr>
            <w:tcW w:w="2166" w:type="dxa"/>
            <w:shd w:val="clear" w:color="auto" w:fill="F7F7F7"/>
            <w:tcMar>
              <w:top w:w="70" w:type="dxa"/>
              <w:left w:w="120" w:type="dxa"/>
              <w:bottom w:w="70" w:type="dxa"/>
              <w:right w:w="120" w:type="dxa"/>
            </w:tcMar>
          </w:tcPr>
          <w:p w14:paraId="55DF5354" w14:textId="77777777" w:rsidR="0092013D" w:rsidRDefault="004A62BA" w:rsidP="005968C6">
            <w:pPr>
              <w:spacing w:line="240" w:lineRule="auto"/>
              <w:jc w:val="both"/>
            </w:pPr>
            <w:r>
              <w:rPr>
                <w:sz w:val="18"/>
                <w:szCs w:val="18"/>
              </w:rPr>
              <w:t>Coriolis</w:t>
            </w:r>
          </w:p>
        </w:tc>
        <w:tc>
          <w:tcPr>
            <w:tcW w:w="3791" w:type="dxa"/>
            <w:shd w:val="clear" w:color="auto" w:fill="F7F7F7"/>
            <w:tcMar>
              <w:top w:w="70" w:type="dxa"/>
              <w:left w:w="120" w:type="dxa"/>
              <w:bottom w:w="70" w:type="dxa"/>
              <w:right w:w="120" w:type="dxa"/>
            </w:tcMar>
          </w:tcPr>
          <w:p w14:paraId="738CA7D6" w14:textId="77777777" w:rsidR="0092013D" w:rsidRPr="005968C6" w:rsidRDefault="004A62BA" w:rsidP="005968C6">
            <w:pPr>
              <w:spacing w:line="240" w:lineRule="auto"/>
              <w:jc w:val="both"/>
              <w:rPr>
                <w:lang w:val="en-GB"/>
              </w:rPr>
            </w:pPr>
            <w:r w:rsidRPr="005968C6">
              <w:rPr>
                <w:sz w:val="18"/>
                <w:szCs w:val="18"/>
                <w:lang w:val="en-GB"/>
              </w:rPr>
              <w:t>An aircraft moving over a rotating Earth suffers a lateral acceleration, which the bubble records as a tilt.</w:t>
            </w:r>
          </w:p>
        </w:tc>
        <w:tc>
          <w:tcPr>
            <w:tcW w:w="3069" w:type="dxa"/>
            <w:shd w:val="clear" w:color="auto" w:fill="F7F7F7"/>
            <w:tcMar>
              <w:top w:w="70" w:type="dxa"/>
              <w:left w:w="120" w:type="dxa"/>
              <w:bottom w:w="70" w:type="dxa"/>
              <w:right w:w="120" w:type="dxa"/>
            </w:tcMar>
          </w:tcPr>
          <w:p w14:paraId="760FB347" w14:textId="77777777" w:rsidR="0092013D" w:rsidRPr="005968C6" w:rsidRDefault="004A62BA" w:rsidP="005968C6">
            <w:pPr>
              <w:spacing w:line="240" w:lineRule="auto"/>
              <w:jc w:val="both"/>
              <w:rPr>
                <w:lang w:val="en-GB"/>
              </w:rPr>
            </w:pPr>
            <w:r w:rsidRPr="005968C6">
              <w:rPr>
                <w:sz w:val="18"/>
                <w:szCs w:val="18"/>
                <w:lang w:val="en-GB"/>
              </w:rPr>
              <w:t>Applied in the reduction, from speed and latitude.</w:t>
            </w:r>
          </w:p>
        </w:tc>
      </w:tr>
      <w:tr w:rsidR="0092013D" w:rsidRPr="00A2724A" w14:paraId="2C31E10E" w14:textId="77777777">
        <w:tc>
          <w:tcPr>
            <w:tcW w:w="2166" w:type="dxa"/>
            <w:tcMar>
              <w:top w:w="70" w:type="dxa"/>
              <w:left w:w="120" w:type="dxa"/>
              <w:bottom w:w="70" w:type="dxa"/>
              <w:right w:w="120" w:type="dxa"/>
            </w:tcMar>
          </w:tcPr>
          <w:p w14:paraId="47C6F4CD" w14:textId="77777777" w:rsidR="0092013D" w:rsidRDefault="004A62BA" w:rsidP="005968C6">
            <w:pPr>
              <w:spacing w:line="240" w:lineRule="auto"/>
              <w:jc w:val="both"/>
            </w:pPr>
            <w:proofErr w:type="spellStart"/>
            <w:r>
              <w:rPr>
                <w:sz w:val="18"/>
                <w:szCs w:val="18"/>
              </w:rPr>
              <w:t>Acceleration</w:t>
            </w:r>
            <w:proofErr w:type="spellEnd"/>
            <w:r>
              <w:rPr>
                <w:sz w:val="18"/>
                <w:szCs w:val="18"/>
              </w:rPr>
              <w:t xml:space="preserve"> </w:t>
            </w:r>
            <w:proofErr w:type="spellStart"/>
            <w:r>
              <w:rPr>
                <w:sz w:val="18"/>
                <w:szCs w:val="18"/>
              </w:rPr>
              <w:t>error</w:t>
            </w:r>
            <w:proofErr w:type="spellEnd"/>
          </w:p>
        </w:tc>
        <w:tc>
          <w:tcPr>
            <w:tcW w:w="3791" w:type="dxa"/>
            <w:tcMar>
              <w:top w:w="70" w:type="dxa"/>
              <w:left w:w="120" w:type="dxa"/>
              <w:bottom w:w="70" w:type="dxa"/>
              <w:right w:w="120" w:type="dxa"/>
            </w:tcMar>
          </w:tcPr>
          <w:p w14:paraId="36AA45D3" w14:textId="77777777" w:rsidR="0092013D" w:rsidRPr="005968C6" w:rsidRDefault="004A62BA" w:rsidP="005968C6">
            <w:pPr>
              <w:spacing w:line="240" w:lineRule="auto"/>
              <w:jc w:val="both"/>
              <w:rPr>
                <w:lang w:val="en-GB"/>
              </w:rPr>
            </w:pPr>
            <w:r w:rsidRPr="005968C6">
              <w:rPr>
                <w:sz w:val="18"/>
                <w:szCs w:val="18"/>
                <w:lang w:val="en-GB"/>
              </w:rPr>
              <w:t>Turns and turbulence move the bubble.</w:t>
            </w:r>
          </w:p>
        </w:tc>
        <w:tc>
          <w:tcPr>
            <w:tcW w:w="3069" w:type="dxa"/>
            <w:tcMar>
              <w:top w:w="70" w:type="dxa"/>
              <w:left w:w="120" w:type="dxa"/>
              <w:bottom w:w="70" w:type="dxa"/>
              <w:right w:w="120" w:type="dxa"/>
            </w:tcMar>
          </w:tcPr>
          <w:p w14:paraId="3D4571F7" w14:textId="77777777" w:rsidR="0092013D" w:rsidRPr="005968C6" w:rsidRDefault="004A62BA" w:rsidP="005968C6">
            <w:pPr>
              <w:spacing w:line="240" w:lineRule="auto"/>
              <w:jc w:val="both"/>
              <w:rPr>
                <w:lang w:val="en-GB"/>
              </w:rPr>
            </w:pPr>
            <w:r w:rsidRPr="005968C6">
              <w:rPr>
                <w:sz w:val="18"/>
                <w:szCs w:val="18"/>
                <w:lang w:val="en-GB"/>
              </w:rPr>
              <w:t>Simulated in the field: the bubble really does move. Shoot in stabilised level flight.</w:t>
            </w:r>
          </w:p>
        </w:tc>
      </w:tr>
    </w:tbl>
    <w:p w14:paraId="1093A523" w14:textId="77777777" w:rsidR="0092013D" w:rsidRPr="005968C6" w:rsidRDefault="0092013D" w:rsidP="005968C6">
      <w:pPr>
        <w:spacing w:after="200"/>
        <w:jc w:val="both"/>
        <w:rPr>
          <w:lang w:val="en-GB"/>
        </w:rPr>
      </w:pPr>
    </w:p>
    <w:p w14:paraId="0B32FB65" w14:textId="77777777" w:rsidR="0092013D" w:rsidRPr="005968C6" w:rsidRDefault="004A62BA" w:rsidP="005968C6">
      <w:pPr>
        <w:spacing w:after="140"/>
        <w:jc w:val="both"/>
        <w:rPr>
          <w:lang w:val="en-GB"/>
        </w:rPr>
      </w:pPr>
      <w:r w:rsidRPr="005968C6">
        <w:rPr>
          <w:lang w:val="en-GB"/>
        </w:rPr>
        <w:t xml:space="preserve">A fourth error remains, the most awkward of all because it cannot be computed: the </w:t>
      </w:r>
      <w:r w:rsidRPr="005968C6">
        <w:rPr>
          <w:b/>
          <w:bCs/>
          <w:lang w:val="en-GB"/>
        </w:rPr>
        <w:t>index error</w:t>
      </w:r>
      <w:r w:rsidRPr="005968C6">
        <w:rPr>
          <w:lang w:val="en-GB"/>
        </w:rPr>
        <w:t xml:space="preserve"> of your particular instrument, mixed in with the </w:t>
      </w:r>
      <w:r w:rsidRPr="005968C6">
        <w:rPr>
          <w:b/>
          <w:bCs/>
          <w:lang w:val="en-GB"/>
        </w:rPr>
        <w:t>personal error</w:t>
      </w:r>
      <w:r w:rsidRPr="005968C6">
        <w:rPr>
          <w:lang w:val="en-GB"/>
        </w:rPr>
        <w:t xml:space="preserve"> of whoever is shooting. The service manuals refuse </w:t>
      </w:r>
      <w:r w:rsidRPr="005968C6">
        <w:rPr>
          <w:lang w:val="en-GB"/>
        </w:rPr>
        <w:lastRenderedPageBreak/>
        <w:t>to separate them, and for good reason: what can be measured is their sum. This software does the same — your calibration absorbs your own collimation bias, exactly as a real navigator’s did.</w:t>
      </w:r>
    </w:p>
    <w:p w14:paraId="3DE316B3" w14:textId="77777777" w:rsidR="0092013D" w:rsidRPr="005968C6" w:rsidRDefault="004A62BA" w:rsidP="005968C6">
      <w:pPr>
        <w:pStyle w:val="Titre2"/>
        <w:jc w:val="both"/>
        <w:rPr>
          <w:lang w:val="en-GB"/>
        </w:rPr>
      </w:pPr>
      <w:bookmarkStart w:id="8" w:name="_Toc238596247"/>
      <w:r w:rsidRPr="005968C6">
        <w:rPr>
          <w:lang w:val="en-GB"/>
        </w:rPr>
        <w:t>The periscopic age</w:t>
      </w:r>
      <w:bookmarkEnd w:id="8"/>
    </w:p>
    <w:p w14:paraId="4BEAB608" w14:textId="77777777" w:rsidR="0092013D" w:rsidRPr="005968C6" w:rsidRDefault="004A62BA" w:rsidP="005968C6">
      <w:pPr>
        <w:spacing w:after="140"/>
        <w:jc w:val="both"/>
        <w:rPr>
          <w:lang w:val="en-GB"/>
        </w:rPr>
      </w:pPr>
      <w:r w:rsidRPr="005968C6">
        <w:rPr>
          <w:lang w:val="en-GB"/>
        </w:rPr>
        <w:t xml:space="preserve">Aircraft became pressurised, and the astrodome disappeared: you do not cut a blister into a pressure cabin. The instrument then went through a sealed </w:t>
      </w:r>
      <w:r w:rsidRPr="005968C6">
        <w:rPr>
          <w:b/>
          <w:bCs/>
          <w:lang w:val="en-GB"/>
        </w:rPr>
        <w:t>sextant port</w:t>
      </w:r>
      <w:r w:rsidRPr="005968C6">
        <w:rPr>
          <w:lang w:val="en-GB"/>
        </w:rPr>
        <w:t>, periscope fashion, with the eye still inside. Periscopic sextants equipped strategic bombers and transports until the end of the Cold War, alongside hand-held sextants for unpressurised cabins.</w:t>
      </w:r>
    </w:p>
    <w:p w14:paraId="0656250E" w14:textId="77777777" w:rsidR="0092013D" w:rsidRPr="005968C6" w:rsidRDefault="004A62BA" w:rsidP="005968C6">
      <w:pPr>
        <w:spacing w:after="140"/>
        <w:jc w:val="both"/>
        <w:rPr>
          <w:lang w:val="en-GB"/>
        </w:rPr>
      </w:pPr>
      <w:r w:rsidRPr="005968C6">
        <w:rPr>
          <w:lang w:val="en-GB"/>
        </w:rPr>
        <w:t xml:space="preserve">The panel in this software draws on both families: the layout and field of the periscopic type, the eight-position filter wheel of the </w:t>
      </w:r>
      <w:proofErr w:type="spellStart"/>
      <w:r w:rsidRPr="005968C6">
        <w:rPr>
          <w:b/>
          <w:bCs/>
          <w:lang w:val="en-GB"/>
        </w:rPr>
        <w:t>Kollsman</w:t>
      </w:r>
      <w:proofErr w:type="spellEnd"/>
      <w:r w:rsidRPr="005968C6">
        <w:rPr>
          <w:b/>
          <w:bCs/>
          <w:lang w:val="en-GB"/>
        </w:rPr>
        <w:t xml:space="preserve"> MA-2</w:t>
      </w:r>
      <w:r w:rsidRPr="005968C6">
        <w:rPr>
          <w:lang w:val="en-GB"/>
        </w:rPr>
        <w:t xml:space="preserve"> — the US Air Force hand-held sextant, whose operating instructions served as reference — and the procedures of AFM 51-40, the American air navigation manual.</w:t>
      </w:r>
    </w:p>
    <w:tbl>
      <w:tblPr>
        <w:tblW w:w="9026" w:type="dxa"/>
        <w:tblBorders>
          <w:left w:val="single" w:sz="18" w:space="0" w:color="1F3864"/>
        </w:tblBorders>
        <w:tblCellMar>
          <w:left w:w="10" w:type="dxa"/>
          <w:right w:w="10" w:type="dxa"/>
        </w:tblCellMar>
        <w:tblLook w:val="0000" w:firstRow="0" w:lastRow="0" w:firstColumn="0" w:lastColumn="0" w:noHBand="0" w:noVBand="0"/>
      </w:tblPr>
      <w:tblGrid>
        <w:gridCol w:w="9026"/>
      </w:tblGrid>
      <w:tr w:rsidR="0092013D" w14:paraId="7C0679EB" w14:textId="77777777">
        <w:tc>
          <w:tcPr>
            <w:tcW w:w="9026" w:type="dxa"/>
            <w:tcBorders>
              <w:left w:val="single" w:sz="18" w:space="0" w:color="1F3864"/>
            </w:tcBorders>
            <w:shd w:val="clear" w:color="auto" w:fill="F2F2F2"/>
            <w:tcMar>
              <w:top w:w="160" w:type="dxa"/>
              <w:left w:w="240" w:type="dxa"/>
              <w:bottom w:w="160" w:type="dxa"/>
              <w:right w:w="240" w:type="dxa"/>
            </w:tcMar>
          </w:tcPr>
          <w:p w14:paraId="31D83CE3" w14:textId="77777777" w:rsidR="0092013D" w:rsidRPr="005968C6" w:rsidRDefault="004A62BA" w:rsidP="005968C6">
            <w:pPr>
              <w:spacing w:after="80"/>
              <w:jc w:val="both"/>
              <w:rPr>
                <w:lang w:val="en-GB"/>
              </w:rPr>
            </w:pPr>
            <w:r w:rsidRPr="005968C6">
              <w:rPr>
                <w:b/>
                <w:bCs/>
                <w:caps/>
                <w:color w:val="1F3864"/>
                <w:sz w:val="19"/>
                <w:szCs w:val="19"/>
                <w:lang w:val="en-GB"/>
              </w:rPr>
              <w:t>One deliberate liberty: the azimuth ring</w:t>
            </w:r>
          </w:p>
          <w:p w14:paraId="4FA4B026" w14:textId="77777777" w:rsidR="0092013D" w:rsidRDefault="004A62BA" w:rsidP="005968C6">
            <w:pPr>
              <w:spacing w:line="264" w:lineRule="auto"/>
              <w:jc w:val="both"/>
            </w:pPr>
            <w:r w:rsidRPr="005968C6">
              <w:rPr>
                <w:sz w:val="19"/>
                <w:szCs w:val="19"/>
                <w:lang w:val="en-GB"/>
              </w:rPr>
              <w:t xml:space="preserve">The MA-2 is a hand-held sextant: you aim it with your wrist, and the manual gives only an approximate </w:t>
            </w:r>
            <w:r w:rsidRPr="005968C6">
              <w:rPr>
                <w:b/>
                <w:bCs/>
                <w:sz w:val="19"/>
                <w:szCs w:val="19"/>
                <w:lang w:val="en-GB"/>
              </w:rPr>
              <w:t>relative bearing</w:t>
            </w:r>
            <w:r w:rsidRPr="005968C6">
              <w:rPr>
                <w:sz w:val="19"/>
                <w:szCs w:val="19"/>
                <w:lang w:val="en-GB"/>
              </w:rPr>
              <w:t xml:space="preserve"> to know which way to look. A screen panel has no wrist: it needs a ring. The panel’s ring is therefore graduated in </w:t>
            </w:r>
            <w:r w:rsidRPr="005968C6">
              <w:rPr>
                <w:b/>
                <w:bCs/>
                <w:sz w:val="19"/>
                <w:szCs w:val="19"/>
                <w:lang w:val="en-GB"/>
              </w:rPr>
              <w:t>true azimuth</w:t>
            </w:r>
            <w:r w:rsidRPr="005968C6">
              <w:rPr>
                <w:sz w:val="19"/>
                <w:szCs w:val="19"/>
                <w:lang w:val="en-GB"/>
              </w:rPr>
              <w:t xml:space="preserve">, which keeps it steady when the aircraft yaws, and the </w:t>
            </w:r>
            <w:r w:rsidRPr="005968C6">
              <w:rPr>
                <w:b/>
                <w:bCs/>
                <w:sz w:val="19"/>
                <w:szCs w:val="19"/>
                <w:lang w:val="en-GB"/>
              </w:rPr>
              <w:t>relative bearing</w:t>
            </w:r>
            <w:r w:rsidRPr="005968C6">
              <w:rPr>
                <w:sz w:val="19"/>
                <w:szCs w:val="19"/>
                <w:lang w:val="en-GB"/>
              </w:rPr>
              <w:t xml:space="preserve"> is displayed beside it under the </w:t>
            </w:r>
            <w:r w:rsidRPr="005968C6">
              <w:rPr>
                <w:rFonts w:ascii="Consolas" w:eastAsia="Consolas" w:hAnsi="Consolas" w:cs="Consolas"/>
                <w:sz w:val="19"/>
                <w:szCs w:val="19"/>
                <w:lang w:val="en-GB"/>
              </w:rPr>
              <w:t>RB</w:t>
            </w:r>
            <w:r w:rsidRPr="005968C6">
              <w:rPr>
                <w:sz w:val="19"/>
                <w:szCs w:val="19"/>
                <w:lang w:val="en-GB"/>
              </w:rPr>
              <w:t xml:space="preserve"> mark. </w:t>
            </w:r>
            <w:proofErr w:type="spellStart"/>
            <w:r>
              <w:rPr>
                <w:sz w:val="19"/>
                <w:szCs w:val="19"/>
              </w:rPr>
              <w:t>See</w:t>
            </w:r>
            <w:proofErr w:type="spellEnd"/>
            <w:r>
              <w:rPr>
                <w:sz w:val="19"/>
                <w:szCs w:val="19"/>
              </w:rPr>
              <w:t xml:space="preserve"> </w:t>
            </w:r>
            <w:proofErr w:type="spellStart"/>
            <w:r>
              <w:rPr>
                <w:sz w:val="19"/>
                <w:szCs w:val="19"/>
              </w:rPr>
              <w:t>chapter</w:t>
            </w:r>
            <w:proofErr w:type="spellEnd"/>
            <w:r>
              <w:rPr>
                <w:sz w:val="19"/>
                <w:szCs w:val="19"/>
              </w:rPr>
              <w:t xml:space="preserve"> 10.</w:t>
            </w:r>
          </w:p>
        </w:tc>
      </w:tr>
    </w:tbl>
    <w:p w14:paraId="1F801D97" w14:textId="77777777" w:rsidR="0092013D" w:rsidRDefault="0092013D" w:rsidP="005968C6">
      <w:pPr>
        <w:spacing w:after="160"/>
        <w:jc w:val="both"/>
      </w:pPr>
    </w:p>
    <w:p w14:paraId="10FBEF04" w14:textId="77777777" w:rsidR="0092013D" w:rsidRDefault="004A62BA" w:rsidP="005968C6">
      <w:pPr>
        <w:pStyle w:val="Titre2"/>
        <w:jc w:val="both"/>
      </w:pPr>
      <w:bookmarkStart w:id="9" w:name="_Toc238596248"/>
      <w:r>
        <w:t xml:space="preserve">The end, and </w:t>
      </w:r>
      <w:proofErr w:type="spellStart"/>
      <w:r>
        <w:t>what</w:t>
      </w:r>
      <w:proofErr w:type="spellEnd"/>
      <w:r>
        <w:t xml:space="preserve"> survives</w:t>
      </w:r>
      <w:bookmarkEnd w:id="9"/>
    </w:p>
    <w:p w14:paraId="2C0D3908" w14:textId="77777777" w:rsidR="0092013D" w:rsidRPr="005968C6" w:rsidRDefault="004A62BA" w:rsidP="005968C6">
      <w:pPr>
        <w:spacing w:after="140"/>
        <w:jc w:val="both"/>
        <w:rPr>
          <w:lang w:val="en-GB"/>
        </w:rPr>
      </w:pPr>
      <w:r w:rsidRPr="005968C6">
        <w:rPr>
          <w:lang w:val="en-GB"/>
        </w:rPr>
        <w:t>LORAN, Doppler and then inertial platforms reduced air celestial to a cross-check; GPS took it away from crews altogether. The last automatic star trackers — sextants without a man, coupled to inertia — outlived the navigators themselves, precisely because a star cannot be jammed.</w:t>
      </w:r>
    </w:p>
    <w:p w14:paraId="1251B3D0" w14:textId="77777777" w:rsidR="0092013D" w:rsidRPr="005968C6" w:rsidRDefault="004A62BA" w:rsidP="005968C6">
      <w:pPr>
        <w:spacing w:after="140"/>
        <w:jc w:val="both"/>
        <w:rPr>
          <w:lang w:val="en-GB"/>
        </w:rPr>
      </w:pPr>
      <w:r w:rsidRPr="005968C6">
        <w:rPr>
          <w:lang w:val="en-GB"/>
        </w:rPr>
        <w:t xml:space="preserve">What history leaves this software is an order of magnitude. </w:t>
      </w:r>
      <w:r w:rsidRPr="005968C6">
        <w:rPr>
          <w:b/>
          <w:bCs/>
          <w:lang w:val="en-GB"/>
        </w:rPr>
        <w:t>Air celestial held five to ten nautical miles in practice.</w:t>
      </w:r>
      <w:r w:rsidRPr="005968C6">
        <w:rPr>
          <w:lang w:val="en-GB"/>
        </w:rPr>
        <w:t xml:space="preserve"> That is not much, and it is enormous: across an ocean it is enough to arrive.</w:t>
      </w:r>
    </w:p>
    <w:tbl>
      <w:tblPr>
        <w:tblW w:w="9026" w:type="dxa"/>
        <w:tblBorders>
          <w:top w:val="single" w:sz="4" w:space="0" w:color="9E9E9E"/>
          <w:bottom w:val="single" w:sz="4" w:space="0" w:color="9E9E9E"/>
          <w:insideH w:val="single" w:sz="2" w:space="0" w:color="CCCCCC"/>
        </w:tblBorders>
        <w:tblCellMar>
          <w:left w:w="10" w:type="dxa"/>
          <w:right w:w="10" w:type="dxa"/>
        </w:tblCellMar>
        <w:tblLook w:val="0000" w:firstRow="0" w:lastRow="0" w:firstColumn="0" w:lastColumn="0" w:noHBand="0" w:noVBand="0"/>
      </w:tblPr>
      <w:tblGrid>
        <w:gridCol w:w="5596"/>
        <w:gridCol w:w="3430"/>
      </w:tblGrid>
      <w:tr w:rsidR="0092013D" w14:paraId="501DF69E" w14:textId="77777777">
        <w:trPr>
          <w:tblHeader/>
        </w:trPr>
        <w:tc>
          <w:tcPr>
            <w:tcW w:w="5596" w:type="dxa"/>
            <w:shd w:val="clear" w:color="auto" w:fill="1F3864"/>
            <w:tcMar>
              <w:top w:w="80" w:type="dxa"/>
              <w:left w:w="120" w:type="dxa"/>
              <w:bottom w:w="80" w:type="dxa"/>
              <w:right w:w="120" w:type="dxa"/>
            </w:tcMar>
          </w:tcPr>
          <w:p w14:paraId="636BE61D" w14:textId="77777777" w:rsidR="0092013D" w:rsidRDefault="004A62BA" w:rsidP="005968C6">
            <w:pPr>
              <w:jc w:val="both"/>
            </w:pPr>
            <w:proofErr w:type="spellStart"/>
            <w:r>
              <w:rPr>
                <w:b/>
                <w:bCs/>
                <w:color w:val="FFFFFF"/>
                <w:sz w:val="18"/>
                <w:szCs w:val="18"/>
              </w:rPr>
              <w:t>What</w:t>
            </w:r>
            <w:proofErr w:type="spellEnd"/>
            <w:r>
              <w:rPr>
                <w:b/>
                <w:bCs/>
                <w:color w:val="FFFFFF"/>
                <w:sz w:val="18"/>
                <w:szCs w:val="18"/>
              </w:rPr>
              <w:t xml:space="preserve"> </w:t>
            </w:r>
            <w:proofErr w:type="spellStart"/>
            <w:r>
              <w:rPr>
                <w:b/>
                <w:bCs/>
                <w:color w:val="FFFFFF"/>
                <w:sz w:val="18"/>
                <w:szCs w:val="18"/>
              </w:rPr>
              <w:t>is</w:t>
            </w:r>
            <w:proofErr w:type="spellEnd"/>
            <w:r>
              <w:rPr>
                <w:b/>
                <w:bCs/>
                <w:color w:val="FFFFFF"/>
                <w:sz w:val="18"/>
                <w:szCs w:val="18"/>
              </w:rPr>
              <w:t xml:space="preserve"> </w:t>
            </w:r>
            <w:proofErr w:type="spellStart"/>
            <w:r>
              <w:rPr>
                <w:b/>
                <w:bCs/>
                <w:color w:val="FFFFFF"/>
                <w:sz w:val="18"/>
                <w:szCs w:val="18"/>
              </w:rPr>
              <w:t>measured</w:t>
            </w:r>
            <w:proofErr w:type="spellEnd"/>
          </w:p>
        </w:tc>
        <w:tc>
          <w:tcPr>
            <w:tcW w:w="3430" w:type="dxa"/>
            <w:shd w:val="clear" w:color="auto" w:fill="1F3864"/>
            <w:tcMar>
              <w:top w:w="80" w:type="dxa"/>
              <w:left w:w="120" w:type="dxa"/>
              <w:bottom w:w="80" w:type="dxa"/>
              <w:right w:w="120" w:type="dxa"/>
            </w:tcMar>
          </w:tcPr>
          <w:p w14:paraId="3D67BF2D" w14:textId="77777777" w:rsidR="0092013D" w:rsidRDefault="004A62BA" w:rsidP="005968C6">
            <w:pPr>
              <w:jc w:val="both"/>
            </w:pPr>
            <w:proofErr w:type="spellStart"/>
            <w:r>
              <w:rPr>
                <w:b/>
                <w:bCs/>
                <w:color w:val="FFFFFF"/>
                <w:sz w:val="18"/>
                <w:szCs w:val="18"/>
              </w:rPr>
              <w:t>Result</w:t>
            </w:r>
            <w:proofErr w:type="spellEnd"/>
          </w:p>
        </w:tc>
      </w:tr>
      <w:tr w:rsidR="0092013D" w14:paraId="5261872B" w14:textId="77777777">
        <w:tc>
          <w:tcPr>
            <w:tcW w:w="5596" w:type="dxa"/>
            <w:tcMar>
              <w:top w:w="70" w:type="dxa"/>
              <w:left w:w="120" w:type="dxa"/>
              <w:bottom w:w="70" w:type="dxa"/>
              <w:right w:w="120" w:type="dxa"/>
            </w:tcMar>
          </w:tcPr>
          <w:p w14:paraId="288ADA00" w14:textId="77777777" w:rsidR="0092013D" w:rsidRPr="005968C6" w:rsidRDefault="004A62BA" w:rsidP="005968C6">
            <w:pPr>
              <w:spacing w:line="240" w:lineRule="auto"/>
              <w:jc w:val="both"/>
              <w:rPr>
                <w:lang w:val="en-GB"/>
              </w:rPr>
            </w:pPr>
            <w:r w:rsidRPr="005968C6">
              <w:rPr>
                <w:sz w:val="18"/>
                <w:szCs w:val="18"/>
                <w:lang w:val="en-GB"/>
              </w:rPr>
              <w:t>The computation chain alone, with perfect sights</w:t>
            </w:r>
          </w:p>
        </w:tc>
        <w:tc>
          <w:tcPr>
            <w:tcW w:w="3430" w:type="dxa"/>
            <w:tcMar>
              <w:top w:w="70" w:type="dxa"/>
              <w:left w:w="120" w:type="dxa"/>
              <w:bottom w:w="70" w:type="dxa"/>
              <w:right w:w="120" w:type="dxa"/>
            </w:tcMar>
          </w:tcPr>
          <w:p w14:paraId="71D9FA3A" w14:textId="77777777" w:rsidR="0092013D" w:rsidRDefault="004A62BA" w:rsidP="005968C6">
            <w:pPr>
              <w:spacing w:line="240" w:lineRule="auto"/>
              <w:jc w:val="both"/>
            </w:pPr>
            <w:r>
              <w:rPr>
                <w:b/>
                <w:bCs/>
                <w:sz w:val="18"/>
                <w:szCs w:val="18"/>
              </w:rPr>
              <w:t>0.00 NM</w:t>
            </w:r>
          </w:p>
        </w:tc>
      </w:tr>
      <w:tr w:rsidR="0092013D" w14:paraId="351C3068" w14:textId="77777777">
        <w:tc>
          <w:tcPr>
            <w:tcW w:w="5596" w:type="dxa"/>
            <w:shd w:val="clear" w:color="auto" w:fill="F7F7F7"/>
            <w:tcMar>
              <w:top w:w="70" w:type="dxa"/>
              <w:left w:w="120" w:type="dxa"/>
              <w:bottom w:w="70" w:type="dxa"/>
              <w:right w:w="120" w:type="dxa"/>
            </w:tcMar>
          </w:tcPr>
          <w:p w14:paraId="028B5F75" w14:textId="77777777" w:rsidR="0092013D" w:rsidRPr="005968C6" w:rsidRDefault="004A62BA" w:rsidP="005968C6">
            <w:pPr>
              <w:spacing w:line="240" w:lineRule="auto"/>
              <w:jc w:val="both"/>
              <w:rPr>
                <w:lang w:val="en-GB"/>
              </w:rPr>
            </w:pPr>
            <w:r w:rsidRPr="005968C6">
              <w:rPr>
                <w:sz w:val="18"/>
                <w:szCs w:val="18"/>
                <w:lang w:val="en-GB"/>
              </w:rPr>
              <w:t>On the ground, real hand-made sights</w:t>
            </w:r>
          </w:p>
        </w:tc>
        <w:tc>
          <w:tcPr>
            <w:tcW w:w="3430" w:type="dxa"/>
            <w:shd w:val="clear" w:color="auto" w:fill="F7F7F7"/>
            <w:tcMar>
              <w:top w:w="70" w:type="dxa"/>
              <w:left w:w="120" w:type="dxa"/>
              <w:bottom w:w="70" w:type="dxa"/>
              <w:right w:w="120" w:type="dxa"/>
            </w:tcMar>
          </w:tcPr>
          <w:p w14:paraId="37D9AF05" w14:textId="77777777" w:rsidR="0092013D" w:rsidRDefault="004A62BA" w:rsidP="005968C6">
            <w:pPr>
              <w:spacing w:line="240" w:lineRule="auto"/>
              <w:jc w:val="both"/>
            </w:pPr>
            <w:r>
              <w:rPr>
                <w:b/>
                <w:bCs/>
                <w:sz w:val="18"/>
                <w:szCs w:val="18"/>
              </w:rPr>
              <w:t>0.2 NM</w:t>
            </w:r>
          </w:p>
        </w:tc>
      </w:tr>
      <w:tr w:rsidR="0092013D" w14:paraId="746E0173" w14:textId="77777777">
        <w:tc>
          <w:tcPr>
            <w:tcW w:w="5596" w:type="dxa"/>
            <w:tcMar>
              <w:top w:w="70" w:type="dxa"/>
              <w:left w:w="120" w:type="dxa"/>
              <w:bottom w:w="70" w:type="dxa"/>
              <w:right w:w="120" w:type="dxa"/>
            </w:tcMar>
          </w:tcPr>
          <w:p w14:paraId="1579CB3E" w14:textId="77777777" w:rsidR="0092013D" w:rsidRDefault="004A62BA" w:rsidP="005968C6">
            <w:pPr>
              <w:spacing w:line="240" w:lineRule="auto"/>
              <w:jc w:val="both"/>
            </w:pPr>
            <w:r>
              <w:rPr>
                <w:sz w:val="18"/>
                <w:szCs w:val="18"/>
              </w:rPr>
              <w:t xml:space="preserve">In flight, </w:t>
            </w:r>
            <w:proofErr w:type="spellStart"/>
            <w:r>
              <w:rPr>
                <w:sz w:val="18"/>
                <w:szCs w:val="18"/>
              </w:rPr>
              <w:t>three</w:t>
            </w:r>
            <w:proofErr w:type="spellEnd"/>
            <w:r>
              <w:rPr>
                <w:sz w:val="18"/>
                <w:szCs w:val="18"/>
              </w:rPr>
              <w:t xml:space="preserve"> </w:t>
            </w:r>
            <w:proofErr w:type="spellStart"/>
            <w:r>
              <w:rPr>
                <w:sz w:val="18"/>
                <w:szCs w:val="18"/>
              </w:rPr>
              <w:t>sights</w:t>
            </w:r>
            <w:proofErr w:type="spellEnd"/>
          </w:p>
        </w:tc>
        <w:tc>
          <w:tcPr>
            <w:tcW w:w="3430" w:type="dxa"/>
            <w:tcMar>
              <w:top w:w="70" w:type="dxa"/>
              <w:left w:w="120" w:type="dxa"/>
              <w:bottom w:w="70" w:type="dxa"/>
              <w:right w:w="120" w:type="dxa"/>
            </w:tcMar>
          </w:tcPr>
          <w:p w14:paraId="7C76CB9B" w14:textId="77777777" w:rsidR="0092013D" w:rsidRDefault="004A62BA" w:rsidP="005968C6">
            <w:pPr>
              <w:spacing w:line="240" w:lineRule="auto"/>
              <w:jc w:val="both"/>
            </w:pPr>
            <w:r>
              <w:rPr>
                <w:b/>
                <w:bCs/>
                <w:sz w:val="18"/>
                <w:szCs w:val="18"/>
              </w:rPr>
              <w:t>2 to 3 NM</w:t>
            </w:r>
          </w:p>
        </w:tc>
      </w:tr>
      <w:tr w:rsidR="0092013D" w14:paraId="1E1CF26A" w14:textId="77777777">
        <w:tc>
          <w:tcPr>
            <w:tcW w:w="5596" w:type="dxa"/>
            <w:shd w:val="clear" w:color="auto" w:fill="F7F7F7"/>
            <w:tcMar>
              <w:top w:w="70" w:type="dxa"/>
              <w:left w:w="120" w:type="dxa"/>
              <w:bottom w:w="70" w:type="dxa"/>
              <w:right w:w="120" w:type="dxa"/>
            </w:tcMar>
          </w:tcPr>
          <w:p w14:paraId="3B3A9AA1" w14:textId="77777777" w:rsidR="0092013D" w:rsidRPr="005968C6" w:rsidRDefault="004A62BA" w:rsidP="005968C6">
            <w:pPr>
              <w:spacing w:line="240" w:lineRule="auto"/>
              <w:jc w:val="both"/>
              <w:rPr>
                <w:lang w:val="en-GB"/>
              </w:rPr>
            </w:pPr>
            <w:r w:rsidRPr="005968C6">
              <w:rPr>
                <w:sz w:val="18"/>
                <w:szCs w:val="18"/>
                <w:lang w:val="en-GB"/>
              </w:rPr>
              <w:t>Historical air celestial, in practice</w:t>
            </w:r>
          </w:p>
        </w:tc>
        <w:tc>
          <w:tcPr>
            <w:tcW w:w="3430" w:type="dxa"/>
            <w:shd w:val="clear" w:color="auto" w:fill="F7F7F7"/>
            <w:tcMar>
              <w:top w:w="70" w:type="dxa"/>
              <w:left w:w="120" w:type="dxa"/>
              <w:bottom w:w="70" w:type="dxa"/>
              <w:right w:w="120" w:type="dxa"/>
            </w:tcMar>
          </w:tcPr>
          <w:p w14:paraId="524AE416" w14:textId="77777777" w:rsidR="0092013D" w:rsidRDefault="004A62BA" w:rsidP="005968C6">
            <w:pPr>
              <w:spacing w:line="240" w:lineRule="auto"/>
              <w:jc w:val="both"/>
            </w:pPr>
            <w:r>
              <w:rPr>
                <w:sz w:val="18"/>
                <w:szCs w:val="18"/>
              </w:rPr>
              <w:t>5 to 10 NM</w:t>
            </w:r>
          </w:p>
        </w:tc>
      </w:tr>
    </w:tbl>
    <w:p w14:paraId="578C9EDA" w14:textId="77777777" w:rsidR="0092013D" w:rsidRDefault="0092013D" w:rsidP="005968C6">
      <w:pPr>
        <w:spacing w:after="200"/>
        <w:jc w:val="both"/>
      </w:pPr>
    </w:p>
    <w:p w14:paraId="48B702F0" w14:textId="77777777" w:rsidR="0092013D" w:rsidRPr="005968C6" w:rsidRDefault="004A62BA" w:rsidP="005968C6">
      <w:pPr>
        <w:spacing w:after="140"/>
        <w:jc w:val="both"/>
        <w:rPr>
          <w:lang w:val="en-GB"/>
        </w:rPr>
      </w:pPr>
      <w:r w:rsidRPr="005968C6">
        <w:rPr>
          <w:lang w:val="en-GB"/>
        </w:rPr>
        <w:t>Put another way: anything beyond two or three miles comes from your hand and from the conditions, not from the arithmetic. That is good news — it means you can get better.</w:t>
      </w:r>
    </w:p>
    <w:p w14:paraId="2FF880B0" w14:textId="77777777" w:rsidR="0092013D" w:rsidRPr="005968C6" w:rsidRDefault="004A62BA" w:rsidP="005968C6">
      <w:pPr>
        <w:pStyle w:val="Titre1"/>
        <w:pageBreakBefore/>
        <w:jc w:val="both"/>
        <w:rPr>
          <w:lang w:val="en-GB"/>
        </w:rPr>
      </w:pPr>
      <w:bookmarkStart w:id="10" w:name="_Toc238596249"/>
      <w:r w:rsidRPr="005968C6">
        <w:rPr>
          <w:lang w:val="en-GB"/>
        </w:rPr>
        <w:lastRenderedPageBreak/>
        <w:t>Part II — Installation</w:t>
      </w:r>
      <w:bookmarkEnd w:id="10"/>
    </w:p>
    <w:p w14:paraId="6B6DAF0F" w14:textId="77777777" w:rsidR="0092013D" w:rsidRPr="005968C6" w:rsidRDefault="004A62BA" w:rsidP="005968C6">
      <w:pPr>
        <w:pStyle w:val="Titre2"/>
        <w:jc w:val="both"/>
        <w:rPr>
          <w:lang w:val="en-GB"/>
        </w:rPr>
      </w:pPr>
      <w:bookmarkStart w:id="11" w:name="_Toc238596250"/>
      <w:r w:rsidRPr="005968C6">
        <w:rPr>
          <w:lang w:val="en-GB"/>
        </w:rPr>
        <w:t>Chapter 1 — What you need</w:t>
      </w:r>
      <w:bookmarkEnd w:id="11"/>
    </w:p>
    <w:tbl>
      <w:tblPr>
        <w:tblW w:w="9026" w:type="dxa"/>
        <w:tblBorders>
          <w:top w:val="single" w:sz="4" w:space="0" w:color="9E9E9E"/>
          <w:bottom w:val="single" w:sz="4" w:space="0" w:color="9E9E9E"/>
          <w:insideH w:val="single" w:sz="2" w:space="0" w:color="CCCCCC"/>
        </w:tblBorders>
        <w:tblCellMar>
          <w:left w:w="10" w:type="dxa"/>
          <w:right w:w="10" w:type="dxa"/>
        </w:tblCellMar>
        <w:tblLook w:val="0000" w:firstRow="0" w:lastRow="0" w:firstColumn="0" w:lastColumn="0" w:noHBand="0" w:noVBand="0"/>
      </w:tblPr>
      <w:tblGrid>
        <w:gridCol w:w="2166"/>
        <w:gridCol w:w="6860"/>
      </w:tblGrid>
      <w:tr w:rsidR="0092013D" w14:paraId="43DC675D" w14:textId="77777777">
        <w:trPr>
          <w:tblHeader/>
        </w:trPr>
        <w:tc>
          <w:tcPr>
            <w:tcW w:w="2166" w:type="dxa"/>
            <w:shd w:val="clear" w:color="auto" w:fill="1F3864"/>
            <w:tcMar>
              <w:top w:w="80" w:type="dxa"/>
              <w:left w:w="120" w:type="dxa"/>
              <w:bottom w:w="80" w:type="dxa"/>
              <w:right w:w="120" w:type="dxa"/>
            </w:tcMar>
          </w:tcPr>
          <w:p w14:paraId="69E1CB75" w14:textId="77777777" w:rsidR="0092013D" w:rsidRDefault="004A62BA" w:rsidP="005968C6">
            <w:pPr>
              <w:jc w:val="both"/>
            </w:pPr>
            <w:r>
              <w:rPr>
                <w:b/>
                <w:bCs/>
                <w:color w:val="FFFFFF"/>
                <w:sz w:val="18"/>
                <w:szCs w:val="18"/>
              </w:rPr>
              <w:t>Item</w:t>
            </w:r>
          </w:p>
        </w:tc>
        <w:tc>
          <w:tcPr>
            <w:tcW w:w="6860" w:type="dxa"/>
            <w:shd w:val="clear" w:color="auto" w:fill="1F3864"/>
            <w:tcMar>
              <w:top w:w="80" w:type="dxa"/>
              <w:left w:w="120" w:type="dxa"/>
              <w:bottom w:w="80" w:type="dxa"/>
              <w:right w:w="120" w:type="dxa"/>
            </w:tcMar>
          </w:tcPr>
          <w:p w14:paraId="16472ED5" w14:textId="77777777" w:rsidR="0092013D" w:rsidRDefault="004A62BA" w:rsidP="005968C6">
            <w:pPr>
              <w:jc w:val="both"/>
            </w:pPr>
            <w:proofErr w:type="spellStart"/>
            <w:r>
              <w:rPr>
                <w:b/>
                <w:bCs/>
                <w:color w:val="FFFFFF"/>
                <w:sz w:val="18"/>
                <w:szCs w:val="18"/>
              </w:rPr>
              <w:t>Requirement</w:t>
            </w:r>
            <w:proofErr w:type="spellEnd"/>
          </w:p>
        </w:tc>
      </w:tr>
      <w:tr w:rsidR="0092013D" w14:paraId="2EE85DF6" w14:textId="77777777">
        <w:tc>
          <w:tcPr>
            <w:tcW w:w="2166" w:type="dxa"/>
            <w:tcMar>
              <w:top w:w="70" w:type="dxa"/>
              <w:left w:w="120" w:type="dxa"/>
              <w:bottom w:w="70" w:type="dxa"/>
              <w:right w:w="120" w:type="dxa"/>
            </w:tcMar>
          </w:tcPr>
          <w:p w14:paraId="79762749" w14:textId="77777777" w:rsidR="0092013D" w:rsidRDefault="004A62BA" w:rsidP="005968C6">
            <w:pPr>
              <w:spacing w:line="240" w:lineRule="auto"/>
              <w:jc w:val="both"/>
            </w:pPr>
            <w:r>
              <w:rPr>
                <w:sz w:val="18"/>
                <w:szCs w:val="18"/>
              </w:rPr>
              <w:t>Operating system</w:t>
            </w:r>
          </w:p>
        </w:tc>
        <w:tc>
          <w:tcPr>
            <w:tcW w:w="6860" w:type="dxa"/>
            <w:tcMar>
              <w:top w:w="70" w:type="dxa"/>
              <w:left w:w="120" w:type="dxa"/>
              <w:bottom w:w="70" w:type="dxa"/>
              <w:right w:w="120" w:type="dxa"/>
            </w:tcMar>
          </w:tcPr>
          <w:p w14:paraId="44CE06D1" w14:textId="77777777" w:rsidR="0092013D" w:rsidRDefault="004A62BA" w:rsidP="005968C6">
            <w:pPr>
              <w:spacing w:line="240" w:lineRule="auto"/>
              <w:jc w:val="both"/>
            </w:pPr>
            <w:r>
              <w:rPr>
                <w:sz w:val="18"/>
                <w:szCs w:val="18"/>
              </w:rPr>
              <w:t xml:space="preserve">Windows 10 </w:t>
            </w:r>
            <w:proofErr w:type="spellStart"/>
            <w:r>
              <w:rPr>
                <w:sz w:val="18"/>
                <w:szCs w:val="18"/>
              </w:rPr>
              <w:t>or</w:t>
            </w:r>
            <w:proofErr w:type="spellEnd"/>
            <w:r>
              <w:rPr>
                <w:sz w:val="18"/>
                <w:szCs w:val="18"/>
              </w:rPr>
              <w:t xml:space="preserve"> 11, 64-bit.</w:t>
            </w:r>
          </w:p>
        </w:tc>
      </w:tr>
      <w:tr w:rsidR="0092013D" w:rsidRPr="00A2724A" w14:paraId="2C15A7C9" w14:textId="77777777">
        <w:tc>
          <w:tcPr>
            <w:tcW w:w="2166" w:type="dxa"/>
            <w:shd w:val="clear" w:color="auto" w:fill="F7F7F7"/>
            <w:tcMar>
              <w:top w:w="70" w:type="dxa"/>
              <w:left w:w="120" w:type="dxa"/>
              <w:bottom w:w="70" w:type="dxa"/>
              <w:right w:w="120" w:type="dxa"/>
            </w:tcMar>
          </w:tcPr>
          <w:p w14:paraId="23697EA3" w14:textId="77777777" w:rsidR="0092013D" w:rsidRDefault="004A62BA" w:rsidP="005968C6">
            <w:pPr>
              <w:spacing w:line="240" w:lineRule="auto"/>
              <w:jc w:val="both"/>
            </w:pPr>
            <w:r>
              <w:rPr>
                <w:sz w:val="18"/>
                <w:szCs w:val="18"/>
              </w:rPr>
              <w:t>Simulator</w:t>
            </w:r>
          </w:p>
        </w:tc>
        <w:tc>
          <w:tcPr>
            <w:tcW w:w="6860" w:type="dxa"/>
            <w:shd w:val="clear" w:color="auto" w:fill="F7F7F7"/>
            <w:tcMar>
              <w:top w:w="70" w:type="dxa"/>
              <w:left w:w="120" w:type="dxa"/>
              <w:bottom w:w="70" w:type="dxa"/>
              <w:right w:w="120" w:type="dxa"/>
            </w:tcMar>
          </w:tcPr>
          <w:p w14:paraId="212BE5A5" w14:textId="77777777" w:rsidR="0092013D" w:rsidRPr="005968C6" w:rsidRDefault="004A62BA" w:rsidP="005968C6">
            <w:pPr>
              <w:spacing w:line="240" w:lineRule="auto"/>
              <w:jc w:val="both"/>
              <w:rPr>
                <w:lang w:val="en-GB"/>
              </w:rPr>
            </w:pPr>
            <w:r w:rsidRPr="005968C6">
              <w:rPr>
                <w:sz w:val="18"/>
                <w:szCs w:val="18"/>
                <w:lang w:val="en-GB"/>
              </w:rPr>
              <w:t>Microsoft Flight Simulator 2024, version 1.8.14 or later.</w:t>
            </w:r>
          </w:p>
        </w:tc>
      </w:tr>
      <w:tr w:rsidR="0092013D" w:rsidRPr="00A2724A" w14:paraId="48D11509" w14:textId="77777777">
        <w:tc>
          <w:tcPr>
            <w:tcW w:w="2166" w:type="dxa"/>
            <w:tcMar>
              <w:top w:w="70" w:type="dxa"/>
              <w:left w:w="120" w:type="dxa"/>
              <w:bottom w:w="70" w:type="dxa"/>
              <w:right w:w="120" w:type="dxa"/>
            </w:tcMar>
          </w:tcPr>
          <w:p w14:paraId="55D29060" w14:textId="77777777" w:rsidR="0092013D" w:rsidRDefault="004A62BA" w:rsidP="005968C6">
            <w:pPr>
              <w:spacing w:line="240" w:lineRule="auto"/>
              <w:jc w:val="both"/>
            </w:pPr>
            <w:proofErr w:type="spellStart"/>
            <w:r>
              <w:rPr>
                <w:sz w:val="18"/>
                <w:szCs w:val="18"/>
              </w:rPr>
              <w:t>Privileges</w:t>
            </w:r>
            <w:proofErr w:type="spellEnd"/>
          </w:p>
        </w:tc>
        <w:tc>
          <w:tcPr>
            <w:tcW w:w="6860" w:type="dxa"/>
            <w:tcMar>
              <w:top w:w="70" w:type="dxa"/>
              <w:left w:w="120" w:type="dxa"/>
              <w:bottom w:w="70" w:type="dxa"/>
              <w:right w:w="120" w:type="dxa"/>
            </w:tcMar>
          </w:tcPr>
          <w:p w14:paraId="09F9A239" w14:textId="77777777" w:rsidR="0092013D" w:rsidRPr="005968C6" w:rsidRDefault="004A62BA" w:rsidP="005968C6">
            <w:pPr>
              <w:spacing w:line="240" w:lineRule="auto"/>
              <w:jc w:val="both"/>
              <w:rPr>
                <w:lang w:val="en-GB"/>
              </w:rPr>
            </w:pPr>
            <w:r w:rsidRPr="005968C6">
              <w:rPr>
                <w:sz w:val="18"/>
                <w:szCs w:val="18"/>
                <w:lang w:val="en-GB"/>
              </w:rPr>
              <w:t>No administrator rights: the installer is per-user.</w:t>
            </w:r>
          </w:p>
        </w:tc>
      </w:tr>
      <w:tr w:rsidR="0092013D" w:rsidRPr="00A2724A" w14:paraId="355F4401" w14:textId="77777777">
        <w:tc>
          <w:tcPr>
            <w:tcW w:w="2166" w:type="dxa"/>
            <w:shd w:val="clear" w:color="auto" w:fill="F7F7F7"/>
            <w:tcMar>
              <w:top w:w="70" w:type="dxa"/>
              <w:left w:w="120" w:type="dxa"/>
              <w:bottom w:w="70" w:type="dxa"/>
              <w:right w:w="120" w:type="dxa"/>
            </w:tcMar>
          </w:tcPr>
          <w:p w14:paraId="1820DA2E" w14:textId="77777777" w:rsidR="0092013D" w:rsidRDefault="004A62BA" w:rsidP="005968C6">
            <w:pPr>
              <w:spacing w:line="240" w:lineRule="auto"/>
              <w:jc w:val="both"/>
            </w:pPr>
            <w:r>
              <w:rPr>
                <w:sz w:val="18"/>
                <w:szCs w:val="18"/>
              </w:rPr>
              <w:t>Network</w:t>
            </w:r>
          </w:p>
        </w:tc>
        <w:tc>
          <w:tcPr>
            <w:tcW w:w="6860" w:type="dxa"/>
            <w:shd w:val="clear" w:color="auto" w:fill="F7F7F7"/>
            <w:tcMar>
              <w:top w:w="70" w:type="dxa"/>
              <w:left w:w="120" w:type="dxa"/>
              <w:bottom w:w="70" w:type="dxa"/>
              <w:right w:w="120" w:type="dxa"/>
            </w:tcMar>
          </w:tcPr>
          <w:p w14:paraId="3F5EDD5E" w14:textId="77777777" w:rsidR="0092013D" w:rsidRPr="005968C6" w:rsidRDefault="004A62BA" w:rsidP="005968C6">
            <w:pPr>
              <w:spacing w:line="240" w:lineRule="auto"/>
              <w:jc w:val="both"/>
              <w:rPr>
                <w:lang w:val="en-GB"/>
              </w:rPr>
            </w:pPr>
            <w:r w:rsidRPr="005968C6">
              <w:rPr>
                <w:sz w:val="18"/>
                <w:szCs w:val="18"/>
                <w:lang w:val="en-GB"/>
              </w:rPr>
              <w:t>None, except to download the elevation data (optional) and updates.</w:t>
            </w:r>
          </w:p>
        </w:tc>
      </w:tr>
      <w:tr w:rsidR="0092013D" w:rsidRPr="00A2724A" w14:paraId="7EE80E58" w14:textId="77777777">
        <w:tc>
          <w:tcPr>
            <w:tcW w:w="2166" w:type="dxa"/>
            <w:tcMar>
              <w:top w:w="70" w:type="dxa"/>
              <w:left w:w="120" w:type="dxa"/>
              <w:bottom w:w="70" w:type="dxa"/>
              <w:right w:w="120" w:type="dxa"/>
            </w:tcMar>
          </w:tcPr>
          <w:p w14:paraId="22C0A093" w14:textId="77777777" w:rsidR="0092013D" w:rsidRDefault="004A62BA" w:rsidP="005968C6">
            <w:pPr>
              <w:spacing w:line="240" w:lineRule="auto"/>
              <w:jc w:val="both"/>
            </w:pPr>
            <w:r>
              <w:rPr>
                <w:sz w:val="18"/>
                <w:szCs w:val="18"/>
              </w:rPr>
              <w:t xml:space="preserve">Disk </w:t>
            </w:r>
            <w:proofErr w:type="spellStart"/>
            <w:r>
              <w:rPr>
                <w:sz w:val="18"/>
                <w:szCs w:val="18"/>
              </w:rPr>
              <w:t>space</w:t>
            </w:r>
            <w:proofErr w:type="spellEnd"/>
          </w:p>
        </w:tc>
        <w:tc>
          <w:tcPr>
            <w:tcW w:w="6860" w:type="dxa"/>
            <w:tcMar>
              <w:top w:w="70" w:type="dxa"/>
              <w:left w:w="120" w:type="dxa"/>
              <w:bottom w:w="70" w:type="dxa"/>
              <w:right w:w="120" w:type="dxa"/>
            </w:tcMar>
          </w:tcPr>
          <w:p w14:paraId="52DCE272" w14:textId="77777777" w:rsidR="0092013D" w:rsidRPr="005968C6" w:rsidRDefault="004A62BA" w:rsidP="005968C6">
            <w:pPr>
              <w:spacing w:line="240" w:lineRule="auto"/>
              <w:jc w:val="both"/>
              <w:rPr>
                <w:lang w:val="en-GB"/>
              </w:rPr>
            </w:pPr>
            <w:r w:rsidRPr="005968C6">
              <w:rPr>
                <w:sz w:val="18"/>
                <w:szCs w:val="18"/>
                <w:lang w:val="en-GB"/>
              </w:rPr>
              <w:t>About 400 MB for the application; nearly 2 GB more if you install the terrain.</w:t>
            </w:r>
          </w:p>
        </w:tc>
      </w:tr>
    </w:tbl>
    <w:p w14:paraId="277B4B7E" w14:textId="77777777" w:rsidR="0092013D" w:rsidRPr="005968C6" w:rsidRDefault="0092013D" w:rsidP="005968C6">
      <w:pPr>
        <w:spacing w:after="200"/>
        <w:jc w:val="both"/>
        <w:rPr>
          <w:lang w:val="en-GB"/>
        </w:rPr>
      </w:pPr>
    </w:p>
    <w:p w14:paraId="400BEEA0" w14:textId="77777777" w:rsidR="0092013D" w:rsidRPr="005968C6" w:rsidRDefault="004A62BA" w:rsidP="005968C6">
      <w:pPr>
        <w:spacing w:after="140"/>
        <w:jc w:val="both"/>
        <w:rPr>
          <w:lang w:val="en-GB"/>
        </w:rPr>
      </w:pPr>
      <w:r w:rsidRPr="005968C6">
        <w:rPr>
          <w:lang w:val="en-GB"/>
        </w:rPr>
        <w:t xml:space="preserve">There are two halves to install, and they are independent: the </w:t>
      </w:r>
      <w:r w:rsidRPr="005968C6">
        <w:rPr>
          <w:b/>
          <w:bCs/>
          <w:lang w:val="en-GB"/>
        </w:rPr>
        <w:t>table</w:t>
      </w:r>
      <w:r w:rsidRPr="005968C6">
        <w:rPr>
          <w:lang w:val="en-GB"/>
        </w:rPr>
        <w:t xml:space="preserve"> (desktop application) and the </w:t>
      </w:r>
      <w:r w:rsidRPr="005968C6">
        <w:rPr>
          <w:b/>
          <w:bCs/>
          <w:lang w:val="en-GB"/>
        </w:rPr>
        <w:t>sextant</w:t>
      </w:r>
      <w:r w:rsidRPr="005968C6">
        <w:rPr>
          <w:lang w:val="en-GB"/>
        </w:rPr>
        <w:t xml:space="preserve"> (a Community package for the simulator). Each works without the other — deliberately — but the point is to have them talk.</w:t>
      </w:r>
    </w:p>
    <w:p w14:paraId="24CE3F67" w14:textId="77777777" w:rsidR="0092013D" w:rsidRDefault="004A62BA" w:rsidP="005968C6">
      <w:pPr>
        <w:pStyle w:val="Titre2"/>
        <w:jc w:val="both"/>
      </w:pPr>
      <w:bookmarkStart w:id="12" w:name="_Toc238596251"/>
      <w:proofErr w:type="spellStart"/>
      <w:r>
        <w:t>Chapter</w:t>
      </w:r>
      <w:proofErr w:type="spellEnd"/>
      <w:r>
        <w:t xml:space="preserve"> 2 — </w:t>
      </w:r>
      <w:proofErr w:type="spellStart"/>
      <w:r>
        <w:t>Installing</w:t>
      </w:r>
      <w:proofErr w:type="spellEnd"/>
      <w:r>
        <w:t xml:space="preserve"> the table</w:t>
      </w:r>
      <w:bookmarkEnd w:id="12"/>
    </w:p>
    <w:p w14:paraId="17630CA4" w14:textId="5091C92B" w:rsidR="0092013D" w:rsidRPr="005968C6" w:rsidRDefault="004A62BA" w:rsidP="005968C6">
      <w:pPr>
        <w:pStyle w:val="Paragraphedeliste"/>
        <w:numPr>
          <w:ilvl w:val="0"/>
          <w:numId w:val="3"/>
        </w:numPr>
        <w:spacing w:after="60"/>
        <w:jc w:val="both"/>
        <w:rPr>
          <w:lang w:val="en-GB"/>
        </w:rPr>
      </w:pPr>
      <w:r w:rsidRPr="005968C6">
        <w:rPr>
          <w:lang w:val="en-GB"/>
        </w:rPr>
        <w:t xml:space="preserve">Download the installer </w:t>
      </w:r>
      <w:r w:rsidRPr="005968C6">
        <w:rPr>
          <w:rFonts w:ascii="Consolas" w:eastAsia="Consolas" w:hAnsi="Consolas" w:cs="Consolas"/>
          <w:sz w:val="19"/>
          <w:szCs w:val="19"/>
          <w:lang w:val="en-GB"/>
        </w:rPr>
        <w:t>Sextant-Navigator-Setup-&lt;version&gt;.exe</w:t>
      </w:r>
      <w:r w:rsidRPr="005968C6">
        <w:rPr>
          <w:lang w:val="en-GB"/>
        </w:rPr>
        <w:t xml:space="preserve"> from the project’s releases page</w:t>
      </w:r>
      <w:r w:rsidR="00A2724A">
        <w:rPr>
          <w:lang w:val="en-GB"/>
        </w:rPr>
        <w:t xml:space="preserve">: </w:t>
      </w:r>
      <w:hyperlink r:id="rId8" w:history="1">
        <w:r w:rsidR="00A2724A" w:rsidRPr="00A313BE">
          <w:rPr>
            <w:rStyle w:val="Lienhypertexte"/>
            <w:lang w:val="en-GB"/>
          </w:rPr>
          <w:t>https://github.com/brackets-acrobat/sextant-navigator/releases</w:t>
        </w:r>
      </w:hyperlink>
      <w:r w:rsidR="00A2724A">
        <w:rPr>
          <w:lang w:val="en-GB"/>
        </w:rPr>
        <w:t xml:space="preserve"> </w:t>
      </w:r>
    </w:p>
    <w:p w14:paraId="4DE8A839" w14:textId="77777777" w:rsidR="0092013D" w:rsidRPr="005968C6" w:rsidRDefault="004A62BA" w:rsidP="005968C6">
      <w:pPr>
        <w:pStyle w:val="Paragraphedeliste"/>
        <w:numPr>
          <w:ilvl w:val="0"/>
          <w:numId w:val="3"/>
        </w:numPr>
        <w:spacing w:after="60"/>
        <w:jc w:val="both"/>
        <w:rPr>
          <w:lang w:val="en-GB"/>
        </w:rPr>
      </w:pPr>
      <w:r w:rsidRPr="005968C6">
        <w:rPr>
          <w:lang w:val="en-GB"/>
        </w:rPr>
        <w:t xml:space="preserve">Run it. Windows may show a SmartScreen warning for a little-distributed executable: choose </w:t>
      </w:r>
      <w:r w:rsidRPr="005968C6">
        <w:rPr>
          <w:b/>
          <w:bCs/>
          <w:lang w:val="en-GB"/>
        </w:rPr>
        <w:t>More info</w:t>
      </w:r>
      <w:r w:rsidRPr="005968C6">
        <w:rPr>
          <w:lang w:val="en-GB"/>
        </w:rPr>
        <w:t xml:space="preserve">, then </w:t>
      </w:r>
      <w:r w:rsidRPr="005968C6">
        <w:rPr>
          <w:b/>
          <w:bCs/>
          <w:lang w:val="en-GB"/>
        </w:rPr>
        <w:t>Run anyway</w:t>
      </w:r>
      <w:r w:rsidRPr="005968C6">
        <w:rPr>
          <w:lang w:val="en-GB"/>
        </w:rPr>
        <w:t>.</w:t>
      </w:r>
    </w:p>
    <w:p w14:paraId="718A78D5" w14:textId="77777777" w:rsidR="0092013D" w:rsidRPr="005968C6" w:rsidRDefault="004A62BA" w:rsidP="005968C6">
      <w:pPr>
        <w:pStyle w:val="Paragraphedeliste"/>
        <w:numPr>
          <w:ilvl w:val="0"/>
          <w:numId w:val="3"/>
        </w:numPr>
        <w:spacing w:after="60"/>
        <w:jc w:val="both"/>
        <w:rPr>
          <w:lang w:val="en-GB"/>
        </w:rPr>
      </w:pPr>
      <w:r w:rsidRPr="005968C6">
        <w:rPr>
          <w:lang w:val="en-GB"/>
        </w:rPr>
        <w:t>Choose the installation folder. The installer asks for no elevation and writes nothing outside your profile.</w:t>
      </w:r>
    </w:p>
    <w:p w14:paraId="684A7352" w14:textId="77777777" w:rsidR="0092013D" w:rsidRPr="005968C6" w:rsidRDefault="004A62BA" w:rsidP="005968C6">
      <w:pPr>
        <w:pStyle w:val="Paragraphedeliste"/>
        <w:numPr>
          <w:ilvl w:val="0"/>
          <w:numId w:val="3"/>
        </w:numPr>
        <w:spacing w:after="60"/>
        <w:jc w:val="both"/>
        <w:rPr>
          <w:lang w:val="en-GB"/>
        </w:rPr>
      </w:pPr>
      <w:r w:rsidRPr="005968C6">
        <w:rPr>
          <w:lang w:val="en-GB"/>
        </w:rPr>
        <w:t>Leave the desktop shortcut ticked if you want the icon at hand.</w:t>
      </w:r>
    </w:p>
    <w:p w14:paraId="0B36F905" w14:textId="77777777" w:rsidR="0092013D" w:rsidRPr="005968C6" w:rsidRDefault="004A62BA" w:rsidP="005968C6">
      <w:pPr>
        <w:pStyle w:val="Paragraphedeliste"/>
        <w:numPr>
          <w:ilvl w:val="0"/>
          <w:numId w:val="3"/>
        </w:numPr>
        <w:spacing w:after="160"/>
        <w:jc w:val="both"/>
        <w:rPr>
          <w:lang w:val="en-GB"/>
        </w:rPr>
      </w:pPr>
      <w:r w:rsidRPr="005968C6">
        <w:rPr>
          <w:lang w:val="en-GB"/>
        </w:rPr>
        <w:t xml:space="preserve">On first launch the application creates its working folder: </w:t>
      </w:r>
      <w:r w:rsidRPr="005968C6">
        <w:rPr>
          <w:rFonts w:ascii="Consolas" w:eastAsia="Consolas" w:hAnsi="Consolas" w:cs="Consolas"/>
          <w:sz w:val="19"/>
          <w:szCs w:val="19"/>
          <w:lang w:val="en-GB"/>
        </w:rPr>
        <w:t>Documents\Sextant Navigator</w:t>
      </w:r>
      <w:r w:rsidRPr="005968C6">
        <w:rPr>
          <w:lang w:val="en-GB"/>
        </w:rPr>
        <w:t>.</w:t>
      </w:r>
    </w:p>
    <w:p w14:paraId="56FBDB54" w14:textId="77777777" w:rsidR="00080B09" w:rsidRDefault="004A62BA">
      <w:pPr>
        <w:spacing w:before="80" w:after="240"/>
        <w:jc w:val="center"/>
      </w:pPr>
      <w:r>
        <w:rPr>
          <w:noProof/>
        </w:rPr>
        <w:drawing>
          <wp:inline distT="0" distB="0" distL="0" distR="0" wp14:anchorId="1E2702C6" wp14:editId="4A028DA0">
            <wp:extent cx="3473356" cy="2669662"/>
            <wp:effectExtent l="0" t="0" r="0" b="0"/>
            <wp:docPr id="9002"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Figure 2"/>
                    <pic:cNvPicPr/>
                  </pic:nvPicPr>
                  <pic:blipFill>
                    <a:blip r:embed="rId9">
                      <a:extLst>
                        <a:ext uri="{28A0092B-C50C-407E-A947-70E740481C1C}">
                          <a14:useLocalDpi xmlns:a14="http://schemas.microsoft.com/office/drawing/2010/main" val="0"/>
                        </a:ext>
                      </a:extLst>
                    </a:blip>
                    <a:stretch>
                      <a:fillRect/>
                    </a:stretch>
                  </pic:blipFill>
                  <pic:spPr>
                    <a:xfrm>
                      <a:off x="0" y="0"/>
                      <a:ext cx="3484601" cy="2678305"/>
                    </a:xfrm>
                    <a:prstGeom prst="rect">
                      <a:avLst/>
                    </a:prstGeom>
                  </pic:spPr>
                </pic:pic>
              </a:graphicData>
            </a:graphic>
          </wp:inline>
        </w:drawing>
      </w:r>
    </w:p>
    <w:p w14:paraId="171A0D4B" w14:textId="77777777" w:rsidR="0092013D" w:rsidRPr="005968C6" w:rsidRDefault="004A62BA" w:rsidP="005968C6">
      <w:pPr>
        <w:spacing w:before="80" w:after="240"/>
        <w:jc w:val="center"/>
        <w:rPr>
          <w:lang w:val="en-GB"/>
        </w:rPr>
      </w:pPr>
      <w:r w:rsidRPr="005968C6">
        <w:rPr>
          <w:i/>
          <w:iCs/>
          <w:color w:val="555555"/>
          <w:sz w:val="18"/>
          <w:szCs w:val="18"/>
          <w:lang w:val="en-GB"/>
        </w:rPr>
        <w:t>Figure 2 — The installer, at the destination-folder page.</w:t>
      </w:r>
    </w:p>
    <w:tbl>
      <w:tblPr>
        <w:tblW w:w="9026" w:type="dxa"/>
        <w:tblBorders>
          <w:left w:val="single" w:sz="18" w:space="0" w:color="1F3864"/>
        </w:tblBorders>
        <w:tblCellMar>
          <w:left w:w="10" w:type="dxa"/>
          <w:right w:w="10" w:type="dxa"/>
        </w:tblCellMar>
        <w:tblLook w:val="0000" w:firstRow="0" w:lastRow="0" w:firstColumn="0" w:lastColumn="0" w:noHBand="0" w:noVBand="0"/>
      </w:tblPr>
      <w:tblGrid>
        <w:gridCol w:w="9026"/>
      </w:tblGrid>
      <w:tr w:rsidR="0092013D" w:rsidRPr="00A2724A" w14:paraId="3AA19618" w14:textId="77777777">
        <w:tc>
          <w:tcPr>
            <w:tcW w:w="9026" w:type="dxa"/>
            <w:tcBorders>
              <w:left w:val="single" w:sz="18" w:space="0" w:color="1F3864"/>
            </w:tcBorders>
            <w:shd w:val="clear" w:color="auto" w:fill="F2F2F2"/>
            <w:tcMar>
              <w:top w:w="160" w:type="dxa"/>
              <w:left w:w="240" w:type="dxa"/>
              <w:bottom w:w="160" w:type="dxa"/>
              <w:right w:w="240" w:type="dxa"/>
            </w:tcMar>
          </w:tcPr>
          <w:p w14:paraId="5D7CBFAD" w14:textId="77777777" w:rsidR="0092013D" w:rsidRPr="005968C6" w:rsidRDefault="004A62BA" w:rsidP="005968C6">
            <w:pPr>
              <w:spacing w:after="80"/>
              <w:jc w:val="both"/>
              <w:rPr>
                <w:lang w:val="en-GB"/>
              </w:rPr>
            </w:pPr>
            <w:r w:rsidRPr="005968C6">
              <w:rPr>
                <w:b/>
                <w:bCs/>
                <w:caps/>
                <w:color w:val="1F3864"/>
                <w:sz w:val="19"/>
                <w:szCs w:val="19"/>
                <w:lang w:val="en-GB"/>
              </w:rPr>
              <w:lastRenderedPageBreak/>
              <w:t>The working folder</w:t>
            </w:r>
          </w:p>
          <w:p w14:paraId="15D229FD" w14:textId="77777777" w:rsidR="0092013D" w:rsidRPr="005968C6" w:rsidRDefault="004A62BA" w:rsidP="005968C6">
            <w:pPr>
              <w:spacing w:line="264" w:lineRule="auto"/>
              <w:jc w:val="both"/>
              <w:rPr>
                <w:lang w:val="en-GB"/>
              </w:rPr>
            </w:pPr>
            <w:r w:rsidRPr="005968C6">
              <w:rPr>
                <w:sz w:val="19"/>
                <w:szCs w:val="19"/>
                <w:lang w:val="en-GB"/>
              </w:rPr>
              <w:t xml:space="preserve">Everything the application writes lives in </w:t>
            </w:r>
            <w:r w:rsidRPr="005968C6">
              <w:rPr>
                <w:rFonts w:ascii="Consolas" w:eastAsia="Consolas" w:hAnsi="Consolas" w:cs="Consolas"/>
                <w:sz w:val="19"/>
                <w:szCs w:val="19"/>
                <w:lang w:val="en-GB"/>
              </w:rPr>
              <w:t>Documents\Sextant Navigator</w:t>
            </w:r>
            <w:r w:rsidRPr="005968C6">
              <w:rPr>
                <w:sz w:val="19"/>
                <w:szCs w:val="19"/>
                <w:lang w:val="en-GB"/>
              </w:rPr>
              <w:t>: the databases extracted from the simulator (</w:t>
            </w:r>
            <w:r w:rsidRPr="005968C6">
              <w:rPr>
                <w:rFonts w:ascii="Consolas" w:eastAsia="Consolas" w:hAnsi="Consolas" w:cs="Consolas"/>
                <w:sz w:val="19"/>
                <w:szCs w:val="19"/>
                <w:lang w:val="en-GB"/>
              </w:rPr>
              <w:t>data\</w:t>
            </w:r>
            <w:r w:rsidRPr="005968C6">
              <w:rPr>
                <w:sz w:val="19"/>
                <w:szCs w:val="19"/>
                <w:lang w:val="en-GB"/>
              </w:rPr>
              <w:t>), the terrain (</w:t>
            </w:r>
            <w:r w:rsidRPr="005968C6">
              <w:rPr>
                <w:rFonts w:ascii="Consolas" w:eastAsia="Consolas" w:hAnsi="Consolas" w:cs="Consolas"/>
                <w:sz w:val="19"/>
                <w:szCs w:val="19"/>
                <w:lang w:val="en-GB"/>
              </w:rPr>
              <w:t>elevation\</w:t>
            </w:r>
            <w:r w:rsidRPr="005968C6">
              <w:rPr>
                <w:sz w:val="19"/>
                <w:szCs w:val="19"/>
                <w:lang w:val="en-GB"/>
              </w:rPr>
              <w:t>), your settings (</w:t>
            </w:r>
            <w:proofErr w:type="spellStart"/>
            <w:r w:rsidRPr="005968C6">
              <w:rPr>
                <w:rFonts w:ascii="Consolas" w:eastAsia="Consolas" w:hAnsi="Consolas" w:cs="Consolas"/>
                <w:sz w:val="19"/>
                <w:szCs w:val="19"/>
                <w:lang w:val="en-GB"/>
              </w:rPr>
              <w:t>settings.json</w:t>
            </w:r>
            <w:proofErr w:type="spellEnd"/>
            <w:r w:rsidRPr="005968C6">
              <w:rPr>
                <w:sz w:val="19"/>
                <w:szCs w:val="19"/>
                <w:lang w:val="en-GB"/>
              </w:rPr>
              <w:t>), your sight book (</w:t>
            </w:r>
            <w:proofErr w:type="spellStart"/>
            <w:r w:rsidRPr="005968C6">
              <w:rPr>
                <w:rFonts w:ascii="Consolas" w:eastAsia="Consolas" w:hAnsi="Consolas" w:cs="Consolas"/>
                <w:sz w:val="19"/>
                <w:szCs w:val="19"/>
                <w:lang w:val="en-GB"/>
              </w:rPr>
              <w:t>visees.json</w:t>
            </w:r>
            <w:proofErr w:type="spellEnd"/>
            <w:r w:rsidRPr="005968C6">
              <w:rPr>
                <w:sz w:val="19"/>
                <w:szCs w:val="19"/>
                <w:lang w:val="en-GB"/>
              </w:rPr>
              <w:t>) and your calibration (</w:t>
            </w:r>
            <w:proofErr w:type="spellStart"/>
            <w:r w:rsidRPr="005968C6">
              <w:rPr>
                <w:rFonts w:ascii="Consolas" w:eastAsia="Consolas" w:hAnsi="Consolas" w:cs="Consolas"/>
                <w:sz w:val="19"/>
                <w:szCs w:val="19"/>
                <w:lang w:val="en-GB"/>
              </w:rPr>
              <w:t>etalonnage.json</w:t>
            </w:r>
            <w:proofErr w:type="spellEnd"/>
            <w:r w:rsidRPr="005968C6">
              <w:rPr>
                <w:sz w:val="19"/>
                <w:szCs w:val="19"/>
                <w:lang w:val="en-GB"/>
              </w:rPr>
              <w:t xml:space="preserve">). Backing up that folder backs up everything; moving it is done through </w:t>
            </w:r>
            <w:proofErr w:type="spellStart"/>
            <w:r w:rsidRPr="005968C6">
              <w:rPr>
                <w:rFonts w:ascii="Consolas" w:eastAsia="Consolas" w:hAnsi="Consolas" w:cs="Consolas"/>
                <w:sz w:val="19"/>
                <w:szCs w:val="19"/>
                <w:lang w:val="en-GB"/>
              </w:rPr>
              <w:t>config.json</w:t>
            </w:r>
            <w:proofErr w:type="spellEnd"/>
            <w:r w:rsidRPr="005968C6">
              <w:rPr>
                <w:sz w:val="19"/>
                <w:szCs w:val="19"/>
                <w:lang w:val="en-GB"/>
              </w:rPr>
              <w:t xml:space="preserve"> (appendix C).</w:t>
            </w:r>
          </w:p>
        </w:tc>
      </w:tr>
    </w:tbl>
    <w:p w14:paraId="6407DF9F" w14:textId="77777777" w:rsidR="0092013D" w:rsidRPr="005968C6" w:rsidRDefault="0092013D" w:rsidP="005968C6">
      <w:pPr>
        <w:spacing w:after="160"/>
        <w:jc w:val="both"/>
        <w:rPr>
          <w:lang w:val="en-GB"/>
        </w:rPr>
      </w:pPr>
    </w:p>
    <w:p w14:paraId="1D1ACCDA" w14:textId="77777777" w:rsidR="0092013D" w:rsidRPr="005968C6" w:rsidRDefault="004A62BA" w:rsidP="005968C6">
      <w:pPr>
        <w:pStyle w:val="Titre2"/>
        <w:jc w:val="both"/>
        <w:rPr>
          <w:lang w:val="en-GB"/>
        </w:rPr>
      </w:pPr>
      <w:bookmarkStart w:id="13" w:name="_Toc238596252"/>
      <w:r w:rsidRPr="005968C6">
        <w:rPr>
          <w:lang w:val="en-GB"/>
        </w:rPr>
        <w:t>Chapter 3 — Installing the sextant in the simulator</w:t>
      </w:r>
      <w:bookmarkEnd w:id="13"/>
    </w:p>
    <w:p w14:paraId="283184DD" w14:textId="77777777" w:rsidR="0092013D" w:rsidRPr="005968C6" w:rsidRDefault="004A62BA" w:rsidP="005968C6">
      <w:pPr>
        <w:spacing w:after="140"/>
        <w:jc w:val="both"/>
        <w:rPr>
          <w:lang w:val="en-GB"/>
        </w:rPr>
      </w:pPr>
      <w:r w:rsidRPr="005968C6">
        <w:rPr>
          <w:lang w:val="en-GB"/>
        </w:rPr>
        <w:t>The panel is an ordinary Community package: a folder to drop in, nothing to run, no background service.</w:t>
      </w:r>
    </w:p>
    <w:p w14:paraId="0EC2D892" w14:textId="77777777" w:rsidR="0092013D" w:rsidRPr="005968C6" w:rsidRDefault="004A62BA" w:rsidP="005968C6">
      <w:pPr>
        <w:pStyle w:val="Paragraphedeliste"/>
        <w:numPr>
          <w:ilvl w:val="0"/>
          <w:numId w:val="4"/>
        </w:numPr>
        <w:spacing w:after="60"/>
        <w:jc w:val="both"/>
        <w:rPr>
          <w:lang w:val="en-GB"/>
        </w:rPr>
      </w:pPr>
      <w:r w:rsidRPr="005968C6">
        <w:rPr>
          <w:lang w:val="en-GB"/>
        </w:rPr>
        <w:t xml:space="preserve">Get the package archive, </w:t>
      </w:r>
      <w:proofErr w:type="spellStart"/>
      <w:r w:rsidRPr="005968C6">
        <w:rPr>
          <w:rFonts w:ascii="Consolas" w:eastAsia="Consolas" w:hAnsi="Consolas" w:cs="Consolas"/>
          <w:sz w:val="19"/>
          <w:szCs w:val="19"/>
          <w:lang w:val="en-GB"/>
        </w:rPr>
        <w:t>sixk</w:t>
      </w:r>
      <w:proofErr w:type="spellEnd"/>
      <w:r w:rsidRPr="005968C6">
        <w:rPr>
          <w:rFonts w:ascii="Consolas" w:eastAsia="Consolas" w:hAnsi="Consolas" w:cs="Consolas"/>
          <w:sz w:val="19"/>
          <w:szCs w:val="19"/>
          <w:lang w:val="en-GB"/>
        </w:rPr>
        <w:t>-sextant-v&lt;version&gt;.zip</w:t>
      </w:r>
      <w:r w:rsidRPr="005968C6">
        <w:rPr>
          <w:lang w:val="en-GB"/>
        </w:rPr>
        <w:t>.</w:t>
      </w:r>
    </w:p>
    <w:p w14:paraId="63FB1B0D" w14:textId="77777777" w:rsidR="0092013D" w:rsidRPr="005968C6" w:rsidRDefault="004A62BA" w:rsidP="005968C6">
      <w:pPr>
        <w:pStyle w:val="Paragraphedeliste"/>
        <w:numPr>
          <w:ilvl w:val="0"/>
          <w:numId w:val="4"/>
        </w:numPr>
        <w:spacing w:after="60"/>
        <w:jc w:val="both"/>
        <w:rPr>
          <w:lang w:val="en-GB"/>
        </w:rPr>
      </w:pPr>
      <w:r w:rsidRPr="005968C6">
        <w:rPr>
          <w:lang w:val="en-GB"/>
        </w:rPr>
        <w:t xml:space="preserve">Close the simulator. The contents of Community are read </w:t>
      </w:r>
      <w:r w:rsidRPr="005968C6">
        <w:rPr>
          <w:b/>
          <w:bCs/>
          <w:lang w:val="en-GB"/>
        </w:rPr>
        <w:t>at startup</w:t>
      </w:r>
      <w:r w:rsidRPr="005968C6">
        <w:rPr>
          <w:lang w:val="en-GB"/>
        </w:rPr>
        <w:t>: a package added while the simulator runs stays invisible.</w:t>
      </w:r>
    </w:p>
    <w:p w14:paraId="33499C89" w14:textId="77777777" w:rsidR="0092013D" w:rsidRPr="005968C6" w:rsidRDefault="004A62BA" w:rsidP="005968C6">
      <w:pPr>
        <w:pStyle w:val="Paragraphedeliste"/>
        <w:numPr>
          <w:ilvl w:val="0"/>
          <w:numId w:val="4"/>
        </w:numPr>
        <w:spacing w:after="60"/>
        <w:jc w:val="both"/>
        <w:rPr>
          <w:lang w:val="en-GB"/>
        </w:rPr>
      </w:pPr>
      <w:r w:rsidRPr="005968C6">
        <w:rPr>
          <w:lang w:val="en-GB"/>
        </w:rPr>
        <w:t xml:space="preserve">Unzip the archive. It contains a </w:t>
      </w:r>
      <w:proofErr w:type="spellStart"/>
      <w:r w:rsidRPr="005968C6">
        <w:rPr>
          <w:rFonts w:ascii="Consolas" w:eastAsia="Consolas" w:hAnsi="Consolas" w:cs="Consolas"/>
          <w:sz w:val="19"/>
          <w:szCs w:val="19"/>
          <w:lang w:val="en-GB"/>
        </w:rPr>
        <w:t>sixk</w:t>
      </w:r>
      <w:proofErr w:type="spellEnd"/>
      <w:r w:rsidRPr="005968C6">
        <w:rPr>
          <w:rFonts w:ascii="Consolas" w:eastAsia="Consolas" w:hAnsi="Consolas" w:cs="Consolas"/>
          <w:sz w:val="19"/>
          <w:szCs w:val="19"/>
          <w:lang w:val="en-GB"/>
        </w:rPr>
        <w:t>-sextant</w:t>
      </w:r>
      <w:r w:rsidRPr="005968C6">
        <w:rPr>
          <w:lang w:val="en-GB"/>
        </w:rPr>
        <w:t xml:space="preserve"> folder with </w:t>
      </w:r>
      <w:proofErr w:type="spellStart"/>
      <w:r w:rsidRPr="005968C6">
        <w:rPr>
          <w:rFonts w:ascii="Consolas" w:eastAsia="Consolas" w:hAnsi="Consolas" w:cs="Consolas"/>
          <w:sz w:val="19"/>
          <w:szCs w:val="19"/>
          <w:lang w:val="en-GB"/>
        </w:rPr>
        <w:t>manifest.json</w:t>
      </w:r>
      <w:proofErr w:type="spellEnd"/>
      <w:r w:rsidRPr="005968C6">
        <w:rPr>
          <w:lang w:val="en-GB"/>
        </w:rPr>
        <w:t xml:space="preserve"> and </w:t>
      </w:r>
      <w:proofErr w:type="spellStart"/>
      <w:r w:rsidRPr="005968C6">
        <w:rPr>
          <w:rFonts w:ascii="Consolas" w:eastAsia="Consolas" w:hAnsi="Consolas" w:cs="Consolas"/>
          <w:sz w:val="19"/>
          <w:szCs w:val="19"/>
          <w:lang w:val="en-GB"/>
        </w:rPr>
        <w:t>layout.json</w:t>
      </w:r>
      <w:proofErr w:type="spellEnd"/>
      <w:r w:rsidRPr="005968C6">
        <w:rPr>
          <w:lang w:val="en-GB"/>
        </w:rPr>
        <w:t xml:space="preserve"> at its root.</w:t>
      </w:r>
    </w:p>
    <w:p w14:paraId="2A07134E" w14:textId="77777777" w:rsidR="0092013D" w:rsidRPr="005968C6" w:rsidRDefault="004A62BA" w:rsidP="005968C6">
      <w:pPr>
        <w:pStyle w:val="Paragraphedeliste"/>
        <w:numPr>
          <w:ilvl w:val="0"/>
          <w:numId w:val="4"/>
        </w:numPr>
        <w:spacing w:after="60"/>
        <w:jc w:val="both"/>
        <w:rPr>
          <w:lang w:val="en-GB"/>
        </w:rPr>
      </w:pPr>
      <w:r w:rsidRPr="005968C6">
        <w:rPr>
          <w:lang w:val="en-GB"/>
        </w:rPr>
        <w:t xml:space="preserve">Move that </w:t>
      </w:r>
      <w:proofErr w:type="spellStart"/>
      <w:r w:rsidRPr="005968C6">
        <w:rPr>
          <w:rFonts w:ascii="Consolas" w:eastAsia="Consolas" w:hAnsi="Consolas" w:cs="Consolas"/>
          <w:sz w:val="19"/>
          <w:szCs w:val="19"/>
          <w:lang w:val="en-GB"/>
        </w:rPr>
        <w:t>sixk</w:t>
      </w:r>
      <w:proofErr w:type="spellEnd"/>
      <w:r w:rsidRPr="005968C6">
        <w:rPr>
          <w:rFonts w:ascii="Consolas" w:eastAsia="Consolas" w:hAnsi="Consolas" w:cs="Consolas"/>
          <w:sz w:val="19"/>
          <w:szCs w:val="19"/>
          <w:lang w:val="en-GB"/>
        </w:rPr>
        <w:t>-sextant</w:t>
      </w:r>
      <w:r w:rsidRPr="005968C6">
        <w:rPr>
          <w:lang w:val="en-GB"/>
        </w:rPr>
        <w:t xml:space="preserve"> folder </w:t>
      </w:r>
      <w:r w:rsidRPr="005968C6">
        <w:rPr>
          <w:b/>
          <w:bCs/>
          <w:lang w:val="en-GB"/>
        </w:rPr>
        <w:t>whole</w:t>
      </w:r>
      <w:r w:rsidRPr="005968C6">
        <w:rPr>
          <w:lang w:val="en-GB"/>
        </w:rPr>
        <w:t xml:space="preserve"> into your </w:t>
      </w:r>
      <w:r w:rsidRPr="005968C6">
        <w:rPr>
          <w:rFonts w:ascii="Consolas" w:eastAsia="Consolas" w:hAnsi="Consolas" w:cs="Consolas"/>
          <w:sz w:val="19"/>
          <w:szCs w:val="19"/>
          <w:lang w:val="en-GB"/>
        </w:rPr>
        <w:t>Community</w:t>
      </w:r>
      <w:r w:rsidRPr="005968C6">
        <w:rPr>
          <w:lang w:val="en-GB"/>
        </w:rPr>
        <w:t xml:space="preserve"> folder.</w:t>
      </w:r>
    </w:p>
    <w:p w14:paraId="6C7C6183" w14:textId="77777777" w:rsidR="0092013D" w:rsidRPr="005968C6" w:rsidRDefault="004A62BA" w:rsidP="005968C6">
      <w:pPr>
        <w:pStyle w:val="Paragraphedeliste"/>
        <w:numPr>
          <w:ilvl w:val="0"/>
          <w:numId w:val="4"/>
        </w:numPr>
        <w:spacing w:after="160"/>
        <w:jc w:val="both"/>
        <w:rPr>
          <w:lang w:val="en-GB"/>
        </w:rPr>
      </w:pPr>
      <w:r w:rsidRPr="005968C6">
        <w:rPr>
          <w:lang w:val="en-GB"/>
        </w:rPr>
        <w:t>Restart the simulator and start a flight.</w:t>
      </w:r>
    </w:p>
    <w:p w14:paraId="7AB5D80C" w14:textId="77777777" w:rsidR="00080B09" w:rsidRDefault="004A62BA">
      <w:pPr>
        <w:spacing w:before="80" w:after="240"/>
        <w:jc w:val="center"/>
      </w:pPr>
      <w:r>
        <w:rPr>
          <w:noProof/>
        </w:rPr>
        <w:drawing>
          <wp:inline distT="0" distB="0" distL="0" distR="0" wp14:anchorId="0BBA6244" wp14:editId="09371252">
            <wp:extent cx="4531057" cy="1864430"/>
            <wp:effectExtent l="0" t="0" r="3175" b="2540"/>
            <wp:docPr id="900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Figure 3"/>
                    <pic:cNvPicPr/>
                  </pic:nvPicPr>
                  <pic:blipFill>
                    <a:blip r:embed="rId10">
                      <a:extLst>
                        <a:ext uri="{28A0092B-C50C-407E-A947-70E740481C1C}">
                          <a14:useLocalDpi xmlns:a14="http://schemas.microsoft.com/office/drawing/2010/main" val="0"/>
                        </a:ext>
                      </a:extLst>
                    </a:blip>
                    <a:stretch>
                      <a:fillRect/>
                    </a:stretch>
                  </pic:blipFill>
                  <pic:spPr>
                    <a:xfrm>
                      <a:off x="0" y="0"/>
                      <a:ext cx="4549826" cy="1872153"/>
                    </a:xfrm>
                    <a:prstGeom prst="rect">
                      <a:avLst/>
                    </a:prstGeom>
                  </pic:spPr>
                </pic:pic>
              </a:graphicData>
            </a:graphic>
          </wp:inline>
        </w:drawing>
      </w:r>
    </w:p>
    <w:p w14:paraId="2D2E2F22" w14:textId="77777777" w:rsidR="0092013D" w:rsidRPr="005968C6" w:rsidRDefault="004A62BA" w:rsidP="005968C6">
      <w:pPr>
        <w:spacing w:before="80" w:after="240"/>
        <w:jc w:val="center"/>
        <w:rPr>
          <w:lang w:val="en-GB"/>
        </w:rPr>
      </w:pPr>
      <w:r w:rsidRPr="005968C6">
        <w:rPr>
          <w:i/>
          <w:iCs/>
          <w:color w:val="555555"/>
          <w:sz w:val="18"/>
          <w:szCs w:val="18"/>
          <w:lang w:val="en-GB"/>
        </w:rPr>
        <w:t xml:space="preserve">Figure 3 — The </w:t>
      </w:r>
      <w:r w:rsidRPr="005968C6">
        <w:rPr>
          <w:rFonts w:ascii="Consolas" w:eastAsia="Consolas" w:hAnsi="Consolas" w:cs="Consolas"/>
          <w:i/>
          <w:iCs/>
          <w:color w:val="555555"/>
          <w:sz w:val="18"/>
          <w:szCs w:val="18"/>
          <w:lang w:val="en-GB"/>
        </w:rPr>
        <w:t>Community</w:t>
      </w:r>
      <w:r w:rsidRPr="005968C6">
        <w:rPr>
          <w:i/>
          <w:iCs/>
          <w:color w:val="555555"/>
          <w:sz w:val="18"/>
          <w:szCs w:val="18"/>
          <w:lang w:val="en-GB"/>
        </w:rPr>
        <w:t xml:space="preserve"> folder with </w:t>
      </w:r>
      <w:proofErr w:type="spellStart"/>
      <w:r w:rsidRPr="005968C6">
        <w:rPr>
          <w:rFonts w:ascii="Consolas" w:eastAsia="Consolas" w:hAnsi="Consolas" w:cs="Consolas"/>
          <w:i/>
          <w:iCs/>
          <w:color w:val="555555"/>
          <w:sz w:val="18"/>
          <w:szCs w:val="18"/>
          <w:lang w:val="en-GB"/>
        </w:rPr>
        <w:t>sixk</w:t>
      </w:r>
      <w:proofErr w:type="spellEnd"/>
      <w:r w:rsidRPr="005968C6">
        <w:rPr>
          <w:rFonts w:ascii="Consolas" w:eastAsia="Consolas" w:hAnsi="Consolas" w:cs="Consolas"/>
          <w:i/>
          <w:iCs/>
          <w:color w:val="555555"/>
          <w:sz w:val="18"/>
          <w:szCs w:val="18"/>
          <w:lang w:val="en-GB"/>
        </w:rPr>
        <w:t>-sextant</w:t>
      </w:r>
      <w:r w:rsidRPr="005968C6">
        <w:rPr>
          <w:i/>
          <w:iCs/>
          <w:color w:val="555555"/>
          <w:sz w:val="18"/>
          <w:szCs w:val="18"/>
          <w:lang w:val="en-GB"/>
        </w:rPr>
        <w:t xml:space="preserve"> in place.</w:t>
      </w:r>
    </w:p>
    <w:p w14:paraId="164BECEF" w14:textId="77777777" w:rsidR="0092013D" w:rsidRPr="005968C6" w:rsidRDefault="0092013D" w:rsidP="005968C6">
      <w:pPr>
        <w:spacing w:after="160"/>
        <w:jc w:val="both"/>
        <w:rPr>
          <w:lang w:val="en-GB"/>
        </w:rPr>
      </w:pPr>
    </w:p>
    <w:p w14:paraId="79CD4671" w14:textId="77777777" w:rsidR="0092013D" w:rsidRPr="005968C6" w:rsidRDefault="004A62BA" w:rsidP="005968C6">
      <w:pPr>
        <w:spacing w:after="140"/>
        <w:jc w:val="both"/>
        <w:rPr>
          <w:lang w:val="en-GB"/>
        </w:rPr>
      </w:pPr>
      <w:r w:rsidRPr="005968C6">
        <w:rPr>
          <w:lang w:val="en-GB"/>
        </w:rPr>
        <w:t xml:space="preserve">Once the flight is loaded, open the simulator </w:t>
      </w:r>
      <w:r w:rsidRPr="005968C6">
        <w:rPr>
          <w:b/>
          <w:bCs/>
          <w:lang w:val="en-GB"/>
        </w:rPr>
        <w:t>toolbar</w:t>
      </w:r>
      <w:r w:rsidRPr="005968C6">
        <w:rPr>
          <w:lang w:val="en-GB"/>
        </w:rPr>
        <w:t>: a new icon appears there. Click it and the sextant opens in a floating window. The window is moved by grabbing its top strip — invisible, but very much alive — and resized by its edges.</w:t>
      </w:r>
    </w:p>
    <w:p w14:paraId="5314510A" w14:textId="77777777" w:rsidR="00080B09" w:rsidRDefault="004A62BA">
      <w:pPr>
        <w:spacing w:before="80" w:after="240"/>
        <w:jc w:val="center"/>
      </w:pPr>
      <w:r>
        <w:rPr>
          <w:noProof/>
        </w:rPr>
        <w:drawing>
          <wp:inline distT="0" distB="0" distL="0" distR="0" wp14:anchorId="3FEB1DB2" wp14:editId="5CFF15BE">
            <wp:extent cx="4114800" cy="1002031"/>
            <wp:effectExtent l="0" t="0" r="0" b="7620"/>
            <wp:docPr id="900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 name="Figure 4"/>
                    <pic:cNvPicPr/>
                  </pic:nvPicPr>
                  <pic:blipFill>
                    <a:blip r:embed="rId11">
                      <a:extLst>
                        <a:ext uri="{28A0092B-C50C-407E-A947-70E740481C1C}">
                          <a14:useLocalDpi xmlns:a14="http://schemas.microsoft.com/office/drawing/2010/main" val="0"/>
                        </a:ext>
                      </a:extLst>
                    </a:blip>
                    <a:stretch>
                      <a:fillRect/>
                    </a:stretch>
                  </pic:blipFill>
                  <pic:spPr>
                    <a:xfrm>
                      <a:off x="0" y="0"/>
                      <a:ext cx="4143804" cy="1009094"/>
                    </a:xfrm>
                    <a:prstGeom prst="rect">
                      <a:avLst/>
                    </a:prstGeom>
                  </pic:spPr>
                </pic:pic>
              </a:graphicData>
            </a:graphic>
          </wp:inline>
        </w:drawing>
      </w:r>
    </w:p>
    <w:p w14:paraId="4D75CD5D" w14:textId="77777777" w:rsidR="0092013D" w:rsidRPr="005968C6" w:rsidRDefault="004A62BA" w:rsidP="005968C6">
      <w:pPr>
        <w:spacing w:before="80" w:after="240"/>
        <w:jc w:val="center"/>
        <w:rPr>
          <w:lang w:val="en-GB"/>
        </w:rPr>
      </w:pPr>
      <w:r w:rsidRPr="005968C6">
        <w:rPr>
          <w:i/>
          <w:iCs/>
          <w:color w:val="555555"/>
          <w:sz w:val="18"/>
          <w:szCs w:val="18"/>
          <w:lang w:val="en-GB"/>
        </w:rPr>
        <w:t>Figure 4 — The sextant icon in the simulator toolbar.</w:t>
      </w:r>
    </w:p>
    <w:p w14:paraId="3B5455BB" w14:textId="77777777" w:rsidR="00080B09" w:rsidRDefault="004A62BA">
      <w:pPr>
        <w:spacing w:before="80" w:after="240"/>
        <w:jc w:val="center"/>
      </w:pPr>
      <w:r>
        <w:rPr>
          <w:noProof/>
        </w:rPr>
        <w:lastRenderedPageBreak/>
        <w:drawing>
          <wp:inline distT="0" distB="0" distL="0" distR="0" wp14:anchorId="0CAAA866" wp14:editId="0357339F">
            <wp:extent cx="3391469" cy="4688041"/>
            <wp:effectExtent l="0" t="0" r="0" b="0"/>
            <wp:docPr id="9005" nam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5" name="Figure 5"/>
                    <pic:cNvPicPr/>
                  </pic:nvPicPr>
                  <pic:blipFill>
                    <a:blip r:embed="rId12">
                      <a:extLst>
                        <a:ext uri="{28A0092B-C50C-407E-A947-70E740481C1C}">
                          <a14:useLocalDpi xmlns:a14="http://schemas.microsoft.com/office/drawing/2010/main" val="0"/>
                        </a:ext>
                      </a:extLst>
                    </a:blip>
                    <a:stretch>
                      <a:fillRect/>
                    </a:stretch>
                  </pic:blipFill>
                  <pic:spPr>
                    <a:xfrm>
                      <a:off x="0" y="0"/>
                      <a:ext cx="3402627" cy="4703465"/>
                    </a:xfrm>
                    <a:prstGeom prst="rect">
                      <a:avLst/>
                    </a:prstGeom>
                  </pic:spPr>
                </pic:pic>
              </a:graphicData>
            </a:graphic>
          </wp:inline>
        </w:drawing>
      </w:r>
    </w:p>
    <w:p w14:paraId="2D69C4D2" w14:textId="77777777" w:rsidR="0092013D" w:rsidRPr="005968C6" w:rsidRDefault="004A62BA" w:rsidP="005968C6">
      <w:pPr>
        <w:spacing w:before="80" w:after="240"/>
        <w:jc w:val="center"/>
        <w:rPr>
          <w:lang w:val="en-GB"/>
        </w:rPr>
      </w:pPr>
      <w:r w:rsidRPr="005968C6">
        <w:rPr>
          <w:i/>
          <w:iCs/>
          <w:color w:val="555555"/>
          <w:sz w:val="18"/>
          <w:szCs w:val="18"/>
          <w:lang w:val="en-GB"/>
        </w:rPr>
        <w:t>Figure 5 — The sextant panel open in the cockpit.</w:t>
      </w:r>
    </w:p>
    <w:p w14:paraId="4DB0769E" w14:textId="77777777" w:rsidR="0092013D" w:rsidRPr="005968C6" w:rsidRDefault="004A62BA" w:rsidP="005968C6">
      <w:pPr>
        <w:pStyle w:val="Titre2"/>
        <w:jc w:val="both"/>
        <w:rPr>
          <w:lang w:val="en-GB"/>
        </w:rPr>
      </w:pPr>
      <w:bookmarkStart w:id="14" w:name="_Toc238596253"/>
      <w:r w:rsidRPr="005968C6">
        <w:rPr>
          <w:lang w:val="en-GB"/>
        </w:rPr>
        <w:t>Chapter 4 — Linking the two halves</w:t>
      </w:r>
      <w:bookmarkEnd w:id="14"/>
    </w:p>
    <w:p w14:paraId="05C36C6F" w14:textId="77777777" w:rsidR="0092013D" w:rsidRPr="005968C6" w:rsidRDefault="004A62BA" w:rsidP="005968C6">
      <w:pPr>
        <w:spacing w:after="140"/>
        <w:jc w:val="both"/>
        <w:rPr>
          <w:lang w:val="en-GB"/>
        </w:rPr>
      </w:pPr>
      <w:r w:rsidRPr="005968C6">
        <w:rPr>
          <w:lang w:val="en-GB"/>
        </w:rPr>
        <w:t xml:space="preserve">The link is called the </w:t>
      </w:r>
      <w:r w:rsidRPr="005968C6">
        <w:rPr>
          <w:b/>
          <w:bCs/>
          <w:lang w:val="en-GB"/>
        </w:rPr>
        <w:t>bridge</w:t>
      </w:r>
      <w:r w:rsidRPr="005968C6">
        <w:rPr>
          <w:lang w:val="en-GB"/>
        </w:rPr>
        <w:t xml:space="preserve">. The application opens a local server on </w:t>
      </w:r>
      <w:r w:rsidRPr="005968C6">
        <w:rPr>
          <w:rFonts w:ascii="Consolas" w:eastAsia="Consolas" w:hAnsi="Consolas" w:cs="Consolas"/>
          <w:sz w:val="19"/>
          <w:szCs w:val="19"/>
          <w:lang w:val="en-GB"/>
        </w:rPr>
        <w:t>127.0.0.1:8787</w:t>
      </w:r>
      <w:r w:rsidRPr="005968C6">
        <w:rPr>
          <w:lang w:val="en-GB"/>
        </w:rPr>
        <w:t>; the panel connects to it. That is the only possible direction — a simulator panel can open a connection, it cannot receive one.</w:t>
      </w:r>
    </w:p>
    <w:p w14:paraId="35239A6B" w14:textId="77777777" w:rsidR="0092013D" w:rsidRPr="005968C6" w:rsidRDefault="004A62BA" w:rsidP="005968C6">
      <w:pPr>
        <w:spacing w:after="140"/>
        <w:jc w:val="both"/>
        <w:rPr>
          <w:lang w:val="en-GB"/>
        </w:rPr>
      </w:pPr>
      <w:r w:rsidRPr="005968C6">
        <w:rPr>
          <w:lang w:val="en-GB"/>
        </w:rPr>
        <w:t>Only three things travel across it:</w:t>
      </w:r>
    </w:p>
    <w:tbl>
      <w:tblPr>
        <w:tblW w:w="9026" w:type="dxa"/>
        <w:tblBorders>
          <w:top w:val="single" w:sz="4" w:space="0" w:color="9E9E9E"/>
          <w:bottom w:val="single" w:sz="4" w:space="0" w:color="9E9E9E"/>
          <w:insideH w:val="single" w:sz="2" w:space="0" w:color="CCCCCC"/>
        </w:tblBorders>
        <w:tblCellMar>
          <w:left w:w="10" w:type="dxa"/>
          <w:right w:w="10" w:type="dxa"/>
        </w:tblCellMar>
        <w:tblLook w:val="0000" w:firstRow="0" w:lastRow="0" w:firstColumn="0" w:lastColumn="0" w:noHBand="0" w:noVBand="0"/>
      </w:tblPr>
      <w:tblGrid>
        <w:gridCol w:w="2527"/>
        <w:gridCol w:w="6499"/>
      </w:tblGrid>
      <w:tr w:rsidR="0092013D" w14:paraId="6D0643EB" w14:textId="77777777">
        <w:trPr>
          <w:tblHeader/>
        </w:trPr>
        <w:tc>
          <w:tcPr>
            <w:tcW w:w="2527" w:type="dxa"/>
            <w:shd w:val="clear" w:color="auto" w:fill="1F3864"/>
            <w:tcMar>
              <w:top w:w="80" w:type="dxa"/>
              <w:left w:w="120" w:type="dxa"/>
              <w:bottom w:w="80" w:type="dxa"/>
              <w:right w:w="120" w:type="dxa"/>
            </w:tcMar>
          </w:tcPr>
          <w:p w14:paraId="31E7C846" w14:textId="77777777" w:rsidR="0092013D" w:rsidRDefault="004A62BA" w:rsidP="005968C6">
            <w:pPr>
              <w:jc w:val="both"/>
            </w:pPr>
            <w:r>
              <w:rPr>
                <w:b/>
                <w:bCs/>
                <w:color w:val="FFFFFF"/>
                <w:sz w:val="18"/>
                <w:szCs w:val="18"/>
              </w:rPr>
              <w:t>Direction</w:t>
            </w:r>
          </w:p>
        </w:tc>
        <w:tc>
          <w:tcPr>
            <w:tcW w:w="6499" w:type="dxa"/>
            <w:shd w:val="clear" w:color="auto" w:fill="1F3864"/>
            <w:tcMar>
              <w:top w:w="80" w:type="dxa"/>
              <w:left w:w="120" w:type="dxa"/>
              <w:bottom w:w="80" w:type="dxa"/>
              <w:right w:w="120" w:type="dxa"/>
            </w:tcMar>
          </w:tcPr>
          <w:p w14:paraId="23FAF142" w14:textId="77777777" w:rsidR="0092013D" w:rsidRDefault="004A62BA" w:rsidP="005968C6">
            <w:pPr>
              <w:jc w:val="both"/>
            </w:pPr>
            <w:r>
              <w:rPr>
                <w:b/>
                <w:bCs/>
                <w:color w:val="FFFFFF"/>
                <w:sz w:val="18"/>
                <w:szCs w:val="18"/>
              </w:rPr>
              <w:t>Content</w:t>
            </w:r>
          </w:p>
        </w:tc>
      </w:tr>
      <w:tr w:rsidR="0092013D" w:rsidRPr="00A2724A" w14:paraId="289BE6C5" w14:textId="77777777">
        <w:tc>
          <w:tcPr>
            <w:tcW w:w="2527" w:type="dxa"/>
            <w:tcMar>
              <w:top w:w="70" w:type="dxa"/>
              <w:left w:w="120" w:type="dxa"/>
              <w:bottom w:w="70" w:type="dxa"/>
              <w:right w:w="120" w:type="dxa"/>
            </w:tcMar>
          </w:tcPr>
          <w:p w14:paraId="2468917F" w14:textId="77777777" w:rsidR="0092013D" w:rsidRDefault="004A62BA" w:rsidP="005968C6">
            <w:pPr>
              <w:spacing w:line="240" w:lineRule="auto"/>
              <w:jc w:val="both"/>
            </w:pPr>
            <w:r>
              <w:rPr>
                <w:sz w:val="18"/>
                <w:szCs w:val="18"/>
              </w:rPr>
              <w:t>Table → sextant</w:t>
            </w:r>
          </w:p>
        </w:tc>
        <w:tc>
          <w:tcPr>
            <w:tcW w:w="6499" w:type="dxa"/>
            <w:tcMar>
              <w:top w:w="70" w:type="dxa"/>
              <w:left w:w="120" w:type="dxa"/>
              <w:bottom w:w="70" w:type="dxa"/>
              <w:right w:w="120" w:type="dxa"/>
            </w:tcMar>
          </w:tcPr>
          <w:p w14:paraId="5AA28A2E" w14:textId="77777777" w:rsidR="0092013D" w:rsidRPr="005968C6" w:rsidRDefault="004A62BA" w:rsidP="005968C6">
            <w:pPr>
              <w:spacing w:line="240" w:lineRule="auto"/>
              <w:jc w:val="both"/>
              <w:rPr>
                <w:lang w:val="en-GB"/>
              </w:rPr>
            </w:pPr>
            <w:r w:rsidRPr="005968C6">
              <w:rPr>
                <w:sz w:val="18"/>
                <w:szCs w:val="18"/>
                <w:lang w:val="en-GB"/>
              </w:rPr>
              <w:t xml:space="preserve">The </w:t>
            </w:r>
            <w:r w:rsidRPr="005968C6">
              <w:rPr>
                <w:b/>
                <w:bCs/>
                <w:sz w:val="18"/>
                <w:szCs w:val="18"/>
                <w:lang w:val="en-GB"/>
              </w:rPr>
              <w:t>order</w:t>
            </w:r>
            <w:r w:rsidRPr="005968C6">
              <w:rPr>
                <w:sz w:val="18"/>
                <w:szCs w:val="18"/>
                <w:lang w:val="en-GB"/>
              </w:rPr>
              <w:t>: which body to shoot, and the indications needed to find it.</w:t>
            </w:r>
          </w:p>
        </w:tc>
      </w:tr>
      <w:tr w:rsidR="0092013D" w14:paraId="2A9BC72F" w14:textId="77777777">
        <w:tc>
          <w:tcPr>
            <w:tcW w:w="2527" w:type="dxa"/>
            <w:tcMar>
              <w:top w:w="70" w:type="dxa"/>
              <w:left w:w="120" w:type="dxa"/>
              <w:bottom w:w="70" w:type="dxa"/>
              <w:right w:w="120" w:type="dxa"/>
            </w:tcMar>
          </w:tcPr>
          <w:p w14:paraId="7FF0E828" w14:textId="77777777" w:rsidR="0092013D" w:rsidRDefault="004A62BA" w:rsidP="005968C6">
            <w:pPr>
              <w:spacing w:line="240" w:lineRule="auto"/>
              <w:jc w:val="both"/>
            </w:pPr>
            <w:r>
              <w:rPr>
                <w:sz w:val="18"/>
                <w:szCs w:val="18"/>
              </w:rPr>
              <w:t>Table → sextant</w:t>
            </w:r>
          </w:p>
        </w:tc>
        <w:tc>
          <w:tcPr>
            <w:tcW w:w="6499" w:type="dxa"/>
            <w:tcMar>
              <w:top w:w="70" w:type="dxa"/>
              <w:left w:w="120" w:type="dxa"/>
              <w:bottom w:w="70" w:type="dxa"/>
              <w:right w:w="120" w:type="dxa"/>
            </w:tcMar>
          </w:tcPr>
          <w:p w14:paraId="58074981" w14:textId="77777777" w:rsidR="0092013D" w:rsidRDefault="004A62BA" w:rsidP="005968C6">
            <w:pPr>
              <w:spacing w:line="240" w:lineRule="auto"/>
              <w:jc w:val="both"/>
            </w:pPr>
            <w:r w:rsidRPr="005968C6">
              <w:rPr>
                <w:sz w:val="18"/>
                <w:szCs w:val="18"/>
                <w:lang w:val="en-GB"/>
              </w:rPr>
              <w:t xml:space="preserve">The </w:t>
            </w:r>
            <w:r w:rsidRPr="005968C6">
              <w:rPr>
                <w:b/>
                <w:bCs/>
                <w:sz w:val="18"/>
                <w:szCs w:val="18"/>
                <w:lang w:val="en-GB"/>
              </w:rPr>
              <w:t>book</w:t>
            </w:r>
            <w:r w:rsidRPr="005968C6">
              <w:rPr>
                <w:sz w:val="18"/>
                <w:szCs w:val="18"/>
                <w:lang w:val="en-GB"/>
              </w:rPr>
              <w:t xml:space="preserve">: the identifiers of the sights the table holds, written to its disk. </w:t>
            </w:r>
            <w:r>
              <w:rPr>
                <w:sz w:val="18"/>
                <w:szCs w:val="18"/>
              </w:rPr>
              <w:t xml:space="preserve">It alone </w:t>
            </w:r>
            <w:proofErr w:type="spellStart"/>
            <w:r>
              <w:rPr>
                <w:sz w:val="18"/>
                <w:szCs w:val="18"/>
              </w:rPr>
              <w:t>lets</w:t>
            </w:r>
            <w:proofErr w:type="spellEnd"/>
            <w:r>
              <w:rPr>
                <w:sz w:val="18"/>
                <w:szCs w:val="18"/>
              </w:rPr>
              <w:t xml:space="preserve"> the sextant </w:t>
            </w:r>
            <w:proofErr w:type="spellStart"/>
            <w:r>
              <w:rPr>
                <w:sz w:val="18"/>
                <w:szCs w:val="18"/>
              </w:rPr>
              <w:t>forget</w:t>
            </w:r>
            <w:proofErr w:type="spellEnd"/>
            <w:r>
              <w:rPr>
                <w:sz w:val="18"/>
                <w:szCs w:val="18"/>
              </w:rPr>
              <w:t xml:space="preserve"> a </w:t>
            </w:r>
            <w:proofErr w:type="spellStart"/>
            <w:r>
              <w:rPr>
                <w:sz w:val="18"/>
                <w:szCs w:val="18"/>
              </w:rPr>
              <w:t>sight</w:t>
            </w:r>
            <w:proofErr w:type="spellEnd"/>
            <w:r>
              <w:rPr>
                <w:sz w:val="18"/>
                <w:szCs w:val="18"/>
              </w:rPr>
              <w:t>.</w:t>
            </w:r>
          </w:p>
        </w:tc>
      </w:tr>
      <w:tr w:rsidR="0092013D" w:rsidRPr="00A2724A" w14:paraId="3679D2D6" w14:textId="77777777">
        <w:tc>
          <w:tcPr>
            <w:tcW w:w="2527" w:type="dxa"/>
            <w:shd w:val="clear" w:color="auto" w:fill="F7F7F7"/>
            <w:tcMar>
              <w:top w:w="70" w:type="dxa"/>
              <w:left w:w="120" w:type="dxa"/>
              <w:bottom w:w="70" w:type="dxa"/>
              <w:right w:w="120" w:type="dxa"/>
            </w:tcMar>
          </w:tcPr>
          <w:p w14:paraId="35353070" w14:textId="77777777" w:rsidR="0092013D" w:rsidRDefault="004A62BA" w:rsidP="005968C6">
            <w:pPr>
              <w:spacing w:line="240" w:lineRule="auto"/>
              <w:jc w:val="both"/>
            </w:pPr>
            <w:r>
              <w:rPr>
                <w:sz w:val="18"/>
                <w:szCs w:val="18"/>
              </w:rPr>
              <w:t>Sextant → table</w:t>
            </w:r>
          </w:p>
        </w:tc>
        <w:tc>
          <w:tcPr>
            <w:tcW w:w="6499" w:type="dxa"/>
            <w:shd w:val="clear" w:color="auto" w:fill="F7F7F7"/>
            <w:tcMar>
              <w:top w:w="70" w:type="dxa"/>
              <w:left w:w="120" w:type="dxa"/>
              <w:bottom w:w="70" w:type="dxa"/>
              <w:right w:w="120" w:type="dxa"/>
            </w:tcMar>
          </w:tcPr>
          <w:p w14:paraId="549014C6" w14:textId="77777777" w:rsidR="0092013D" w:rsidRPr="005968C6" w:rsidRDefault="004A62BA" w:rsidP="005968C6">
            <w:pPr>
              <w:spacing w:line="240" w:lineRule="auto"/>
              <w:jc w:val="both"/>
              <w:rPr>
                <w:lang w:val="en-GB"/>
              </w:rPr>
            </w:pPr>
            <w:r w:rsidRPr="005968C6">
              <w:rPr>
                <w:sz w:val="18"/>
                <w:szCs w:val="18"/>
                <w:lang w:val="en-GB"/>
              </w:rPr>
              <w:t xml:space="preserve">The </w:t>
            </w:r>
            <w:r w:rsidRPr="005968C6">
              <w:rPr>
                <w:b/>
                <w:bCs/>
                <w:sz w:val="18"/>
                <w:szCs w:val="18"/>
                <w:lang w:val="en-GB"/>
              </w:rPr>
              <w:t>sight</w:t>
            </w:r>
            <w:r w:rsidRPr="005968C6">
              <w:rPr>
                <w:sz w:val="18"/>
                <w:szCs w:val="18"/>
                <w:lang w:val="en-GB"/>
              </w:rPr>
              <w:t>: mid-time, altitude read, duration, flight conditions.</w:t>
            </w:r>
          </w:p>
        </w:tc>
      </w:tr>
    </w:tbl>
    <w:p w14:paraId="7A9A2C96" w14:textId="77777777" w:rsidR="0092013D" w:rsidRPr="005968C6" w:rsidRDefault="0092013D" w:rsidP="005968C6">
      <w:pPr>
        <w:spacing w:after="200"/>
        <w:jc w:val="both"/>
        <w:rPr>
          <w:lang w:val="en-GB"/>
        </w:rPr>
      </w:pPr>
    </w:p>
    <w:p w14:paraId="07AD7653" w14:textId="77777777" w:rsidR="0092013D" w:rsidRPr="005968C6" w:rsidRDefault="004A62BA" w:rsidP="005968C6">
      <w:pPr>
        <w:spacing w:after="140"/>
        <w:jc w:val="both"/>
        <w:rPr>
          <w:lang w:val="en-GB"/>
        </w:rPr>
      </w:pPr>
      <w:r w:rsidRPr="005968C6">
        <w:rPr>
          <w:lang w:val="en-GB"/>
        </w:rPr>
        <w:t>What does not travel matters just as much: the application never asks the panel for position or time. It reads them itself over SimConnect, limiting itself to what a cockpit displays.</w:t>
      </w:r>
    </w:p>
    <w:p w14:paraId="24A0FD22" w14:textId="77777777" w:rsidR="0092013D" w:rsidRPr="005968C6" w:rsidRDefault="004A62BA" w:rsidP="005968C6">
      <w:pPr>
        <w:spacing w:after="140"/>
        <w:jc w:val="both"/>
        <w:rPr>
          <w:lang w:val="en-GB"/>
        </w:rPr>
      </w:pPr>
      <w:r w:rsidRPr="005968C6">
        <w:rPr>
          <w:lang w:val="en-GB"/>
        </w:rPr>
        <w:t xml:space="preserve">To check that everything is in place: open the application, click </w:t>
      </w:r>
      <w:r w:rsidRPr="005968C6">
        <w:rPr>
          <w:b/>
          <w:bCs/>
          <w:lang w:val="en-GB"/>
        </w:rPr>
        <w:t>Connect MSFS2024</w:t>
      </w:r>
      <w:r w:rsidRPr="005968C6">
        <w:rPr>
          <w:lang w:val="en-GB"/>
        </w:rPr>
        <w:t xml:space="preserve"> in the top bar, then open the panel in the simulator. A body ordered from the catalogue must appear at the bottom of the panel, in the </w:t>
      </w:r>
      <w:r w:rsidRPr="005968C6">
        <w:rPr>
          <w:rFonts w:ascii="Consolas" w:eastAsia="Consolas" w:hAnsi="Consolas" w:cs="Consolas"/>
          <w:sz w:val="19"/>
          <w:szCs w:val="19"/>
          <w:lang w:val="en-GB"/>
        </w:rPr>
        <w:t>Order</w:t>
      </w:r>
      <w:r w:rsidRPr="005968C6">
        <w:rPr>
          <w:lang w:val="en-GB"/>
        </w:rPr>
        <w:t xml:space="preserve"> plate.</w:t>
      </w:r>
    </w:p>
    <w:p w14:paraId="4F1BD6EB" w14:textId="77777777" w:rsidR="00080B09" w:rsidRDefault="004A62BA">
      <w:pPr>
        <w:spacing w:before="80" w:after="240"/>
        <w:jc w:val="center"/>
      </w:pPr>
      <w:r>
        <w:rPr>
          <w:noProof/>
        </w:rPr>
        <w:lastRenderedPageBreak/>
        <w:drawing>
          <wp:inline distT="0" distB="0" distL="0" distR="0" wp14:anchorId="7CDAD957" wp14:editId="4CD572B8">
            <wp:extent cx="3698543" cy="1039165"/>
            <wp:effectExtent l="0" t="0" r="0" b="8890"/>
            <wp:docPr id="9006" nam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6" name="Figure 6"/>
                    <pic:cNvPicPr/>
                  </pic:nvPicPr>
                  <pic:blipFill>
                    <a:blip r:embed="rId13">
                      <a:extLst>
                        <a:ext uri="{28A0092B-C50C-407E-A947-70E740481C1C}">
                          <a14:useLocalDpi xmlns:a14="http://schemas.microsoft.com/office/drawing/2010/main" val="0"/>
                        </a:ext>
                      </a:extLst>
                    </a:blip>
                    <a:stretch>
                      <a:fillRect/>
                    </a:stretch>
                  </pic:blipFill>
                  <pic:spPr>
                    <a:xfrm>
                      <a:off x="0" y="0"/>
                      <a:ext cx="3730816" cy="1048233"/>
                    </a:xfrm>
                    <a:prstGeom prst="rect">
                      <a:avLst/>
                    </a:prstGeom>
                  </pic:spPr>
                </pic:pic>
              </a:graphicData>
            </a:graphic>
          </wp:inline>
        </w:drawing>
      </w:r>
    </w:p>
    <w:p w14:paraId="7A10DFD7" w14:textId="77777777" w:rsidR="0092013D" w:rsidRPr="005968C6" w:rsidRDefault="004A62BA" w:rsidP="005968C6">
      <w:pPr>
        <w:spacing w:before="80" w:after="240"/>
        <w:jc w:val="center"/>
        <w:rPr>
          <w:lang w:val="en-GB"/>
        </w:rPr>
      </w:pPr>
      <w:r w:rsidRPr="005968C6">
        <w:rPr>
          <w:i/>
          <w:iCs/>
          <w:color w:val="555555"/>
          <w:sz w:val="18"/>
          <w:szCs w:val="18"/>
          <w:lang w:val="en-GB"/>
        </w:rPr>
        <w:t>Figure 6 — The simulator connection button, connected.</w:t>
      </w:r>
    </w:p>
    <w:tbl>
      <w:tblPr>
        <w:tblW w:w="9026" w:type="dxa"/>
        <w:tblBorders>
          <w:left w:val="single" w:sz="18" w:space="0" w:color="1F3864"/>
        </w:tblBorders>
        <w:tblCellMar>
          <w:left w:w="10" w:type="dxa"/>
          <w:right w:w="10" w:type="dxa"/>
        </w:tblCellMar>
        <w:tblLook w:val="0000" w:firstRow="0" w:lastRow="0" w:firstColumn="0" w:lastColumn="0" w:noHBand="0" w:noVBand="0"/>
      </w:tblPr>
      <w:tblGrid>
        <w:gridCol w:w="9026"/>
      </w:tblGrid>
      <w:tr w:rsidR="0092013D" w:rsidRPr="00A2724A" w14:paraId="081304BF" w14:textId="77777777">
        <w:tc>
          <w:tcPr>
            <w:tcW w:w="9026" w:type="dxa"/>
            <w:tcBorders>
              <w:left w:val="single" w:sz="18" w:space="0" w:color="1F3864"/>
            </w:tcBorders>
            <w:shd w:val="clear" w:color="auto" w:fill="F2F2F2"/>
            <w:tcMar>
              <w:top w:w="160" w:type="dxa"/>
              <w:left w:w="240" w:type="dxa"/>
              <w:bottom w:w="160" w:type="dxa"/>
              <w:right w:w="240" w:type="dxa"/>
            </w:tcMar>
          </w:tcPr>
          <w:p w14:paraId="74683F93" w14:textId="77777777" w:rsidR="0092013D" w:rsidRPr="005968C6" w:rsidRDefault="004A62BA" w:rsidP="005968C6">
            <w:pPr>
              <w:spacing w:after="80"/>
              <w:jc w:val="both"/>
              <w:rPr>
                <w:lang w:val="en-GB"/>
              </w:rPr>
            </w:pPr>
            <w:r w:rsidRPr="005968C6">
              <w:rPr>
                <w:b/>
                <w:bCs/>
                <w:caps/>
                <w:color w:val="1F3864"/>
                <w:sz w:val="19"/>
                <w:szCs w:val="19"/>
                <w:lang w:val="en-GB"/>
              </w:rPr>
              <w:t>If the link will not come up</w:t>
            </w:r>
          </w:p>
          <w:p w14:paraId="5E5BEFFF" w14:textId="77777777" w:rsidR="0092013D" w:rsidRPr="005968C6" w:rsidRDefault="004A62BA" w:rsidP="005968C6">
            <w:pPr>
              <w:spacing w:line="264" w:lineRule="auto"/>
              <w:jc w:val="both"/>
              <w:rPr>
                <w:lang w:val="en-GB"/>
              </w:rPr>
            </w:pPr>
            <w:r w:rsidRPr="005968C6">
              <w:rPr>
                <w:sz w:val="19"/>
                <w:szCs w:val="19"/>
                <w:lang w:val="en-GB"/>
              </w:rPr>
              <w:t xml:space="preserve">The bridge listens on the loopback interface only: no firewall should need to be involved, and nothing leaves your machine. If another program already holds port 8787, it must be changed </w:t>
            </w:r>
            <w:r w:rsidRPr="005968C6">
              <w:rPr>
                <w:b/>
                <w:bCs/>
                <w:sz w:val="19"/>
                <w:szCs w:val="19"/>
                <w:lang w:val="en-GB"/>
              </w:rPr>
              <w:t>on both sides</w:t>
            </w:r>
            <w:r w:rsidRPr="005968C6">
              <w:rPr>
                <w:sz w:val="19"/>
                <w:szCs w:val="19"/>
                <w:lang w:val="en-GB"/>
              </w:rPr>
              <w:t xml:space="preserve"> — see appendix C. And remember that you can shoot without the table: sights stack up in the panel and will go out at the first connection.</w:t>
            </w:r>
          </w:p>
        </w:tc>
      </w:tr>
    </w:tbl>
    <w:p w14:paraId="5CA9D792" w14:textId="77777777" w:rsidR="0092013D" w:rsidRPr="005968C6" w:rsidRDefault="0092013D" w:rsidP="005968C6">
      <w:pPr>
        <w:spacing w:after="160"/>
        <w:jc w:val="both"/>
        <w:rPr>
          <w:lang w:val="en-GB"/>
        </w:rPr>
      </w:pPr>
    </w:p>
    <w:p w14:paraId="7ABFE11D" w14:textId="77777777" w:rsidR="0092013D" w:rsidRPr="005968C6" w:rsidRDefault="004A62BA" w:rsidP="005968C6">
      <w:pPr>
        <w:pStyle w:val="Titre2"/>
        <w:jc w:val="both"/>
        <w:rPr>
          <w:lang w:val="en-GB"/>
        </w:rPr>
      </w:pPr>
      <w:bookmarkStart w:id="15" w:name="_Toc238596254"/>
      <w:r w:rsidRPr="005968C6">
        <w:rPr>
          <w:lang w:val="en-GB"/>
        </w:rPr>
        <w:t>Chapter 5 — Filling the databases</w:t>
      </w:r>
      <w:bookmarkEnd w:id="15"/>
    </w:p>
    <w:p w14:paraId="2E2C1703" w14:textId="77777777" w:rsidR="0092013D" w:rsidRPr="005968C6" w:rsidRDefault="004A62BA" w:rsidP="005968C6">
      <w:pPr>
        <w:spacing w:after="140"/>
        <w:jc w:val="both"/>
        <w:rPr>
          <w:lang w:val="en-GB"/>
        </w:rPr>
      </w:pPr>
      <w:r w:rsidRPr="005968C6">
        <w:rPr>
          <w:lang w:val="en-GB"/>
        </w:rPr>
        <w:t xml:space="preserve">The application’s chart knows no airports to begin with: it reads them from </w:t>
      </w:r>
      <w:r w:rsidRPr="005968C6">
        <w:rPr>
          <w:b/>
          <w:bCs/>
          <w:lang w:val="en-GB"/>
        </w:rPr>
        <w:t>your</w:t>
      </w:r>
      <w:r w:rsidRPr="005968C6">
        <w:rPr>
          <w:lang w:val="en-GB"/>
        </w:rPr>
        <w:t xml:space="preserve"> simulator, add-on fields included. These imports are done once, and need repeating only when you add packages.</w:t>
      </w:r>
    </w:p>
    <w:p w14:paraId="6C7BA322" w14:textId="77777777" w:rsidR="0092013D" w:rsidRPr="005968C6" w:rsidRDefault="004A62BA" w:rsidP="005968C6">
      <w:pPr>
        <w:spacing w:after="140"/>
        <w:jc w:val="both"/>
        <w:rPr>
          <w:lang w:val="en-GB"/>
        </w:rPr>
      </w:pPr>
      <w:r w:rsidRPr="005968C6">
        <w:rPr>
          <w:lang w:val="en-GB"/>
        </w:rPr>
        <w:t xml:space="preserve">From the </w:t>
      </w:r>
      <w:r w:rsidRPr="005968C6">
        <w:rPr>
          <w:b/>
          <w:bCs/>
          <w:lang w:val="en-GB"/>
        </w:rPr>
        <w:t>Import</w:t>
      </w:r>
      <w:r w:rsidRPr="005968C6">
        <w:rPr>
          <w:lang w:val="en-GB"/>
        </w:rPr>
        <w:t xml:space="preserve"> menu in the top bar:</w:t>
      </w:r>
    </w:p>
    <w:tbl>
      <w:tblPr>
        <w:tblW w:w="9026" w:type="dxa"/>
        <w:tblBorders>
          <w:top w:val="single" w:sz="4" w:space="0" w:color="9E9E9E"/>
          <w:bottom w:val="single" w:sz="4" w:space="0" w:color="9E9E9E"/>
          <w:insideH w:val="single" w:sz="2" w:space="0" w:color="CCCCCC"/>
        </w:tblBorders>
        <w:tblCellMar>
          <w:left w:w="10" w:type="dxa"/>
          <w:right w:w="10" w:type="dxa"/>
        </w:tblCellMar>
        <w:tblLook w:val="0000" w:firstRow="0" w:lastRow="0" w:firstColumn="0" w:lastColumn="0" w:noHBand="0" w:noVBand="0"/>
      </w:tblPr>
      <w:tblGrid>
        <w:gridCol w:w="1986"/>
        <w:gridCol w:w="5596"/>
        <w:gridCol w:w="1444"/>
      </w:tblGrid>
      <w:tr w:rsidR="0092013D" w14:paraId="6AF0262A" w14:textId="77777777">
        <w:trPr>
          <w:tblHeader/>
        </w:trPr>
        <w:tc>
          <w:tcPr>
            <w:tcW w:w="1986" w:type="dxa"/>
            <w:shd w:val="clear" w:color="auto" w:fill="1F3864"/>
            <w:tcMar>
              <w:top w:w="80" w:type="dxa"/>
              <w:left w:w="120" w:type="dxa"/>
              <w:bottom w:w="80" w:type="dxa"/>
              <w:right w:w="120" w:type="dxa"/>
            </w:tcMar>
          </w:tcPr>
          <w:p w14:paraId="5E2E2F68" w14:textId="77777777" w:rsidR="0092013D" w:rsidRDefault="004A62BA" w:rsidP="005968C6">
            <w:pPr>
              <w:jc w:val="both"/>
            </w:pPr>
            <w:r>
              <w:rPr>
                <w:b/>
                <w:bCs/>
                <w:color w:val="FFFFFF"/>
                <w:sz w:val="18"/>
                <w:szCs w:val="18"/>
              </w:rPr>
              <w:t>Entry</w:t>
            </w:r>
          </w:p>
        </w:tc>
        <w:tc>
          <w:tcPr>
            <w:tcW w:w="5596" w:type="dxa"/>
            <w:shd w:val="clear" w:color="auto" w:fill="1F3864"/>
            <w:tcMar>
              <w:top w:w="80" w:type="dxa"/>
              <w:left w:w="120" w:type="dxa"/>
              <w:bottom w:w="80" w:type="dxa"/>
              <w:right w:w="120" w:type="dxa"/>
            </w:tcMar>
          </w:tcPr>
          <w:p w14:paraId="2CDDA3E4" w14:textId="77777777" w:rsidR="0092013D" w:rsidRDefault="004A62BA" w:rsidP="005968C6">
            <w:pPr>
              <w:jc w:val="both"/>
            </w:pPr>
            <w:proofErr w:type="spellStart"/>
            <w:r>
              <w:rPr>
                <w:b/>
                <w:bCs/>
                <w:color w:val="FFFFFF"/>
                <w:sz w:val="18"/>
                <w:szCs w:val="18"/>
              </w:rPr>
              <w:t>What</w:t>
            </w:r>
            <w:proofErr w:type="spellEnd"/>
            <w:r>
              <w:rPr>
                <w:b/>
                <w:bCs/>
                <w:color w:val="FFFFFF"/>
                <w:sz w:val="18"/>
                <w:szCs w:val="18"/>
              </w:rPr>
              <w:t xml:space="preserve"> </w:t>
            </w:r>
            <w:proofErr w:type="spellStart"/>
            <w:r>
              <w:rPr>
                <w:b/>
                <w:bCs/>
                <w:color w:val="FFFFFF"/>
                <w:sz w:val="18"/>
                <w:szCs w:val="18"/>
              </w:rPr>
              <w:t>it</w:t>
            </w:r>
            <w:proofErr w:type="spellEnd"/>
            <w:r>
              <w:rPr>
                <w:b/>
                <w:bCs/>
                <w:color w:val="FFFFFF"/>
                <w:sz w:val="18"/>
                <w:szCs w:val="18"/>
              </w:rPr>
              <w:t xml:space="preserve"> </w:t>
            </w:r>
            <w:proofErr w:type="spellStart"/>
            <w:r>
              <w:rPr>
                <w:b/>
                <w:bCs/>
                <w:color w:val="FFFFFF"/>
                <w:sz w:val="18"/>
                <w:szCs w:val="18"/>
              </w:rPr>
              <w:t>does</w:t>
            </w:r>
            <w:proofErr w:type="spellEnd"/>
          </w:p>
        </w:tc>
        <w:tc>
          <w:tcPr>
            <w:tcW w:w="1444" w:type="dxa"/>
            <w:shd w:val="clear" w:color="auto" w:fill="1F3864"/>
            <w:tcMar>
              <w:top w:w="80" w:type="dxa"/>
              <w:left w:w="120" w:type="dxa"/>
              <w:bottom w:w="80" w:type="dxa"/>
              <w:right w:w="120" w:type="dxa"/>
            </w:tcMar>
          </w:tcPr>
          <w:p w14:paraId="4DE52603" w14:textId="77777777" w:rsidR="0092013D" w:rsidRDefault="004A62BA" w:rsidP="005968C6">
            <w:pPr>
              <w:jc w:val="both"/>
            </w:pPr>
            <w:r>
              <w:rPr>
                <w:b/>
                <w:bCs/>
                <w:color w:val="FFFFFF"/>
                <w:sz w:val="18"/>
                <w:szCs w:val="18"/>
              </w:rPr>
              <w:t>Duration</w:t>
            </w:r>
          </w:p>
        </w:tc>
      </w:tr>
      <w:tr w:rsidR="0092013D" w14:paraId="102E3E81" w14:textId="77777777">
        <w:tc>
          <w:tcPr>
            <w:tcW w:w="1986" w:type="dxa"/>
            <w:tcMar>
              <w:top w:w="70" w:type="dxa"/>
              <w:left w:w="120" w:type="dxa"/>
              <w:bottom w:w="70" w:type="dxa"/>
              <w:right w:w="120" w:type="dxa"/>
            </w:tcMar>
          </w:tcPr>
          <w:p w14:paraId="19F51ABD" w14:textId="77777777" w:rsidR="0092013D" w:rsidRDefault="004A62BA" w:rsidP="005968C6">
            <w:pPr>
              <w:spacing w:line="240" w:lineRule="auto"/>
              <w:jc w:val="both"/>
            </w:pPr>
            <w:r>
              <w:rPr>
                <w:sz w:val="18"/>
                <w:szCs w:val="18"/>
              </w:rPr>
              <w:t xml:space="preserve">MSFS2024 </w:t>
            </w:r>
            <w:proofErr w:type="spellStart"/>
            <w:r>
              <w:rPr>
                <w:sz w:val="18"/>
                <w:szCs w:val="18"/>
              </w:rPr>
              <w:t>airports</w:t>
            </w:r>
            <w:proofErr w:type="spellEnd"/>
          </w:p>
        </w:tc>
        <w:tc>
          <w:tcPr>
            <w:tcW w:w="5596" w:type="dxa"/>
            <w:tcMar>
              <w:top w:w="70" w:type="dxa"/>
              <w:left w:w="120" w:type="dxa"/>
              <w:bottom w:w="70" w:type="dxa"/>
              <w:right w:w="120" w:type="dxa"/>
            </w:tcMar>
          </w:tcPr>
          <w:p w14:paraId="6B0F7357" w14:textId="77777777" w:rsidR="0092013D" w:rsidRPr="005968C6" w:rsidRDefault="004A62BA" w:rsidP="005968C6">
            <w:pPr>
              <w:spacing w:line="240" w:lineRule="auto"/>
              <w:jc w:val="both"/>
              <w:rPr>
                <w:lang w:val="en-GB"/>
              </w:rPr>
            </w:pPr>
            <w:r w:rsidRPr="005968C6">
              <w:rPr>
                <w:sz w:val="18"/>
                <w:szCs w:val="18"/>
                <w:lang w:val="en-GB"/>
              </w:rPr>
              <w:t>Extracts the whole airport database over SimConnect: runways, frequencies, helipads.</w:t>
            </w:r>
          </w:p>
        </w:tc>
        <w:tc>
          <w:tcPr>
            <w:tcW w:w="1444" w:type="dxa"/>
            <w:tcMar>
              <w:top w:w="70" w:type="dxa"/>
              <w:left w:w="120" w:type="dxa"/>
              <w:bottom w:w="70" w:type="dxa"/>
              <w:right w:w="120" w:type="dxa"/>
            </w:tcMar>
          </w:tcPr>
          <w:p w14:paraId="4AC8B0AA" w14:textId="77777777" w:rsidR="0092013D" w:rsidRDefault="004A62BA" w:rsidP="005968C6">
            <w:pPr>
              <w:spacing w:line="240" w:lineRule="auto"/>
              <w:jc w:val="both"/>
            </w:pPr>
            <w:proofErr w:type="spellStart"/>
            <w:r>
              <w:rPr>
                <w:sz w:val="18"/>
                <w:szCs w:val="18"/>
              </w:rPr>
              <w:t>Several</w:t>
            </w:r>
            <w:proofErr w:type="spellEnd"/>
            <w:r>
              <w:rPr>
                <w:sz w:val="18"/>
                <w:szCs w:val="18"/>
              </w:rPr>
              <w:t xml:space="preserve"> minutes.</w:t>
            </w:r>
          </w:p>
        </w:tc>
      </w:tr>
      <w:tr w:rsidR="0092013D" w14:paraId="4832D884" w14:textId="77777777">
        <w:tc>
          <w:tcPr>
            <w:tcW w:w="1986" w:type="dxa"/>
            <w:shd w:val="clear" w:color="auto" w:fill="F7F7F7"/>
            <w:tcMar>
              <w:top w:w="70" w:type="dxa"/>
              <w:left w:w="120" w:type="dxa"/>
              <w:bottom w:w="70" w:type="dxa"/>
              <w:right w:w="120" w:type="dxa"/>
            </w:tcMar>
          </w:tcPr>
          <w:p w14:paraId="59209F0C" w14:textId="77777777" w:rsidR="0092013D" w:rsidRDefault="004A62BA" w:rsidP="005968C6">
            <w:pPr>
              <w:spacing w:line="240" w:lineRule="auto"/>
              <w:jc w:val="both"/>
            </w:pPr>
            <w:r>
              <w:rPr>
                <w:sz w:val="18"/>
                <w:szCs w:val="18"/>
              </w:rPr>
              <w:t>MSFS2024 navaids</w:t>
            </w:r>
          </w:p>
        </w:tc>
        <w:tc>
          <w:tcPr>
            <w:tcW w:w="5596" w:type="dxa"/>
            <w:shd w:val="clear" w:color="auto" w:fill="F7F7F7"/>
            <w:tcMar>
              <w:top w:w="70" w:type="dxa"/>
              <w:left w:w="120" w:type="dxa"/>
              <w:bottom w:w="70" w:type="dxa"/>
              <w:right w:w="120" w:type="dxa"/>
            </w:tcMar>
          </w:tcPr>
          <w:p w14:paraId="53827470" w14:textId="77777777" w:rsidR="0092013D" w:rsidRPr="005968C6" w:rsidRDefault="004A62BA" w:rsidP="005968C6">
            <w:pPr>
              <w:spacing w:line="240" w:lineRule="auto"/>
              <w:jc w:val="both"/>
              <w:rPr>
                <w:lang w:val="en-GB"/>
              </w:rPr>
            </w:pPr>
            <w:r w:rsidRPr="005968C6">
              <w:rPr>
                <w:sz w:val="18"/>
                <w:szCs w:val="18"/>
                <w:lang w:val="en-GB"/>
              </w:rPr>
              <w:t>Rebuilds the worldwide VOR/NDB database by walking the airway network.</w:t>
            </w:r>
          </w:p>
        </w:tc>
        <w:tc>
          <w:tcPr>
            <w:tcW w:w="1444" w:type="dxa"/>
            <w:shd w:val="clear" w:color="auto" w:fill="F7F7F7"/>
            <w:tcMar>
              <w:top w:w="70" w:type="dxa"/>
              <w:left w:w="120" w:type="dxa"/>
              <w:bottom w:w="70" w:type="dxa"/>
              <w:right w:w="120" w:type="dxa"/>
            </w:tcMar>
          </w:tcPr>
          <w:p w14:paraId="4EB9C7CD" w14:textId="77777777" w:rsidR="0092013D" w:rsidRDefault="004A62BA" w:rsidP="005968C6">
            <w:pPr>
              <w:spacing w:line="240" w:lineRule="auto"/>
              <w:jc w:val="both"/>
            </w:pPr>
            <w:proofErr w:type="spellStart"/>
            <w:r>
              <w:rPr>
                <w:sz w:val="18"/>
                <w:szCs w:val="18"/>
              </w:rPr>
              <w:t>Several</w:t>
            </w:r>
            <w:proofErr w:type="spellEnd"/>
            <w:r>
              <w:rPr>
                <w:sz w:val="18"/>
                <w:szCs w:val="18"/>
              </w:rPr>
              <w:t xml:space="preserve"> minutes.</w:t>
            </w:r>
          </w:p>
        </w:tc>
      </w:tr>
      <w:tr w:rsidR="0092013D" w14:paraId="32B05565" w14:textId="77777777">
        <w:tc>
          <w:tcPr>
            <w:tcW w:w="1986" w:type="dxa"/>
            <w:tcMar>
              <w:top w:w="70" w:type="dxa"/>
              <w:left w:w="120" w:type="dxa"/>
              <w:bottom w:w="70" w:type="dxa"/>
              <w:right w:w="120" w:type="dxa"/>
            </w:tcMar>
          </w:tcPr>
          <w:p w14:paraId="61A92002" w14:textId="77777777" w:rsidR="0092013D" w:rsidRDefault="004A62BA" w:rsidP="005968C6">
            <w:pPr>
              <w:spacing w:line="240" w:lineRule="auto"/>
              <w:jc w:val="both"/>
            </w:pPr>
            <w:proofErr w:type="spellStart"/>
            <w:r>
              <w:rPr>
                <w:sz w:val="18"/>
                <w:szCs w:val="18"/>
              </w:rPr>
              <w:t>Elevation</w:t>
            </w:r>
            <w:proofErr w:type="spellEnd"/>
            <w:r>
              <w:rPr>
                <w:sz w:val="18"/>
                <w:szCs w:val="18"/>
              </w:rPr>
              <w:t xml:space="preserve"> data</w:t>
            </w:r>
          </w:p>
        </w:tc>
        <w:tc>
          <w:tcPr>
            <w:tcW w:w="5596" w:type="dxa"/>
            <w:tcMar>
              <w:top w:w="70" w:type="dxa"/>
              <w:left w:w="120" w:type="dxa"/>
              <w:bottom w:w="70" w:type="dxa"/>
              <w:right w:w="120" w:type="dxa"/>
            </w:tcMar>
          </w:tcPr>
          <w:p w14:paraId="303DE7AF" w14:textId="77777777" w:rsidR="0092013D" w:rsidRDefault="004A62BA" w:rsidP="005968C6">
            <w:pPr>
              <w:spacing w:line="240" w:lineRule="auto"/>
              <w:jc w:val="both"/>
            </w:pPr>
            <w:r w:rsidRPr="005968C6">
              <w:rPr>
                <w:sz w:val="18"/>
                <w:szCs w:val="18"/>
                <w:lang w:val="en-GB"/>
              </w:rPr>
              <w:t xml:space="preserve">Downloads worldwide terrain (~307 MB compressed, ~1.8 GB installed). </w:t>
            </w:r>
            <w:proofErr w:type="spellStart"/>
            <w:r>
              <w:rPr>
                <w:sz w:val="18"/>
                <w:szCs w:val="18"/>
              </w:rPr>
              <w:t>Feeds</w:t>
            </w:r>
            <w:proofErr w:type="spellEnd"/>
            <w:r>
              <w:rPr>
                <w:sz w:val="18"/>
                <w:szCs w:val="18"/>
              </w:rPr>
              <w:t xml:space="preserve"> the vertical profile.</w:t>
            </w:r>
          </w:p>
        </w:tc>
        <w:tc>
          <w:tcPr>
            <w:tcW w:w="1444" w:type="dxa"/>
            <w:tcMar>
              <w:top w:w="70" w:type="dxa"/>
              <w:left w:w="120" w:type="dxa"/>
              <w:bottom w:w="70" w:type="dxa"/>
              <w:right w:w="120" w:type="dxa"/>
            </w:tcMar>
          </w:tcPr>
          <w:p w14:paraId="51EE012F" w14:textId="77777777" w:rsidR="0092013D" w:rsidRDefault="004A62BA" w:rsidP="005968C6">
            <w:pPr>
              <w:spacing w:line="240" w:lineRule="auto"/>
              <w:jc w:val="both"/>
            </w:pPr>
            <w:proofErr w:type="spellStart"/>
            <w:r>
              <w:rPr>
                <w:sz w:val="18"/>
                <w:szCs w:val="18"/>
              </w:rPr>
              <w:t>Depends</w:t>
            </w:r>
            <w:proofErr w:type="spellEnd"/>
            <w:r>
              <w:rPr>
                <w:sz w:val="18"/>
                <w:szCs w:val="18"/>
              </w:rPr>
              <w:t xml:space="preserve"> on </w:t>
            </w:r>
            <w:proofErr w:type="spellStart"/>
            <w:r>
              <w:rPr>
                <w:sz w:val="18"/>
                <w:szCs w:val="18"/>
              </w:rPr>
              <w:t>your</w:t>
            </w:r>
            <w:proofErr w:type="spellEnd"/>
            <w:r>
              <w:rPr>
                <w:sz w:val="18"/>
                <w:szCs w:val="18"/>
              </w:rPr>
              <w:t xml:space="preserve"> line.</w:t>
            </w:r>
          </w:p>
        </w:tc>
      </w:tr>
      <w:tr w:rsidR="0092013D" w14:paraId="4A5A00AE" w14:textId="77777777">
        <w:tc>
          <w:tcPr>
            <w:tcW w:w="1986" w:type="dxa"/>
            <w:shd w:val="clear" w:color="auto" w:fill="F7F7F7"/>
            <w:tcMar>
              <w:top w:w="70" w:type="dxa"/>
              <w:left w:w="120" w:type="dxa"/>
              <w:bottom w:w="70" w:type="dxa"/>
              <w:right w:w="120" w:type="dxa"/>
            </w:tcMar>
          </w:tcPr>
          <w:p w14:paraId="31C8DE0E" w14:textId="77777777" w:rsidR="0092013D" w:rsidRDefault="004A62BA" w:rsidP="005968C6">
            <w:pPr>
              <w:spacing w:line="240" w:lineRule="auto"/>
              <w:jc w:val="both"/>
            </w:pPr>
            <w:proofErr w:type="spellStart"/>
            <w:r>
              <w:rPr>
                <w:sz w:val="18"/>
                <w:szCs w:val="18"/>
              </w:rPr>
              <w:t>Detect</w:t>
            </w:r>
            <w:proofErr w:type="spellEnd"/>
            <w:r>
              <w:rPr>
                <w:sz w:val="18"/>
                <w:szCs w:val="18"/>
              </w:rPr>
              <w:t xml:space="preserve"> </w:t>
            </w:r>
            <w:proofErr w:type="spellStart"/>
            <w:r>
              <w:rPr>
                <w:sz w:val="18"/>
                <w:szCs w:val="18"/>
              </w:rPr>
              <w:t>add-ons</w:t>
            </w:r>
            <w:proofErr w:type="spellEnd"/>
          </w:p>
        </w:tc>
        <w:tc>
          <w:tcPr>
            <w:tcW w:w="5596" w:type="dxa"/>
            <w:shd w:val="clear" w:color="auto" w:fill="F7F7F7"/>
            <w:tcMar>
              <w:top w:w="70" w:type="dxa"/>
              <w:left w:w="120" w:type="dxa"/>
              <w:bottom w:w="70" w:type="dxa"/>
              <w:right w:w="120" w:type="dxa"/>
            </w:tcMar>
          </w:tcPr>
          <w:p w14:paraId="01FB9B2D" w14:textId="77777777" w:rsidR="0092013D" w:rsidRPr="005968C6" w:rsidRDefault="004A62BA" w:rsidP="005968C6">
            <w:pPr>
              <w:spacing w:line="240" w:lineRule="auto"/>
              <w:jc w:val="both"/>
              <w:rPr>
                <w:lang w:val="en-GB"/>
              </w:rPr>
            </w:pPr>
            <w:r w:rsidRPr="005968C6">
              <w:rPr>
                <w:sz w:val="18"/>
                <w:szCs w:val="18"/>
                <w:lang w:val="en-GB"/>
              </w:rPr>
              <w:t>Reads your packages on disk and marks the fields that come from them.</w:t>
            </w:r>
          </w:p>
        </w:tc>
        <w:tc>
          <w:tcPr>
            <w:tcW w:w="1444" w:type="dxa"/>
            <w:shd w:val="clear" w:color="auto" w:fill="F7F7F7"/>
            <w:tcMar>
              <w:top w:w="70" w:type="dxa"/>
              <w:left w:w="120" w:type="dxa"/>
              <w:bottom w:w="70" w:type="dxa"/>
              <w:right w:w="120" w:type="dxa"/>
            </w:tcMar>
          </w:tcPr>
          <w:p w14:paraId="2C7CC9E4" w14:textId="77777777" w:rsidR="0092013D" w:rsidRDefault="004A62BA" w:rsidP="005968C6">
            <w:pPr>
              <w:spacing w:line="240" w:lineRule="auto"/>
              <w:jc w:val="both"/>
            </w:pPr>
            <w:r>
              <w:rPr>
                <w:sz w:val="18"/>
                <w:szCs w:val="18"/>
              </w:rPr>
              <w:t>A minute.</w:t>
            </w:r>
          </w:p>
        </w:tc>
      </w:tr>
    </w:tbl>
    <w:p w14:paraId="79D8DD50" w14:textId="77777777" w:rsidR="0092013D" w:rsidRDefault="0092013D" w:rsidP="005968C6">
      <w:pPr>
        <w:spacing w:after="200"/>
        <w:jc w:val="both"/>
      </w:pPr>
    </w:p>
    <w:p w14:paraId="0FAF388E" w14:textId="77777777" w:rsidR="0092013D" w:rsidRDefault="004A62BA" w:rsidP="005968C6">
      <w:pPr>
        <w:spacing w:after="140"/>
        <w:jc w:val="both"/>
      </w:pPr>
      <w:r w:rsidRPr="005968C6">
        <w:rPr>
          <w:lang w:val="en-GB"/>
        </w:rPr>
        <w:t xml:space="preserve">The first two require </w:t>
      </w:r>
      <w:r w:rsidRPr="005968C6">
        <w:rPr>
          <w:b/>
          <w:bCs/>
          <w:lang w:val="en-GB"/>
        </w:rPr>
        <w:t>the simulator to be running with a flight in progress</w:t>
      </w:r>
      <w:r w:rsidRPr="005968C6">
        <w:rPr>
          <w:lang w:val="en-GB"/>
        </w:rPr>
        <w:t xml:space="preserve">: the extraction goes through SimConnect. </w:t>
      </w:r>
      <w:r>
        <w:t xml:space="preserve">The application checks and tells </w:t>
      </w:r>
      <w:proofErr w:type="spellStart"/>
      <w:r>
        <w:t>you</w:t>
      </w:r>
      <w:proofErr w:type="spellEnd"/>
      <w:r>
        <w:t xml:space="preserve"> </w:t>
      </w:r>
      <w:proofErr w:type="spellStart"/>
      <w:r>
        <w:t>before</w:t>
      </w:r>
      <w:proofErr w:type="spellEnd"/>
      <w:r>
        <w:t xml:space="preserve"> </w:t>
      </w:r>
      <w:proofErr w:type="spellStart"/>
      <w:r>
        <w:t>it</w:t>
      </w:r>
      <w:proofErr w:type="spellEnd"/>
      <w:r>
        <w:t xml:space="preserve"> starts.</w:t>
      </w:r>
    </w:p>
    <w:p w14:paraId="5019680A" w14:textId="77777777" w:rsidR="00080B09" w:rsidRDefault="004A62BA">
      <w:pPr>
        <w:spacing w:before="80" w:after="240"/>
        <w:jc w:val="center"/>
      </w:pPr>
      <w:r>
        <w:rPr>
          <w:noProof/>
        </w:rPr>
        <w:drawing>
          <wp:inline distT="0" distB="0" distL="0" distR="0" wp14:anchorId="57D5CFBB" wp14:editId="0E0DBBFB">
            <wp:extent cx="1473687" cy="1276066"/>
            <wp:effectExtent l="0" t="0" r="0" b="635"/>
            <wp:docPr id="9007" nam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7" name="Figure 7"/>
                    <pic:cNvPicPr/>
                  </pic:nvPicPr>
                  <pic:blipFill>
                    <a:blip r:embed="rId14">
                      <a:extLst>
                        <a:ext uri="{28A0092B-C50C-407E-A947-70E740481C1C}">
                          <a14:useLocalDpi xmlns:a14="http://schemas.microsoft.com/office/drawing/2010/main" val="0"/>
                        </a:ext>
                      </a:extLst>
                    </a:blip>
                    <a:stretch>
                      <a:fillRect/>
                    </a:stretch>
                  </pic:blipFill>
                  <pic:spPr>
                    <a:xfrm>
                      <a:off x="0" y="0"/>
                      <a:ext cx="1481725" cy="1283026"/>
                    </a:xfrm>
                    <a:prstGeom prst="rect">
                      <a:avLst/>
                    </a:prstGeom>
                  </pic:spPr>
                </pic:pic>
              </a:graphicData>
            </a:graphic>
          </wp:inline>
        </w:drawing>
      </w:r>
    </w:p>
    <w:p w14:paraId="79B93A45" w14:textId="77777777" w:rsidR="0092013D" w:rsidRPr="005968C6" w:rsidRDefault="004A62BA" w:rsidP="005968C6">
      <w:pPr>
        <w:spacing w:before="80" w:after="240"/>
        <w:jc w:val="center"/>
        <w:rPr>
          <w:lang w:val="en-GB"/>
        </w:rPr>
      </w:pPr>
      <w:r w:rsidRPr="005968C6">
        <w:rPr>
          <w:i/>
          <w:iCs/>
          <w:color w:val="555555"/>
          <w:sz w:val="18"/>
          <w:szCs w:val="18"/>
          <w:lang w:val="en-GB"/>
        </w:rPr>
        <w:t>Figure 7 — The Import menu, open.</w:t>
      </w:r>
    </w:p>
    <w:p w14:paraId="51FD65D2" w14:textId="77777777" w:rsidR="00080B09" w:rsidRDefault="004A62BA">
      <w:pPr>
        <w:spacing w:before="80" w:after="240"/>
        <w:jc w:val="center"/>
      </w:pPr>
      <w:r>
        <w:rPr>
          <w:noProof/>
        </w:rPr>
        <w:lastRenderedPageBreak/>
        <w:drawing>
          <wp:inline distT="0" distB="0" distL="0" distR="0" wp14:anchorId="1A92584C" wp14:editId="22A9467D">
            <wp:extent cx="3207224" cy="1478423"/>
            <wp:effectExtent l="0" t="0" r="0" b="7620"/>
            <wp:docPr id="9008" nam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8" name="Figure 8"/>
                    <pic:cNvPicPr/>
                  </pic:nvPicPr>
                  <pic:blipFill>
                    <a:blip r:embed="rId15">
                      <a:extLst>
                        <a:ext uri="{28A0092B-C50C-407E-A947-70E740481C1C}">
                          <a14:useLocalDpi xmlns:a14="http://schemas.microsoft.com/office/drawing/2010/main" val="0"/>
                        </a:ext>
                      </a:extLst>
                    </a:blip>
                    <a:stretch>
                      <a:fillRect/>
                    </a:stretch>
                  </pic:blipFill>
                  <pic:spPr>
                    <a:xfrm>
                      <a:off x="0" y="0"/>
                      <a:ext cx="3217886" cy="1483338"/>
                    </a:xfrm>
                    <a:prstGeom prst="rect">
                      <a:avLst/>
                    </a:prstGeom>
                  </pic:spPr>
                </pic:pic>
              </a:graphicData>
            </a:graphic>
          </wp:inline>
        </w:drawing>
      </w:r>
    </w:p>
    <w:p w14:paraId="013813C4" w14:textId="77777777" w:rsidR="0092013D" w:rsidRPr="005968C6" w:rsidRDefault="004A62BA" w:rsidP="005968C6">
      <w:pPr>
        <w:spacing w:before="80" w:after="240"/>
        <w:jc w:val="center"/>
        <w:rPr>
          <w:lang w:val="en-GB"/>
        </w:rPr>
      </w:pPr>
      <w:r w:rsidRPr="005968C6">
        <w:rPr>
          <w:i/>
          <w:iCs/>
          <w:color w:val="555555"/>
          <w:sz w:val="18"/>
          <w:szCs w:val="18"/>
          <w:lang w:val="en-GB"/>
        </w:rPr>
        <w:t>Figure 8 — The airport extraction under way.</w:t>
      </w:r>
    </w:p>
    <w:p w14:paraId="5F5AFDF3" w14:textId="77777777" w:rsidR="00080B09" w:rsidRDefault="004A62BA">
      <w:pPr>
        <w:spacing w:before="80" w:after="240"/>
        <w:jc w:val="center"/>
      </w:pPr>
      <w:r>
        <w:rPr>
          <w:noProof/>
        </w:rPr>
        <w:drawing>
          <wp:inline distT="0" distB="0" distL="0" distR="0" wp14:anchorId="3658F86C" wp14:editId="672459DE">
            <wp:extent cx="4714752" cy="2210073"/>
            <wp:effectExtent l="0" t="0" r="0" b="0"/>
            <wp:docPr id="9009" nam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 name="Figure 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36356" cy="2220200"/>
                    </a:xfrm>
                    <a:prstGeom prst="rect">
                      <a:avLst/>
                    </a:prstGeom>
                  </pic:spPr>
                </pic:pic>
              </a:graphicData>
            </a:graphic>
          </wp:inline>
        </w:drawing>
      </w:r>
    </w:p>
    <w:p w14:paraId="40CD3283" w14:textId="77777777" w:rsidR="0092013D" w:rsidRPr="005968C6" w:rsidRDefault="004A62BA" w:rsidP="005968C6">
      <w:pPr>
        <w:spacing w:before="80" w:after="240"/>
        <w:jc w:val="center"/>
        <w:rPr>
          <w:lang w:val="en-GB"/>
        </w:rPr>
      </w:pPr>
      <w:r w:rsidRPr="005968C6">
        <w:rPr>
          <w:i/>
          <w:iCs/>
          <w:color w:val="555555"/>
          <w:sz w:val="18"/>
          <w:szCs w:val="18"/>
          <w:lang w:val="en-GB"/>
        </w:rPr>
        <w:t>Figure 9 — Add-on field detection.</w:t>
      </w:r>
    </w:p>
    <w:p w14:paraId="1B17ABBA" w14:textId="77777777" w:rsidR="0092013D" w:rsidRPr="005968C6" w:rsidRDefault="004A62BA" w:rsidP="005968C6">
      <w:pPr>
        <w:pStyle w:val="Titre1"/>
        <w:pageBreakBefore/>
        <w:jc w:val="both"/>
        <w:rPr>
          <w:lang w:val="en-GB"/>
        </w:rPr>
      </w:pPr>
      <w:bookmarkStart w:id="16" w:name="_Toc238596255"/>
      <w:r w:rsidRPr="005968C6">
        <w:rPr>
          <w:lang w:val="en-GB"/>
        </w:rPr>
        <w:lastRenderedPageBreak/>
        <w:t>Part III — The instrument</w:t>
      </w:r>
      <w:bookmarkEnd w:id="16"/>
    </w:p>
    <w:p w14:paraId="7623B3C4" w14:textId="77777777" w:rsidR="0092013D" w:rsidRPr="005968C6" w:rsidRDefault="004A62BA" w:rsidP="005968C6">
      <w:pPr>
        <w:spacing w:after="220"/>
        <w:jc w:val="both"/>
        <w:rPr>
          <w:lang w:val="en-GB"/>
        </w:rPr>
      </w:pPr>
      <w:r w:rsidRPr="005968C6">
        <w:rPr>
          <w:i/>
          <w:iCs/>
          <w:color w:val="444444"/>
          <w:sz w:val="22"/>
          <w:szCs w:val="22"/>
          <w:lang w:val="en-GB"/>
        </w:rPr>
        <w:t>The panel IS the sextant: field, knobs, counters, trigger, and nothing else. Choosing the body, the sight book, the fix and the calibration are all at the table. That is the historical division of labour — the sextant under the astrodome, the plotting board at the navigator’s station.</w:t>
      </w:r>
    </w:p>
    <w:p w14:paraId="52B4650E" w14:textId="77777777" w:rsidR="0092013D" w:rsidRPr="005968C6" w:rsidRDefault="004A62BA" w:rsidP="005968C6">
      <w:pPr>
        <w:pStyle w:val="Titre2"/>
        <w:jc w:val="both"/>
        <w:rPr>
          <w:lang w:val="en-GB"/>
        </w:rPr>
      </w:pPr>
      <w:bookmarkStart w:id="17" w:name="_Toc238596256"/>
      <w:r w:rsidRPr="005968C6">
        <w:rPr>
          <w:lang w:val="en-GB"/>
        </w:rPr>
        <w:t>Chapter 6 — Overview</w:t>
      </w:r>
      <w:bookmarkEnd w:id="17"/>
    </w:p>
    <w:p w14:paraId="6D95B7DA" w14:textId="77777777" w:rsidR="0092013D" w:rsidRPr="005968C6" w:rsidRDefault="004A62BA" w:rsidP="005968C6">
      <w:pPr>
        <w:spacing w:after="140"/>
        <w:jc w:val="both"/>
        <w:rPr>
          <w:lang w:val="en-GB"/>
        </w:rPr>
      </w:pPr>
      <w:r w:rsidRPr="005968C6">
        <w:rPr>
          <w:lang w:val="en-GB"/>
        </w:rPr>
        <w:t xml:space="preserve">From top to bottom: the </w:t>
      </w:r>
      <w:r w:rsidRPr="005968C6">
        <w:rPr>
          <w:b/>
          <w:bCs/>
          <w:lang w:val="en-GB"/>
        </w:rPr>
        <w:t>eyepiece</w:t>
      </w:r>
      <w:r w:rsidRPr="005968C6">
        <w:rPr>
          <w:lang w:val="en-GB"/>
        </w:rPr>
        <w:t xml:space="preserve">, which takes the most room; the </w:t>
      </w:r>
      <w:r w:rsidRPr="005968C6">
        <w:rPr>
          <w:b/>
          <w:bCs/>
          <w:lang w:val="en-GB"/>
        </w:rPr>
        <w:t>reading windows</w:t>
      </w:r>
      <w:r w:rsidRPr="005968C6">
        <w:rPr>
          <w:lang w:val="en-GB"/>
        </w:rPr>
        <w:t xml:space="preserve">; four rows of </w:t>
      </w:r>
      <w:r w:rsidRPr="005968C6">
        <w:rPr>
          <w:b/>
          <w:bCs/>
          <w:lang w:val="en-GB"/>
        </w:rPr>
        <w:t>controls</w:t>
      </w:r>
      <w:r w:rsidRPr="005968C6">
        <w:rPr>
          <w:lang w:val="en-GB"/>
        </w:rPr>
        <w:t xml:space="preserve">; the </w:t>
      </w:r>
      <w:r w:rsidRPr="005968C6">
        <w:rPr>
          <w:b/>
          <w:bCs/>
          <w:lang w:val="en-GB"/>
        </w:rPr>
        <w:t>trigger</w:t>
      </w:r>
      <w:r w:rsidRPr="005968C6">
        <w:rPr>
          <w:lang w:val="en-GB"/>
        </w:rPr>
        <w:t xml:space="preserve">; the </w:t>
      </w:r>
      <w:r w:rsidRPr="005968C6">
        <w:rPr>
          <w:b/>
          <w:bCs/>
          <w:lang w:val="en-GB"/>
        </w:rPr>
        <w:t>order</w:t>
      </w:r>
      <w:r w:rsidRPr="005968C6">
        <w:rPr>
          <w:lang w:val="en-GB"/>
        </w:rPr>
        <w:t xml:space="preserve"> plate; and the foot of the instrument, with the clock.</w:t>
      </w:r>
    </w:p>
    <w:tbl>
      <w:tblPr>
        <w:tblW w:w="9026" w:type="dxa"/>
        <w:tblBorders>
          <w:top w:val="single" w:sz="4" w:space="0" w:color="9E9E9E"/>
          <w:bottom w:val="single" w:sz="4" w:space="0" w:color="9E9E9E"/>
          <w:insideH w:val="single" w:sz="2" w:space="0" w:color="CCCCCC"/>
        </w:tblBorders>
        <w:tblCellMar>
          <w:left w:w="10" w:type="dxa"/>
          <w:right w:w="10" w:type="dxa"/>
        </w:tblCellMar>
        <w:tblLook w:val="0000" w:firstRow="0" w:lastRow="0" w:firstColumn="0" w:lastColumn="0" w:noHBand="0" w:noVBand="0"/>
      </w:tblPr>
      <w:tblGrid>
        <w:gridCol w:w="2166"/>
        <w:gridCol w:w="6860"/>
      </w:tblGrid>
      <w:tr w:rsidR="0092013D" w14:paraId="07CCED2B" w14:textId="77777777">
        <w:trPr>
          <w:tblHeader/>
        </w:trPr>
        <w:tc>
          <w:tcPr>
            <w:tcW w:w="2166" w:type="dxa"/>
            <w:shd w:val="clear" w:color="auto" w:fill="1F3864"/>
            <w:tcMar>
              <w:top w:w="80" w:type="dxa"/>
              <w:left w:w="120" w:type="dxa"/>
              <w:bottom w:w="80" w:type="dxa"/>
              <w:right w:w="120" w:type="dxa"/>
            </w:tcMar>
          </w:tcPr>
          <w:p w14:paraId="23BB2A5F" w14:textId="77777777" w:rsidR="0092013D" w:rsidRDefault="004A62BA" w:rsidP="005968C6">
            <w:pPr>
              <w:jc w:val="both"/>
            </w:pPr>
            <w:r>
              <w:rPr>
                <w:b/>
                <w:bCs/>
                <w:color w:val="FFFFFF"/>
                <w:sz w:val="18"/>
                <w:szCs w:val="18"/>
              </w:rPr>
              <w:t>Part</w:t>
            </w:r>
          </w:p>
        </w:tc>
        <w:tc>
          <w:tcPr>
            <w:tcW w:w="6860" w:type="dxa"/>
            <w:shd w:val="clear" w:color="auto" w:fill="1F3864"/>
            <w:tcMar>
              <w:top w:w="80" w:type="dxa"/>
              <w:left w:w="120" w:type="dxa"/>
              <w:bottom w:w="80" w:type="dxa"/>
              <w:right w:w="120" w:type="dxa"/>
            </w:tcMar>
          </w:tcPr>
          <w:p w14:paraId="5E5541DF" w14:textId="77777777" w:rsidR="0092013D" w:rsidRDefault="004A62BA" w:rsidP="005968C6">
            <w:pPr>
              <w:jc w:val="both"/>
            </w:pPr>
            <w:r>
              <w:rPr>
                <w:b/>
                <w:bCs/>
                <w:color w:val="FFFFFF"/>
                <w:sz w:val="18"/>
                <w:szCs w:val="18"/>
              </w:rPr>
              <w:t>Purpose</w:t>
            </w:r>
          </w:p>
        </w:tc>
      </w:tr>
      <w:tr w:rsidR="0092013D" w:rsidRPr="00A2724A" w14:paraId="5E514379" w14:textId="77777777">
        <w:tc>
          <w:tcPr>
            <w:tcW w:w="2166" w:type="dxa"/>
            <w:tcMar>
              <w:top w:w="70" w:type="dxa"/>
              <w:left w:w="120" w:type="dxa"/>
              <w:bottom w:w="70" w:type="dxa"/>
              <w:right w:w="120" w:type="dxa"/>
            </w:tcMar>
          </w:tcPr>
          <w:p w14:paraId="5BB34656" w14:textId="77777777" w:rsidR="0092013D" w:rsidRDefault="004A62BA" w:rsidP="005968C6">
            <w:pPr>
              <w:spacing w:line="240" w:lineRule="auto"/>
              <w:jc w:val="both"/>
            </w:pPr>
            <w:proofErr w:type="spellStart"/>
            <w:r>
              <w:rPr>
                <w:sz w:val="18"/>
                <w:szCs w:val="18"/>
              </w:rPr>
              <w:t>Eyepiece</w:t>
            </w:r>
            <w:proofErr w:type="spellEnd"/>
          </w:p>
        </w:tc>
        <w:tc>
          <w:tcPr>
            <w:tcW w:w="6860" w:type="dxa"/>
            <w:tcMar>
              <w:top w:w="70" w:type="dxa"/>
              <w:left w:w="120" w:type="dxa"/>
              <w:bottom w:w="70" w:type="dxa"/>
              <w:right w:w="120" w:type="dxa"/>
            </w:tcMar>
          </w:tcPr>
          <w:p w14:paraId="079E4888" w14:textId="77777777" w:rsidR="0092013D" w:rsidRPr="005968C6" w:rsidRDefault="004A62BA" w:rsidP="005968C6">
            <w:pPr>
              <w:spacing w:line="240" w:lineRule="auto"/>
              <w:jc w:val="both"/>
              <w:rPr>
                <w:lang w:val="en-GB"/>
              </w:rPr>
            </w:pPr>
            <w:r w:rsidRPr="005968C6">
              <w:rPr>
                <w:sz w:val="18"/>
                <w:szCs w:val="18"/>
                <w:lang w:val="en-GB"/>
              </w:rPr>
              <w:t xml:space="preserve">The sighting field: the sky, the bubble, the </w:t>
            </w:r>
            <w:proofErr w:type="spellStart"/>
            <w:r w:rsidRPr="005968C6">
              <w:rPr>
                <w:sz w:val="18"/>
                <w:szCs w:val="18"/>
                <w:lang w:val="en-GB"/>
              </w:rPr>
              <w:t>reticle</w:t>
            </w:r>
            <w:proofErr w:type="spellEnd"/>
            <w:r w:rsidRPr="005968C6">
              <w:rPr>
                <w:sz w:val="18"/>
                <w:szCs w:val="18"/>
                <w:lang w:val="en-GB"/>
              </w:rPr>
              <w:t>, the azimuth scale.</w:t>
            </w:r>
          </w:p>
        </w:tc>
      </w:tr>
      <w:tr w:rsidR="0092013D" w:rsidRPr="00A2724A" w14:paraId="0DD58DF0" w14:textId="77777777">
        <w:tc>
          <w:tcPr>
            <w:tcW w:w="2166" w:type="dxa"/>
            <w:shd w:val="clear" w:color="auto" w:fill="F7F7F7"/>
            <w:tcMar>
              <w:top w:w="70" w:type="dxa"/>
              <w:left w:w="120" w:type="dxa"/>
              <w:bottom w:w="70" w:type="dxa"/>
              <w:right w:w="120" w:type="dxa"/>
            </w:tcMar>
          </w:tcPr>
          <w:p w14:paraId="6E967064" w14:textId="77777777" w:rsidR="0092013D" w:rsidRDefault="004A62BA" w:rsidP="005968C6">
            <w:pPr>
              <w:spacing w:line="240" w:lineRule="auto"/>
              <w:jc w:val="both"/>
            </w:pPr>
            <w:r>
              <w:rPr>
                <w:rFonts w:ascii="Consolas" w:eastAsia="Consolas" w:hAnsi="Consolas" w:cs="Consolas"/>
                <w:sz w:val="18"/>
                <w:szCs w:val="18"/>
              </w:rPr>
              <w:t>Altitude</w:t>
            </w:r>
            <w:r>
              <w:rPr>
                <w:sz w:val="18"/>
                <w:szCs w:val="18"/>
              </w:rPr>
              <w:t xml:space="preserve"> </w:t>
            </w:r>
            <w:proofErr w:type="spellStart"/>
            <w:r>
              <w:rPr>
                <w:sz w:val="18"/>
                <w:szCs w:val="18"/>
              </w:rPr>
              <w:t>window</w:t>
            </w:r>
            <w:proofErr w:type="spellEnd"/>
          </w:p>
        </w:tc>
        <w:tc>
          <w:tcPr>
            <w:tcW w:w="6860" w:type="dxa"/>
            <w:shd w:val="clear" w:color="auto" w:fill="F7F7F7"/>
            <w:tcMar>
              <w:top w:w="70" w:type="dxa"/>
              <w:left w:w="120" w:type="dxa"/>
              <w:bottom w:w="70" w:type="dxa"/>
              <w:right w:w="120" w:type="dxa"/>
            </w:tcMar>
          </w:tcPr>
          <w:p w14:paraId="1C629AB3" w14:textId="77777777" w:rsidR="0092013D" w:rsidRPr="005968C6" w:rsidRDefault="004A62BA" w:rsidP="005968C6">
            <w:pPr>
              <w:spacing w:line="240" w:lineRule="auto"/>
              <w:jc w:val="both"/>
              <w:rPr>
                <w:lang w:val="en-GB"/>
              </w:rPr>
            </w:pPr>
            <w:r w:rsidRPr="005968C6">
              <w:rPr>
                <w:sz w:val="18"/>
                <w:szCs w:val="18"/>
                <w:lang w:val="en-GB"/>
              </w:rPr>
              <w:t xml:space="preserve">The </w:t>
            </w:r>
            <w:r w:rsidRPr="005968C6">
              <w:rPr>
                <w:b/>
                <w:bCs/>
                <w:sz w:val="18"/>
                <w:szCs w:val="18"/>
                <w:lang w:val="en-GB"/>
              </w:rPr>
              <w:t>altitude of the body</w:t>
            </w:r>
            <w:r w:rsidRPr="005968C6">
              <w:rPr>
                <w:sz w:val="18"/>
                <w:szCs w:val="18"/>
                <w:lang w:val="en-GB"/>
              </w:rPr>
              <w:t xml:space="preserve"> carried by the drum, in degrees and arcminutes.</w:t>
            </w:r>
          </w:p>
        </w:tc>
      </w:tr>
      <w:tr w:rsidR="0092013D" w:rsidRPr="00A2724A" w14:paraId="6F11F81C" w14:textId="77777777">
        <w:tc>
          <w:tcPr>
            <w:tcW w:w="2166" w:type="dxa"/>
            <w:tcMar>
              <w:top w:w="70" w:type="dxa"/>
              <w:left w:w="120" w:type="dxa"/>
              <w:bottom w:w="70" w:type="dxa"/>
              <w:right w:w="120" w:type="dxa"/>
            </w:tcMar>
          </w:tcPr>
          <w:p w14:paraId="54B2D98C" w14:textId="77777777" w:rsidR="0092013D" w:rsidRDefault="004A62BA" w:rsidP="005968C6">
            <w:pPr>
              <w:spacing w:line="240" w:lineRule="auto"/>
              <w:jc w:val="both"/>
            </w:pPr>
            <w:proofErr w:type="spellStart"/>
            <w:r>
              <w:rPr>
                <w:rFonts w:ascii="Consolas" w:eastAsia="Consolas" w:hAnsi="Consolas" w:cs="Consolas"/>
                <w:sz w:val="18"/>
                <w:szCs w:val="18"/>
              </w:rPr>
              <w:t>Mid</w:t>
            </w:r>
            <w:proofErr w:type="spellEnd"/>
            <w:r>
              <w:rPr>
                <w:rFonts w:ascii="Consolas" w:eastAsia="Consolas" w:hAnsi="Consolas" w:cs="Consolas"/>
                <w:sz w:val="18"/>
                <w:szCs w:val="18"/>
              </w:rPr>
              <w:t>-time</w:t>
            </w:r>
            <w:r>
              <w:rPr>
                <w:sz w:val="18"/>
                <w:szCs w:val="18"/>
              </w:rPr>
              <w:t xml:space="preserve"> </w:t>
            </w:r>
            <w:proofErr w:type="spellStart"/>
            <w:r>
              <w:rPr>
                <w:sz w:val="18"/>
                <w:szCs w:val="18"/>
              </w:rPr>
              <w:t>window</w:t>
            </w:r>
            <w:proofErr w:type="spellEnd"/>
          </w:p>
        </w:tc>
        <w:tc>
          <w:tcPr>
            <w:tcW w:w="6860" w:type="dxa"/>
            <w:tcMar>
              <w:top w:w="70" w:type="dxa"/>
              <w:left w:w="120" w:type="dxa"/>
              <w:bottom w:w="70" w:type="dxa"/>
              <w:right w:w="120" w:type="dxa"/>
            </w:tcMar>
          </w:tcPr>
          <w:p w14:paraId="6C50B3E3" w14:textId="77777777" w:rsidR="0092013D" w:rsidRPr="005968C6" w:rsidRDefault="004A62BA" w:rsidP="005968C6">
            <w:pPr>
              <w:spacing w:line="240" w:lineRule="auto"/>
              <w:jc w:val="both"/>
              <w:rPr>
                <w:lang w:val="en-GB"/>
              </w:rPr>
            </w:pPr>
            <w:r w:rsidRPr="005968C6">
              <w:rPr>
                <w:sz w:val="18"/>
                <w:szCs w:val="18"/>
                <w:lang w:val="en-GB"/>
              </w:rPr>
              <w:t>The mid-time of the last sight.</w:t>
            </w:r>
          </w:p>
        </w:tc>
      </w:tr>
      <w:tr w:rsidR="0092013D" w:rsidRPr="00A2724A" w14:paraId="3C57FCAC" w14:textId="77777777">
        <w:tc>
          <w:tcPr>
            <w:tcW w:w="2166" w:type="dxa"/>
            <w:shd w:val="clear" w:color="auto" w:fill="F7F7F7"/>
            <w:tcMar>
              <w:top w:w="70" w:type="dxa"/>
              <w:left w:w="120" w:type="dxa"/>
              <w:bottom w:w="70" w:type="dxa"/>
              <w:right w:w="120" w:type="dxa"/>
            </w:tcMar>
          </w:tcPr>
          <w:p w14:paraId="1F6832B3" w14:textId="77777777" w:rsidR="0092013D" w:rsidRDefault="004A62BA" w:rsidP="005968C6">
            <w:pPr>
              <w:spacing w:line="240" w:lineRule="auto"/>
              <w:jc w:val="both"/>
            </w:pPr>
            <w:r>
              <w:rPr>
                <w:rFonts w:ascii="Consolas" w:eastAsia="Consolas" w:hAnsi="Consolas" w:cs="Consolas"/>
                <w:sz w:val="18"/>
                <w:szCs w:val="18"/>
              </w:rPr>
              <w:t>Drum</w:t>
            </w:r>
            <w:r>
              <w:rPr>
                <w:sz w:val="18"/>
                <w:szCs w:val="18"/>
              </w:rPr>
              <w:t xml:space="preserve"> / </w:t>
            </w:r>
            <w:r>
              <w:rPr>
                <w:rFonts w:ascii="Consolas" w:eastAsia="Consolas" w:hAnsi="Consolas" w:cs="Consolas"/>
                <w:sz w:val="18"/>
                <w:szCs w:val="18"/>
              </w:rPr>
              <w:t>Fine</w:t>
            </w:r>
          </w:p>
        </w:tc>
        <w:tc>
          <w:tcPr>
            <w:tcW w:w="6860" w:type="dxa"/>
            <w:shd w:val="clear" w:color="auto" w:fill="F7F7F7"/>
            <w:tcMar>
              <w:top w:w="70" w:type="dxa"/>
              <w:left w:w="120" w:type="dxa"/>
              <w:bottom w:w="70" w:type="dxa"/>
              <w:right w:w="120" w:type="dxa"/>
            </w:tcMar>
          </w:tcPr>
          <w:p w14:paraId="7B6DBF7C" w14:textId="77777777" w:rsidR="0092013D" w:rsidRPr="005968C6" w:rsidRDefault="004A62BA" w:rsidP="005968C6">
            <w:pPr>
              <w:spacing w:line="240" w:lineRule="auto"/>
              <w:jc w:val="both"/>
              <w:rPr>
                <w:lang w:val="en-GB"/>
              </w:rPr>
            </w:pPr>
            <w:r w:rsidRPr="005968C6">
              <w:rPr>
                <w:sz w:val="18"/>
                <w:szCs w:val="18"/>
                <w:lang w:val="en-GB"/>
              </w:rPr>
              <w:t>The two altitude knobs: coarse, then fine to the arcminute.</w:t>
            </w:r>
          </w:p>
        </w:tc>
      </w:tr>
      <w:tr w:rsidR="0092013D" w:rsidRPr="00A2724A" w14:paraId="79BA6497" w14:textId="77777777">
        <w:tc>
          <w:tcPr>
            <w:tcW w:w="2166" w:type="dxa"/>
            <w:tcMar>
              <w:top w:w="70" w:type="dxa"/>
              <w:left w:w="120" w:type="dxa"/>
              <w:bottom w:w="70" w:type="dxa"/>
              <w:right w:w="120" w:type="dxa"/>
            </w:tcMar>
          </w:tcPr>
          <w:p w14:paraId="16851972" w14:textId="77777777" w:rsidR="0092013D" w:rsidRDefault="004A62BA" w:rsidP="005968C6">
            <w:pPr>
              <w:spacing w:line="240" w:lineRule="auto"/>
              <w:jc w:val="both"/>
            </w:pPr>
            <w:proofErr w:type="spellStart"/>
            <w:r>
              <w:rPr>
                <w:rFonts w:ascii="Consolas" w:eastAsia="Consolas" w:hAnsi="Consolas" w:cs="Consolas"/>
                <w:sz w:val="18"/>
                <w:szCs w:val="18"/>
              </w:rPr>
              <w:t>Azimuth</w:t>
            </w:r>
            <w:proofErr w:type="spellEnd"/>
          </w:p>
        </w:tc>
        <w:tc>
          <w:tcPr>
            <w:tcW w:w="6860" w:type="dxa"/>
            <w:tcMar>
              <w:top w:w="70" w:type="dxa"/>
              <w:left w:w="120" w:type="dxa"/>
              <w:bottom w:w="70" w:type="dxa"/>
              <w:right w:w="120" w:type="dxa"/>
            </w:tcMar>
          </w:tcPr>
          <w:p w14:paraId="0B2DDE6B" w14:textId="77777777" w:rsidR="0092013D" w:rsidRPr="005968C6" w:rsidRDefault="004A62BA" w:rsidP="005968C6">
            <w:pPr>
              <w:spacing w:line="240" w:lineRule="auto"/>
              <w:jc w:val="both"/>
              <w:rPr>
                <w:lang w:val="en-GB"/>
              </w:rPr>
            </w:pPr>
            <w:r w:rsidRPr="005968C6">
              <w:rPr>
                <w:sz w:val="18"/>
                <w:szCs w:val="18"/>
                <w:lang w:val="en-GB"/>
              </w:rPr>
              <w:t xml:space="preserve">The azimuth ring and its fine crank, with the </w:t>
            </w:r>
            <w:r w:rsidRPr="005968C6">
              <w:rPr>
                <w:rFonts w:ascii="Consolas" w:eastAsia="Consolas" w:hAnsi="Consolas" w:cs="Consolas"/>
                <w:sz w:val="18"/>
                <w:szCs w:val="18"/>
                <w:lang w:val="en-GB"/>
              </w:rPr>
              <w:t>Zn</w:t>
            </w:r>
            <w:r w:rsidRPr="005968C6">
              <w:rPr>
                <w:sz w:val="18"/>
                <w:szCs w:val="18"/>
                <w:lang w:val="en-GB"/>
              </w:rPr>
              <w:t xml:space="preserve"> / </w:t>
            </w:r>
            <w:r w:rsidRPr="005968C6">
              <w:rPr>
                <w:rFonts w:ascii="Consolas" w:eastAsia="Consolas" w:hAnsi="Consolas" w:cs="Consolas"/>
                <w:sz w:val="18"/>
                <w:szCs w:val="18"/>
                <w:lang w:val="en-GB"/>
              </w:rPr>
              <w:t>RB</w:t>
            </w:r>
            <w:r w:rsidRPr="005968C6">
              <w:rPr>
                <w:sz w:val="18"/>
                <w:szCs w:val="18"/>
                <w:lang w:val="en-GB"/>
              </w:rPr>
              <w:t xml:space="preserve"> window.</w:t>
            </w:r>
          </w:p>
        </w:tc>
      </w:tr>
      <w:tr w:rsidR="0092013D" w:rsidRPr="00A2724A" w14:paraId="71F3157E" w14:textId="77777777">
        <w:tc>
          <w:tcPr>
            <w:tcW w:w="2166" w:type="dxa"/>
            <w:shd w:val="clear" w:color="auto" w:fill="F7F7F7"/>
            <w:tcMar>
              <w:top w:w="70" w:type="dxa"/>
              <w:left w:w="120" w:type="dxa"/>
              <w:bottom w:w="70" w:type="dxa"/>
              <w:right w:w="120" w:type="dxa"/>
            </w:tcMar>
          </w:tcPr>
          <w:p w14:paraId="7EB1FE1F" w14:textId="77777777" w:rsidR="0092013D" w:rsidRDefault="004A62BA" w:rsidP="005968C6">
            <w:pPr>
              <w:spacing w:line="240" w:lineRule="auto"/>
              <w:jc w:val="both"/>
            </w:pPr>
            <w:r>
              <w:rPr>
                <w:rFonts w:ascii="Consolas" w:eastAsia="Consolas" w:hAnsi="Consolas" w:cs="Consolas"/>
                <w:sz w:val="18"/>
                <w:szCs w:val="18"/>
              </w:rPr>
              <w:t>Filter</w:t>
            </w:r>
          </w:p>
        </w:tc>
        <w:tc>
          <w:tcPr>
            <w:tcW w:w="6860" w:type="dxa"/>
            <w:shd w:val="clear" w:color="auto" w:fill="F7F7F7"/>
            <w:tcMar>
              <w:top w:w="70" w:type="dxa"/>
              <w:left w:w="120" w:type="dxa"/>
              <w:bottom w:w="70" w:type="dxa"/>
              <w:right w:w="120" w:type="dxa"/>
            </w:tcMar>
          </w:tcPr>
          <w:p w14:paraId="0D6EE27A" w14:textId="77777777" w:rsidR="0092013D" w:rsidRPr="005968C6" w:rsidRDefault="004A62BA" w:rsidP="005968C6">
            <w:pPr>
              <w:spacing w:line="240" w:lineRule="auto"/>
              <w:jc w:val="both"/>
              <w:rPr>
                <w:lang w:val="en-GB"/>
              </w:rPr>
            </w:pPr>
            <w:r w:rsidRPr="005968C6">
              <w:rPr>
                <w:sz w:val="18"/>
                <w:szCs w:val="18"/>
                <w:lang w:val="en-GB"/>
              </w:rPr>
              <w:t>The eight-position filter wheel.</w:t>
            </w:r>
          </w:p>
        </w:tc>
      </w:tr>
      <w:tr w:rsidR="0092013D" w14:paraId="72EC8783" w14:textId="77777777">
        <w:tc>
          <w:tcPr>
            <w:tcW w:w="2166" w:type="dxa"/>
            <w:tcMar>
              <w:top w:w="70" w:type="dxa"/>
              <w:left w:w="120" w:type="dxa"/>
              <w:bottom w:w="70" w:type="dxa"/>
              <w:right w:w="120" w:type="dxa"/>
            </w:tcMar>
          </w:tcPr>
          <w:p w14:paraId="158C854D" w14:textId="77777777" w:rsidR="0092013D" w:rsidRDefault="004A62BA" w:rsidP="005968C6">
            <w:pPr>
              <w:spacing w:line="240" w:lineRule="auto"/>
              <w:jc w:val="both"/>
            </w:pPr>
            <w:r>
              <w:rPr>
                <w:rFonts w:ascii="Consolas" w:eastAsia="Consolas" w:hAnsi="Consolas" w:cs="Consolas"/>
                <w:sz w:val="18"/>
                <w:szCs w:val="18"/>
              </w:rPr>
              <w:t>Bubble</w:t>
            </w:r>
          </w:p>
        </w:tc>
        <w:tc>
          <w:tcPr>
            <w:tcW w:w="6860" w:type="dxa"/>
            <w:tcMar>
              <w:top w:w="70" w:type="dxa"/>
              <w:left w:w="120" w:type="dxa"/>
              <w:bottom w:w="70" w:type="dxa"/>
              <w:right w:w="120" w:type="dxa"/>
            </w:tcMar>
          </w:tcPr>
          <w:p w14:paraId="4AE29EA2" w14:textId="77777777" w:rsidR="0092013D" w:rsidRDefault="004A62BA" w:rsidP="005968C6">
            <w:pPr>
              <w:spacing w:line="240" w:lineRule="auto"/>
              <w:jc w:val="both"/>
            </w:pPr>
            <w:r>
              <w:rPr>
                <w:sz w:val="18"/>
                <w:szCs w:val="18"/>
              </w:rPr>
              <w:t xml:space="preserve">The </w:t>
            </w:r>
            <w:proofErr w:type="spellStart"/>
            <w:r>
              <w:rPr>
                <w:sz w:val="18"/>
                <w:szCs w:val="18"/>
              </w:rPr>
              <w:t>bubble</w:t>
            </w:r>
            <w:proofErr w:type="spellEnd"/>
            <w:r>
              <w:rPr>
                <w:sz w:val="18"/>
                <w:szCs w:val="18"/>
              </w:rPr>
              <w:t xml:space="preserve"> </w:t>
            </w:r>
            <w:proofErr w:type="spellStart"/>
            <w:r>
              <w:rPr>
                <w:sz w:val="18"/>
                <w:szCs w:val="18"/>
              </w:rPr>
              <w:t>diameter</w:t>
            </w:r>
            <w:proofErr w:type="spellEnd"/>
            <w:r>
              <w:rPr>
                <w:sz w:val="18"/>
                <w:szCs w:val="18"/>
              </w:rPr>
              <w:t>.</w:t>
            </w:r>
          </w:p>
        </w:tc>
      </w:tr>
      <w:tr w:rsidR="0092013D" w14:paraId="5233773B" w14:textId="77777777">
        <w:tc>
          <w:tcPr>
            <w:tcW w:w="2166" w:type="dxa"/>
            <w:shd w:val="clear" w:color="auto" w:fill="F7F7F7"/>
            <w:tcMar>
              <w:top w:w="70" w:type="dxa"/>
              <w:left w:w="120" w:type="dxa"/>
              <w:bottom w:w="70" w:type="dxa"/>
              <w:right w:w="120" w:type="dxa"/>
            </w:tcMar>
          </w:tcPr>
          <w:p w14:paraId="7717A48C" w14:textId="77777777" w:rsidR="0092013D" w:rsidRDefault="004A62BA" w:rsidP="005968C6">
            <w:pPr>
              <w:spacing w:line="240" w:lineRule="auto"/>
              <w:jc w:val="both"/>
            </w:pPr>
            <w:r>
              <w:rPr>
                <w:rFonts w:ascii="Consolas" w:eastAsia="Consolas" w:hAnsi="Consolas" w:cs="Consolas"/>
                <w:sz w:val="18"/>
                <w:szCs w:val="18"/>
              </w:rPr>
              <w:t>Magnification</w:t>
            </w:r>
          </w:p>
        </w:tc>
        <w:tc>
          <w:tcPr>
            <w:tcW w:w="6860" w:type="dxa"/>
            <w:shd w:val="clear" w:color="auto" w:fill="F7F7F7"/>
            <w:tcMar>
              <w:top w:w="70" w:type="dxa"/>
              <w:left w:w="120" w:type="dxa"/>
              <w:bottom w:w="70" w:type="dxa"/>
              <w:right w:w="120" w:type="dxa"/>
            </w:tcMar>
          </w:tcPr>
          <w:p w14:paraId="611087B8" w14:textId="77777777" w:rsidR="0092013D" w:rsidRDefault="004A62BA" w:rsidP="005968C6">
            <w:pPr>
              <w:spacing w:line="240" w:lineRule="auto"/>
              <w:jc w:val="both"/>
            </w:pPr>
            <w:r>
              <w:rPr>
                <w:sz w:val="18"/>
                <w:szCs w:val="18"/>
              </w:rPr>
              <w:t xml:space="preserve">The ×1 / ×5 </w:t>
            </w:r>
            <w:proofErr w:type="spellStart"/>
            <w:r>
              <w:rPr>
                <w:sz w:val="18"/>
                <w:szCs w:val="18"/>
              </w:rPr>
              <w:t>selector</w:t>
            </w:r>
            <w:proofErr w:type="spellEnd"/>
            <w:r>
              <w:rPr>
                <w:sz w:val="18"/>
                <w:szCs w:val="18"/>
              </w:rPr>
              <w:t>.</w:t>
            </w:r>
          </w:p>
        </w:tc>
      </w:tr>
      <w:tr w:rsidR="0092013D" w:rsidRPr="00A2724A" w14:paraId="6C2268CD" w14:textId="77777777">
        <w:tc>
          <w:tcPr>
            <w:tcW w:w="2166" w:type="dxa"/>
            <w:tcMar>
              <w:top w:w="70" w:type="dxa"/>
              <w:left w:w="120" w:type="dxa"/>
              <w:bottom w:w="70" w:type="dxa"/>
              <w:right w:w="120" w:type="dxa"/>
            </w:tcMar>
          </w:tcPr>
          <w:p w14:paraId="1B720706" w14:textId="77777777" w:rsidR="0092013D" w:rsidRDefault="004A62BA" w:rsidP="005968C6">
            <w:pPr>
              <w:spacing w:line="240" w:lineRule="auto"/>
              <w:jc w:val="both"/>
            </w:pPr>
            <w:r>
              <w:rPr>
                <w:rFonts w:ascii="Consolas" w:eastAsia="Consolas" w:hAnsi="Consolas" w:cs="Consolas"/>
                <w:sz w:val="18"/>
                <w:szCs w:val="18"/>
              </w:rPr>
              <w:t>SHOOT</w:t>
            </w:r>
            <w:r>
              <w:rPr>
                <w:sz w:val="18"/>
                <w:szCs w:val="18"/>
              </w:rPr>
              <w:t xml:space="preserve"> / </w:t>
            </w:r>
            <w:r>
              <w:rPr>
                <w:rFonts w:ascii="Consolas" w:eastAsia="Consolas" w:hAnsi="Consolas" w:cs="Consolas"/>
                <w:sz w:val="18"/>
                <w:szCs w:val="18"/>
              </w:rPr>
              <w:t>STOP</w:t>
            </w:r>
          </w:p>
        </w:tc>
        <w:tc>
          <w:tcPr>
            <w:tcW w:w="6860" w:type="dxa"/>
            <w:tcMar>
              <w:top w:w="70" w:type="dxa"/>
              <w:left w:w="120" w:type="dxa"/>
              <w:bottom w:w="70" w:type="dxa"/>
              <w:right w:w="120" w:type="dxa"/>
            </w:tcMar>
          </w:tcPr>
          <w:p w14:paraId="00843CF0" w14:textId="77777777" w:rsidR="0092013D" w:rsidRPr="005968C6" w:rsidRDefault="004A62BA" w:rsidP="005968C6">
            <w:pPr>
              <w:spacing w:line="240" w:lineRule="auto"/>
              <w:jc w:val="both"/>
              <w:rPr>
                <w:lang w:val="en-GB"/>
              </w:rPr>
            </w:pPr>
            <w:r w:rsidRPr="005968C6">
              <w:rPr>
                <w:sz w:val="18"/>
                <w:szCs w:val="18"/>
                <w:lang w:val="en-GB"/>
              </w:rPr>
              <w:t xml:space="preserve">The </w:t>
            </w:r>
            <w:proofErr w:type="spellStart"/>
            <w:r w:rsidRPr="005968C6">
              <w:rPr>
                <w:sz w:val="18"/>
                <w:szCs w:val="18"/>
                <w:lang w:val="en-GB"/>
              </w:rPr>
              <w:t>averager</w:t>
            </w:r>
            <w:proofErr w:type="spellEnd"/>
            <w:r w:rsidRPr="005968C6">
              <w:rPr>
                <w:sz w:val="18"/>
                <w:szCs w:val="18"/>
                <w:lang w:val="en-GB"/>
              </w:rPr>
              <w:t xml:space="preserve"> trigger, with its amber lamp.</w:t>
            </w:r>
          </w:p>
        </w:tc>
      </w:tr>
      <w:tr w:rsidR="0092013D" w:rsidRPr="00A2724A" w14:paraId="4543F370" w14:textId="77777777">
        <w:tc>
          <w:tcPr>
            <w:tcW w:w="2166" w:type="dxa"/>
            <w:shd w:val="clear" w:color="auto" w:fill="F7F7F7"/>
            <w:tcMar>
              <w:top w:w="70" w:type="dxa"/>
              <w:left w:w="120" w:type="dxa"/>
              <w:bottom w:w="70" w:type="dxa"/>
              <w:right w:w="120" w:type="dxa"/>
            </w:tcMar>
          </w:tcPr>
          <w:p w14:paraId="7F1B615A" w14:textId="77777777" w:rsidR="0092013D" w:rsidRDefault="004A62BA" w:rsidP="005968C6">
            <w:pPr>
              <w:spacing w:line="240" w:lineRule="auto"/>
              <w:jc w:val="both"/>
            </w:pPr>
            <w:proofErr w:type="spellStart"/>
            <w:r>
              <w:rPr>
                <w:rFonts w:ascii="Consolas" w:eastAsia="Consolas" w:hAnsi="Consolas" w:cs="Consolas"/>
                <w:sz w:val="18"/>
                <w:szCs w:val="18"/>
              </w:rPr>
              <w:t>Order</w:t>
            </w:r>
            <w:proofErr w:type="spellEnd"/>
          </w:p>
        </w:tc>
        <w:tc>
          <w:tcPr>
            <w:tcW w:w="6860" w:type="dxa"/>
            <w:shd w:val="clear" w:color="auto" w:fill="F7F7F7"/>
            <w:tcMar>
              <w:top w:w="70" w:type="dxa"/>
              <w:left w:w="120" w:type="dxa"/>
              <w:bottom w:w="70" w:type="dxa"/>
              <w:right w:w="120" w:type="dxa"/>
            </w:tcMar>
          </w:tcPr>
          <w:p w14:paraId="5872C031" w14:textId="77777777" w:rsidR="0092013D" w:rsidRPr="005968C6" w:rsidRDefault="004A62BA" w:rsidP="005968C6">
            <w:pPr>
              <w:spacing w:line="240" w:lineRule="auto"/>
              <w:jc w:val="both"/>
              <w:rPr>
                <w:lang w:val="en-GB"/>
              </w:rPr>
            </w:pPr>
            <w:r w:rsidRPr="005968C6">
              <w:rPr>
                <w:sz w:val="18"/>
                <w:szCs w:val="18"/>
                <w:lang w:val="en-GB"/>
              </w:rPr>
              <w:t>The order received from the table.</w:t>
            </w:r>
          </w:p>
        </w:tc>
      </w:tr>
      <w:tr w:rsidR="0092013D" w:rsidRPr="00A2724A" w14:paraId="6E9C98AB" w14:textId="77777777">
        <w:tc>
          <w:tcPr>
            <w:tcW w:w="2166" w:type="dxa"/>
            <w:tcMar>
              <w:top w:w="70" w:type="dxa"/>
              <w:left w:w="120" w:type="dxa"/>
              <w:bottom w:w="70" w:type="dxa"/>
              <w:right w:w="120" w:type="dxa"/>
            </w:tcMar>
          </w:tcPr>
          <w:p w14:paraId="5ADEEF25" w14:textId="77777777" w:rsidR="0092013D" w:rsidRDefault="004A62BA" w:rsidP="005968C6">
            <w:pPr>
              <w:spacing w:line="240" w:lineRule="auto"/>
              <w:jc w:val="both"/>
            </w:pPr>
            <w:r>
              <w:rPr>
                <w:sz w:val="18"/>
                <w:szCs w:val="18"/>
              </w:rPr>
              <w:t>Clock</w:t>
            </w:r>
          </w:p>
        </w:tc>
        <w:tc>
          <w:tcPr>
            <w:tcW w:w="6860" w:type="dxa"/>
            <w:tcMar>
              <w:top w:w="70" w:type="dxa"/>
              <w:left w:w="120" w:type="dxa"/>
              <w:bottom w:w="70" w:type="dxa"/>
              <w:right w:w="120" w:type="dxa"/>
            </w:tcMar>
          </w:tcPr>
          <w:p w14:paraId="35894804" w14:textId="77777777" w:rsidR="0092013D" w:rsidRPr="005968C6" w:rsidRDefault="004A62BA" w:rsidP="005968C6">
            <w:pPr>
              <w:spacing w:line="240" w:lineRule="auto"/>
              <w:jc w:val="both"/>
              <w:rPr>
                <w:lang w:val="en-GB"/>
              </w:rPr>
            </w:pPr>
            <w:r w:rsidRPr="005968C6">
              <w:rPr>
                <w:sz w:val="18"/>
                <w:szCs w:val="18"/>
                <w:lang w:val="en-GB"/>
              </w:rPr>
              <w:t>Zulu time from the simulator, to the second.</w:t>
            </w:r>
          </w:p>
        </w:tc>
      </w:tr>
    </w:tbl>
    <w:p w14:paraId="0899C273" w14:textId="77777777" w:rsidR="0092013D" w:rsidRPr="005968C6" w:rsidRDefault="0092013D" w:rsidP="005968C6">
      <w:pPr>
        <w:spacing w:after="200"/>
        <w:jc w:val="both"/>
        <w:rPr>
          <w:lang w:val="en-GB"/>
        </w:rPr>
      </w:pPr>
    </w:p>
    <w:p w14:paraId="0DC55FAA" w14:textId="77777777" w:rsidR="0092013D" w:rsidRPr="005968C6" w:rsidRDefault="004A62BA" w:rsidP="005968C6">
      <w:pPr>
        <w:pStyle w:val="Titre2"/>
        <w:jc w:val="both"/>
        <w:rPr>
          <w:lang w:val="en-GB"/>
        </w:rPr>
      </w:pPr>
      <w:bookmarkStart w:id="18" w:name="_Toc238596257"/>
      <w:r w:rsidRPr="005968C6">
        <w:rPr>
          <w:lang w:val="en-GB"/>
        </w:rPr>
        <w:t>Chapter 7 — The eyepiece and the field</w:t>
      </w:r>
      <w:bookmarkEnd w:id="18"/>
    </w:p>
    <w:p w14:paraId="67F3C4D6" w14:textId="77777777" w:rsidR="0092013D" w:rsidRPr="005968C6" w:rsidRDefault="004A62BA" w:rsidP="005968C6">
      <w:pPr>
        <w:pStyle w:val="Titre3"/>
        <w:jc w:val="both"/>
        <w:rPr>
          <w:lang w:val="en-GB"/>
        </w:rPr>
      </w:pPr>
      <w:bookmarkStart w:id="19" w:name="_Toc238596258"/>
      <w:r w:rsidRPr="005968C6">
        <w:rPr>
          <w:lang w:val="en-GB"/>
        </w:rPr>
        <w:t>The two magnifications</w:t>
      </w:r>
      <w:bookmarkEnd w:id="19"/>
    </w:p>
    <w:p w14:paraId="0DD33BE8" w14:textId="77777777" w:rsidR="0092013D" w:rsidRPr="005968C6" w:rsidRDefault="004A62BA" w:rsidP="005968C6">
      <w:pPr>
        <w:spacing w:after="140"/>
        <w:jc w:val="both"/>
        <w:rPr>
          <w:lang w:val="en-GB"/>
        </w:rPr>
      </w:pPr>
      <w:r w:rsidRPr="005968C6">
        <w:rPr>
          <w:lang w:val="en-GB"/>
        </w:rPr>
        <w:t xml:space="preserve">The </w:t>
      </w:r>
      <w:r w:rsidRPr="005968C6">
        <w:rPr>
          <w:rFonts w:ascii="Consolas" w:eastAsia="Consolas" w:hAnsi="Consolas" w:cs="Consolas"/>
          <w:sz w:val="19"/>
          <w:szCs w:val="19"/>
          <w:lang w:val="en-GB"/>
        </w:rPr>
        <w:t>Magnification</w:t>
      </w:r>
      <w:r w:rsidRPr="005968C6">
        <w:rPr>
          <w:lang w:val="en-GB"/>
        </w:rPr>
        <w:t xml:space="preserve"> selector offers two positions, and they are not interchangeable:</w:t>
      </w:r>
    </w:p>
    <w:tbl>
      <w:tblPr>
        <w:tblW w:w="9026" w:type="dxa"/>
        <w:tblBorders>
          <w:top w:val="single" w:sz="4" w:space="0" w:color="9E9E9E"/>
          <w:bottom w:val="single" w:sz="4" w:space="0" w:color="9E9E9E"/>
          <w:insideH w:val="single" w:sz="2" w:space="0" w:color="CCCCCC"/>
        </w:tblBorders>
        <w:tblCellMar>
          <w:left w:w="10" w:type="dxa"/>
          <w:right w:w="10" w:type="dxa"/>
        </w:tblCellMar>
        <w:tblLook w:val="0000" w:firstRow="0" w:lastRow="0" w:firstColumn="0" w:lastColumn="0" w:noHBand="0" w:noVBand="0"/>
      </w:tblPr>
      <w:tblGrid>
        <w:gridCol w:w="1444"/>
        <w:gridCol w:w="1264"/>
        <w:gridCol w:w="1986"/>
        <w:gridCol w:w="4332"/>
      </w:tblGrid>
      <w:tr w:rsidR="0092013D" w14:paraId="568CD29F" w14:textId="77777777">
        <w:trPr>
          <w:tblHeader/>
        </w:trPr>
        <w:tc>
          <w:tcPr>
            <w:tcW w:w="1444" w:type="dxa"/>
            <w:shd w:val="clear" w:color="auto" w:fill="1F3864"/>
            <w:tcMar>
              <w:top w:w="80" w:type="dxa"/>
              <w:left w:w="120" w:type="dxa"/>
              <w:bottom w:w="80" w:type="dxa"/>
              <w:right w:w="120" w:type="dxa"/>
            </w:tcMar>
          </w:tcPr>
          <w:p w14:paraId="7BADF7EA" w14:textId="77777777" w:rsidR="0092013D" w:rsidRDefault="004A62BA" w:rsidP="005968C6">
            <w:pPr>
              <w:jc w:val="both"/>
            </w:pPr>
            <w:r>
              <w:rPr>
                <w:b/>
                <w:bCs/>
                <w:color w:val="FFFFFF"/>
                <w:sz w:val="18"/>
                <w:szCs w:val="18"/>
              </w:rPr>
              <w:t>Position</w:t>
            </w:r>
          </w:p>
        </w:tc>
        <w:tc>
          <w:tcPr>
            <w:tcW w:w="1264" w:type="dxa"/>
            <w:shd w:val="clear" w:color="auto" w:fill="1F3864"/>
            <w:tcMar>
              <w:top w:w="80" w:type="dxa"/>
              <w:left w:w="120" w:type="dxa"/>
              <w:bottom w:w="80" w:type="dxa"/>
              <w:right w:w="120" w:type="dxa"/>
            </w:tcMar>
          </w:tcPr>
          <w:p w14:paraId="5C0CB488" w14:textId="77777777" w:rsidR="0092013D" w:rsidRDefault="004A62BA" w:rsidP="005968C6">
            <w:pPr>
              <w:jc w:val="both"/>
            </w:pPr>
            <w:r>
              <w:rPr>
                <w:b/>
                <w:bCs/>
                <w:color w:val="FFFFFF"/>
                <w:sz w:val="18"/>
                <w:szCs w:val="18"/>
              </w:rPr>
              <w:t>Field</w:t>
            </w:r>
          </w:p>
        </w:tc>
        <w:tc>
          <w:tcPr>
            <w:tcW w:w="1986" w:type="dxa"/>
            <w:shd w:val="clear" w:color="auto" w:fill="1F3864"/>
            <w:tcMar>
              <w:top w:w="80" w:type="dxa"/>
              <w:left w:w="120" w:type="dxa"/>
              <w:bottom w:w="80" w:type="dxa"/>
              <w:right w:w="120" w:type="dxa"/>
            </w:tcMar>
          </w:tcPr>
          <w:p w14:paraId="6E76AE3A" w14:textId="77777777" w:rsidR="0092013D" w:rsidRDefault="004A62BA" w:rsidP="005968C6">
            <w:pPr>
              <w:jc w:val="both"/>
            </w:pPr>
            <w:r>
              <w:rPr>
                <w:b/>
                <w:bCs/>
                <w:color w:val="FFFFFF"/>
                <w:sz w:val="18"/>
                <w:szCs w:val="18"/>
              </w:rPr>
              <w:t xml:space="preserve">One pixel </w:t>
            </w:r>
            <w:proofErr w:type="spellStart"/>
            <w:r>
              <w:rPr>
                <w:b/>
                <w:bCs/>
                <w:color w:val="FFFFFF"/>
                <w:sz w:val="18"/>
                <w:szCs w:val="18"/>
              </w:rPr>
              <w:t>is</w:t>
            </w:r>
            <w:proofErr w:type="spellEnd"/>
            <w:r>
              <w:rPr>
                <w:b/>
                <w:bCs/>
                <w:color w:val="FFFFFF"/>
                <w:sz w:val="18"/>
                <w:szCs w:val="18"/>
              </w:rPr>
              <w:t xml:space="preserve"> </w:t>
            </w:r>
            <w:proofErr w:type="spellStart"/>
            <w:r>
              <w:rPr>
                <w:b/>
                <w:bCs/>
                <w:color w:val="FFFFFF"/>
                <w:sz w:val="18"/>
                <w:szCs w:val="18"/>
              </w:rPr>
              <w:t>worth</w:t>
            </w:r>
            <w:proofErr w:type="spellEnd"/>
          </w:p>
        </w:tc>
        <w:tc>
          <w:tcPr>
            <w:tcW w:w="4332" w:type="dxa"/>
            <w:shd w:val="clear" w:color="auto" w:fill="1F3864"/>
            <w:tcMar>
              <w:top w:w="80" w:type="dxa"/>
              <w:left w:w="120" w:type="dxa"/>
              <w:bottom w:w="80" w:type="dxa"/>
              <w:right w:w="120" w:type="dxa"/>
            </w:tcMar>
          </w:tcPr>
          <w:p w14:paraId="5A06EBB1" w14:textId="77777777" w:rsidR="0092013D" w:rsidRDefault="004A62BA" w:rsidP="005968C6">
            <w:pPr>
              <w:jc w:val="both"/>
            </w:pPr>
            <w:r>
              <w:rPr>
                <w:b/>
                <w:bCs/>
                <w:color w:val="FFFFFF"/>
                <w:sz w:val="18"/>
                <w:szCs w:val="18"/>
              </w:rPr>
              <w:t>Use</w:t>
            </w:r>
          </w:p>
        </w:tc>
      </w:tr>
      <w:tr w:rsidR="0092013D" w14:paraId="5EA1CDE6" w14:textId="77777777">
        <w:tc>
          <w:tcPr>
            <w:tcW w:w="1444" w:type="dxa"/>
            <w:tcMar>
              <w:top w:w="70" w:type="dxa"/>
              <w:left w:w="120" w:type="dxa"/>
              <w:bottom w:w="70" w:type="dxa"/>
              <w:right w:w="120" w:type="dxa"/>
            </w:tcMar>
          </w:tcPr>
          <w:p w14:paraId="7378F81F" w14:textId="77777777" w:rsidR="0092013D" w:rsidRDefault="004A62BA" w:rsidP="005968C6">
            <w:pPr>
              <w:spacing w:line="240" w:lineRule="auto"/>
              <w:jc w:val="both"/>
            </w:pPr>
            <w:r>
              <w:rPr>
                <w:sz w:val="18"/>
                <w:szCs w:val="18"/>
              </w:rPr>
              <w:t>×1</w:t>
            </w:r>
          </w:p>
        </w:tc>
        <w:tc>
          <w:tcPr>
            <w:tcW w:w="1264" w:type="dxa"/>
            <w:tcMar>
              <w:top w:w="70" w:type="dxa"/>
              <w:left w:w="120" w:type="dxa"/>
              <w:bottom w:w="70" w:type="dxa"/>
              <w:right w:w="120" w:type="dxa"/>
            </w:tcMar>
          </w:tcPr>
          <w:p w14:paraId="02D3BFB7" w14:textId="77777777" w:rsidR="0092013D" w:rsidRDefault="004A62BA" w:rsidP="005968C6">
            <w:pPr>
              <w:spacing w:line="240" w:lineRule="auto"/>
              <w:jc w:val="both"/>
            </w:pPr>
            <w:r>
              <w:rPr>
                <w:sz w:val="18"/>
                <w:szCs w:val="18"/>
              </w:rPr>
              <w:t>15°</w:t>
            </w:r>
          </w:p>
        </w:tc>
        <w:tc>
          <w:tcPr>
            <w:tcW w:w="1986" w:type="dxa"/>
            <w:tcMar>
              <w:top w:w="70" w:type="dxa"/>
              <w:left w:w="120" w:type="dxa"/>
              <w:bottom w:w="70" w:type="dxa"/>
              <w:right w:w="120" w:type="dxa"/>
            </w:tcMar>
          </w:tcPr>
          <w:p w14:paraId="106E8C1A" w14:textId="77777777" w:rsidR="0092013D" w:rsidRDefault="004A62BA" w:rsidP="005968C6">
            <w:pPr>
              <w:spacing w:line="240" w:lineRule="auto"/>
              <w:jc w:val="both"/>
            </w:pPr>
            <w:r>
              <w:rPr>
                <w:sz w:val="18"/>
                <w:szCs w:val="18"/>
              </w:rPr>
              <w:t>≈ 2.1′</w:t>
            </w:r>
          </w:p>
        </w:tc>
        <w:tc>
          <w:tcPr>
            <w:tcW w:w="4332" w:type="dxa"/>
            <w:tcMar>
              <w:top w:w="70" w:type="dxa"/>
              <w:left w:w="120" w:type="dxa"/>
              <w:bottom w:w="70" w:type="dxa"/>
              <w:right w:w="120" w:type="dxa"/>
            </w:tcMar>
          </w:tcPr>
          <w:p w14:paraId="7C0172E6" w14:textId="77777777" w:rsidR="0092013D" w:rsidRDefault="004A62BA" w:rsidP="005968C6">
            <w:pPr>
              <w:spacing w:line="240" w:lineRule="auto"/>
              <w:jc w:val="both"/>
            </w:pPr>
            <w:proofErr w:type="spellStart"/>
            <w:r>
              <w:rPr>
                <w:b/>
                <w:bCs/>
                <w:sz w:val="18"/>
                <w:szCs w:val="18"/>
              </w:rPr>
              <w:t>Searching</w:t>
            </w:r>
            <w:proofErr w:type="spellEnd"/>
            <w:r>
              <w:rPr>
                <w:sz w:val="18"/>
                <w:szCs w:val="18"/>
              </w:rPr>
              <w:t xml:space="preserve"> for the body.</w:t>
            </w:r>
          </w:p>
        </w:tc>
      </w:tr>
      <w:tr w:rsidR="0092013D" w:rsidRPr="00A2724A" w14:paraId="2C6EC14F" w14:textId="77777777">
        <w:tc>
          <w:tcPr>
            <w:tcW w:w="1444" w:type="dxa"/>
            <w:shd w:val="clear" w:color="auto" w:fill="F7F7F7"/>
            <w:tcMar>
              <w:top w:w="70" w:type="dxa"/>
              <w:left w:w="120" w:type="dxa"/>
              <w:bottom w:w="70" w:type="dxa"/>
              <w:right w:w="120" w:type="dxa"/>
            </w:tcMar>
          </w:tcPr>
          <w:p w14:paraId="0064E393" w14:textId="77777777" w:rsidR="0092013D" w:rsidRDefault="004A62BA" w:rsidP="005968C6">
            <w:pPr>
              <w:spacing w:line="240" w:lineRule="auto"/>
              <w:jc w:val="both"/>
            </w:pPr>
            <w:r>
              <w:rPr>
                <w:sz w:val="18"/>
                <w:szCs w:val="18"/>
              </w:rPr>
              <w:t>×5</w:t>
            </w:r>
          </w:p>
        </w:tc>
        <w:tc>
          <w:tcPr>
            <w:tcW w:w="1264" w:type="dxa"/>
            <w:shd w:val="clear" w:color="auto" w:fill="F7F7F7"/>
            <w:tcMar>
              <w:top w:w="70" w:type="dxa"/>
              <w:left w:w="120" w:type="dxa"/>
              <w:bottom w:w="70" w:type="dxa"/>
              <w:right w:w="120" w:type="dxa"/>
            </w:tcMar>
          </w:tcPr>
          <w:p w14:paraId="397B2AE9" w14:textId="77777777" w:rsidR="0092013D" w:rsidRDefault="004A62BA" w:rsidP="005968C6">
            <w:pPr>
              <w:spacing w:line="240" w:lineRule="auto"/>
              <w:jc w:val="both"/>
            </w:pPr>
            <w:r>
              <w:rPr>
                <w:sz w:val="18"/>
                <w:szCs w:val="18"/>
              </w:rPr>
              <w:t>3°</w:t>
            </w:r>
          </w:p>
        </w:tc>
        <w:tc>
          <w:tcPr>
            <w:tcW w:w="1986" w:type="dxa"/>
            <w:shd w:val="clear" w:color="auto" w:fill="F7F7F7"/>
            <w:tcMar>
              <w:top w:w="70" w:type="dxa"/>
              <w:left w:w="120" w:type="dxa"/>
              <w:bottom w:w="70" w:type="dxa"/>
              <w:right w:w="120" w:type="dxa"/>
            </w:tcMar>
          </w:tcPr>
          <w:p w14:paraId="452A0270" w14:textId="77777777" w:rsidR="0092013D" w:rsidRDefault="004A62BA" w:rsidP="005968C6">
            <w:pPr>
              <w:spacing w:line="240" w:lineRule="auto"/>
              <w:jc w:val="both"/>
            </w:pPr>
            <w:r>
              <w:rPr>
                <w:sz w:val="18"/>
                <w:szCs w:val="18"/>
              </w:rPr>
              <w:t>≈ 0.4′</w:t>
            </w:r>
          </w:p>
        </w:tc>
        <w:tc>
          <w:tcPr>
            <w:tcW w:w="4332" w:type="dxa"/>
            <w:shd w:val="clear" w:color="auto" w:fill="F7F7F7"/>
            <w:tcMar>
              <w:top w:w="70" w:type="dxa"/>
              <w:left w:w="120" w:type="dxa"/>
              <w:bottom w:w="70" w:type="dxa"/>
              <w:right w:w="120" w:type="dxa"/>
            </w:tcMar>
          </w:tcPr>
          <w:p w14:paraId="77AC6A16" w14:textId="77777777" w:rsidR="0092013D" w:rsidRPr="005968C6" w:rsidRDefault="004A62BA" w:rsidP="005968C6">
            <w:pPr>
              <w:spacing w:line="240" w:lineRule="auto"/>
              <w:jc w:val="both"/>
              <w:rPr>
                <w:lang w:val="en-GB"/>
              </w:rPr>
            </w:pPr>
            <w:r w:rsidRPr="005968C6">
              <w:rPr>
                <w:b/>
                <w:bCs/>
                <w:sz w:val="18"/>
                <w:szCs w:val="18"/>
                <w:lang w:val="en-GB"/>
              </w:rPr>
              <w:t>Collimating</w:t>
            </w:r>
            <w:r w:rsidRPr="005968C6">
              <w:rPr>
                <w:sz w:val="18"/>
                <w:szCs w:val="18"/>
                <w:lang w:val="en-GB"/>
              </w:rPr>
              <w:t>, that is, setting the body in the bubble.</w:t>
            </w:r>
          </w:p>
        </w:tc>
      </w:tr>
    </w:tbl>
    <w:p w14:paraId="2FFABC28" w14:textId="77777777" w:rsidR="0092013D" w:rsidRPr="005968C6" w:rsidRDefault="0092013D" w:rsidP="005968C6">
      <w:pPr>
        <w:spacing w:after="200"/>
        <w:jc w:val="both"/>
        <w:rPr>
          <w:lang w:val="en-GB"/>
        </w:rPr>
      </w:pPr>
    </w:p>
    <w:p w14:paraId="411116CF" w14:textId="77777777" w:rsidR="0092013D" w:rsidRPr="005968C6" w:rsidRDefault="004A62BA" w:rsidP="005968C6">
      <w:pPr>
        <w:spacing w:after="140"/>
        <w:jc w:val="both"/>
        <w:rPr>
          <w:lang w:val="en-GB"/>
        </w:rPr>
      </w:pPr>
      <w:r w:rsidRPr="005968C6">
        <w:rPr>
          <w:lang w:val="en-GB"/>
        </w:rPr>
        <w:t xml:space="preserve">The consequence is direct: </w:t>
      </w:r>
      <w:r w:rsidRPr="005968C6">
        <w:rPr>
          <w:b/>
          <w:bCs/>
          <w:lang w:val="en-GB"/>
        </w:rPr>
        <w:t>a sight taken at ×1 cannot be accurate</w:t>
      </w:r>
      <w:r w:rsidRPr="005968C6">
        <w:rPr>
          <w:lang w:val="en-GB"/>
        </w:rPr>
        <w:t>, since one pixel there is worth two arcminutes, hence two miles. You search at ×1 and shoot at ×5. That is why there are two magnifications and not one.</w:t>
      </w:r>
    </w:p>
    <w:p w14:paraId="47A4D997" w14:textId="77777777" w:rsidR="00080B09" w:rsidRDefault="004A62BA">
      <w:pPr>
        <w:spacing w:before="80" w:after="240"/>
        <w:jc w:val="center"/>
      </w:pPr>
      <w:r>
        <w:rPr>
          <w:noProof/>
        </w:rPr>
        <w:lastRenderedPageBreak/>
        <w:drawing>
          <wp:inline distT="0" distB="0" distL="0" distR="0" wp14:anchorId="2CD12F85" wp14:editId="20FE6036">
            <wp:extent cx="2156347" cy="1839887"/>
            <wp:effectExtent l="0" t="0" r="0" b="8255"/>
            <wp:docPr id="9010" nam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 name="Figure 10"/>
                    <pic:cNvPicPr/>
                  </pic:nvPicPr>
                  <pic:blipFill>
                    <a:blip r:embed="rId17">
                      <a:extLst>
                        <a:ext uri="{28A0092B-C50C-407E-A947-70E740481C1C}">
                          <a14:useLocalDpi xmlns:a14="http://schemas.microsoft.com/office/drawing/2010/main" val="0"/>
                        </a:ext>
                      </a:extLst>
                    </a:blip>
                    <a:stretch>
                      <a:fillRect/>
                    </a:stretch>
                  </pic:blipFill>
                  <pic:spPr>
                    <a:xfrm>
                      <a:off x="0" y="0"/>
                      <a:ext cx="2166677" cy="1848701"/>
                    </a:xfrm>
                    <a:prstGeom prst="rect">
                      <a:avLst/>
                    </a:prstGeom>
                  </pic:spPr>
                </pic:pic>
              </a:graphicData>
            </a:graphic>
          </wp:inline>
        </w:drawing>
      </w:r>
    </w:p>
    <w:p w14:paraId="1A3C6042" w14:textId="77777777" w:rsidR="0092013D" w:rsidRPr="005968C6" w:rsidRDefault="004A62BA" w:rsidP="005968C6">
      <w:pPr>
        <w:spacing w:before="80" w:after="240"/>
        <w:jc w:val="center"/>
        <w:rPr>
          <w:lang w:val="en-GB"/>
        </w:rPr>
      </w:pPr>
      <w:r w:rsidRPr="005968C6">
        <w:rPr>
          <w:i/>
          <w:iCs/>
          <w:color w:val="555555"/>
          <w:sz w:val="18"/>
          <w:szCs w:val="18"/>
          <w:lang w:val="en-GB"/>
        </w:rPr>
        <w:t>Figure 10 — The field at ×1, at night, the body still off centre.</w:t>
      </w:r>
    </w:p>
    <w:p w14:paraId="194574C2" w14:textId="77777777" w:rsidR="00080B09" w:rsidRDefault="004A62BA">
      <w:pPr>
        <w:spacing w:before="80" w:after="240"/>
        <w:jc w:val="center"/>
      </w:pPr>
      <w:r>
        <w:rPr>
          <w:noProof/>
        </w:rPr>
        <w:drawing>
          <wp:inline distT="0" distB="0" distL="0" distR="0" wp14:anchorId="3BD35993" wp14:editId="3AD455CE">
            <wp:extent cx="2149522" cy="2091872"/>
            <wp:effectExtent l="0" t="0" r="3175" b="3810"/>
            <wp:docPr id="9011" nam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 name="Figure 11"/>
                    <pic:cNvPicPr/>
                  </pic:nvPicPr>
                  <pic:blipFill>
                    <a:blip r:embed="rId18">
                      <a:extLst>
                        <a:ext uri="{28A0092B-C50C-407E-A947-70E740481C1C}">
                          <a14:useLocalDpi xmlns:a14="http://schemas.microsoft.com/office/drawing/2010/main" val="0"/>
                        </a:ext>
                      </a:extLst>
                    </a:blip>
                    <a:stretch>
                      <a:fillRect/>
                    </a:stretch>
                  </pic:blipFill>
                  <pic:spPr>
                    <a:xfrm>
                      <a:off x="0" y="0"/>
                      <a:ext cx="2158090" cy="2100210"/>
                    </a:xfrm>
                    <a:prstGeom prst="rect">
                      <a:avLst/>
                    </a:prstGeom>
                  </pic:spPr>
                </pic:pic>
              </a:graphicData>
            </a:graphic>
          </wp:inline>
        </w:drawing>
      </w:r>
    </w:p>
    <w:p w14:paraId="189CF379" w14:textId="77777777" w:rsidR="0092013D" w:rsidRPr="005968C6" w:rsidRDefault="004A62BA" w:rsidP="005968C6">
      <w:pPr>
        <w:spacing w:before="80" w:after="240"/>
        <w:jc w:val="center"/>
        <w:rPr>
          <w:lang w:val="en-GB"/>
        </w:rPr>
      </w:pPr>
      <w:r w:rsidRPr="005968C6">
        <w:rPr>
          <w:i/>
          <w:iCs/>
          <w:color w:val="555555"/>
          <w:sz w:val="18"/>
          <w:szCs w:val="18"/>
          <w:lang w:val="en-GB"/>
        </w:rPr>
        <w:t>Figure 11 — The field at ×5, the body collimated in the bubble.</w:t>
      </w:r>
    </w:p>
    <w:p w14:paraId="583516E3" w14:textId="77777777" w:rsidR="0092013D" w:rsidRPr="005968C6" w:rsidRDefault="004A62BA" w:rsidP="005968C6">
      <w:pPr>
        <w:pStyle w:val="Titre3"/>
        <w:jc w:val="both"/>
        <w:rPr>
          <w:lang w:val="en-GB"/>
        </w:rPr>
      </w:pPr>
      <w:bookmarkStart w:id="20" w:name="_Toc238596259"/>
      <w:r w:rsidRPr="005968C6">
        <w:rPr>
          <w:lang w:val="en-GB"/>
        </w:rPr>
        <w:t>The bubble</w:t>
      </w:r>
      <w:bookmarkEnd w:id="20"/>
    </w:p>
    <w:p w14:paraId="07BBE992" w14:textId="77777777" w:rsidR="0092013D" w:rsidRPr="005968C6" w:rsidRDefault="004A62BA" w:rsidP="005968C6">
      <w:pPr>
        <w:spacing w:after="140"/>
        <w:jc w:val="both"/>
        <w:rPr>
          <w:lang w:val="en-GB"/>
        </w:rPr>
      </w:pPr>
      <w:r w:rsidRPr="005968C6">
        <w:rPr>
          <w:lang w:val="en-GB"/>
        </w:rPr>
        <w:t xml:space="preserve">The bubble is the artificial horizon. It is simulated as a heavily damped pendulum: it follows acceleration with lag, and it overshoots. That is precisely the error the </w:t>
      </w:r>
      <w:proofErr w:type="spellStart"/>
      <w:r w:rsidRPr="005968C6">
        <w:rPr>
          <w:lang w:val="en-GB"/>
        </w:rPr>
        <w:t>averager</w:t>
      </w:r>
      <w:proofErr w:type="spellEnd"/>
      <w:r w:rsidRPr="005968C6">
        <w:rPr>
          <w:lang w:val="en-GB"/>
        </w:rPr>
        <w:t xml:space="preserve"> exists to smooth out.</w:t>
      </w:r>
    </w:p>
    <w:p w14:paraId="4EFC371E" w14:textId="77777777" w:rsidR="0092013D" w:rsidRPr="005968C6" w:rsidRDefault="004A62BA" w:rsidP="005968C6">
      <w:pPr>
        <w:spacing w:after="140"/>
        <w:jc w:val="both"/>
        <w:rPr>
          <w:lang w:val="en-GB"/>
        </w:rPr>
      </w:pPr>
      <w:r w:rsidRPr="005968C6">
        <w:rPr>
          <w:lang w:val="en-GB"/>
        </w:rPr>
        <w:t xml:space="preserve">Its </w:t>
      </w:r>
      <w:r w:rsidRPr="005968C6">
        <w:rPr>
          <w:b/>
          <w:bCs/>
          <w:lang w:val="en-GB"/>
        </w:rPr>
        <w:t>zero re-centres itself</w:t>
      </w:r>
      <w:r w:rsidRPr="005968C6">
        <w:rPr>
          <w:lang w:val="en-GB"/>
        </w:rPr>
        <w:t xml:space="preserve">, over a time constant of about thirty seconds. A real spirit level settles on the </w:t>
      </w:r>
      <w:r w:rsidRPr="005968C6">
        <w:rPr>
          <w:b/>
          <w:bCs/>
          <w:lang w:val="en-GB"/>
        </w:rPr>
        <w:t>mean</w:t>
      </w:r>
      <w:r w:rsidRPr="005968C6">
        <w:rPr>
          <w:lang w:val="en-GB"/>
        </w:rPr>
        <w:t xml:space="preserve"> apparent vertical: it departs from it only for what changes — turbulence, a turn, a pull-up. In practice, after some thirty seconds of stabilised level flight, the bubble is back in the centre and you can shoot.</w:t>
      </w:r>
    </w:p>
    <w:p w14:paraId="3CDB52C4" w14:textId="77777777" w:rsidR="0092013D" w:rsidRPr="005968C6" w:rsidRDefault="004A62BA" w:rsidP="005968C6">
      <w:pPr>
        <w:spacing w:after="140"/>
        <w:jc w:val="both"/>
        <w:rPr>
          <w:lang w:val="en-GB"/>
        </w:rPr>
      </w:pPr>
      <w:r w:rsidRPr="005968C6">
        <w:rPr>
          <w:lang w:val="en-GB"/>
        </w:rPr>
        <w:t xml:space="preserve">The </w:t>
      </w:r>
      <w:r w:rsidRPr="005968C6">
        <w:rPr>
          <w:rFonts w:ascii="Consolas" w:eastAsia="Consolas" w:hAnsi="Consolas" w:cs="Consolas"/>
          <w:sz w:val="19"/>
          <w:szCs w:val="19"/>
          <w:lang w:val="en-GB"/>
        </w:rPr>
        <w:t>Bubble</w:t>
      </w:r>
      <w:r w:rsidRPr="005968C6">
        <w:rPr>
          <w:lang w:val="en-GB"/>
        </w:rPr>
        <w:t xml:space="preserve"> knob sets its diameter, from 0.35° to 1.80°. A small bubble is precise but hard to hold; a large one forgives more. Start in the middle.</w:t>
      </w:r>
    </w:p>
    <w:p w14:paraId="4502ED03" w14:textId="77777777" w:rsidR="0092013D" w:rsidRPr="005968C6" w:rsidRDefault="004A62BA" w:rsidP="005968C6">
      <w:pPr>
        <w:pStyle w:val="Titre3"/>
        <w:jc w:val="both"/>
        <w:rPr>
          <w:lang w:val="en-GB"/>
        </w:rPr>
      </w:pPr>
      <w:bookmarkStart w:id="21" w:name="_Toc238596260"/>
      <w:r w:rsidRPr="005968C6">
        <w:rPr>
          <w:lang w:val="en-GB"/>
        </w:rPr>
        <w:t>The filters</w:t>
      </w:r>
      <w:bookmarkEnd w:id="21"/>
    </w:p>
    <w:p w14:paraId="1C4B74B1" w14:textId="77777777" w:rsidR="0092013D" w:rsidRPr="005968C6" w:rsidRDefault="004A62BA" w:rsidP="005968C6">
      <w:pPr>
        <w:spacing w:after="140"/>
        <w:jc w:val="both"/>
        <w:rPr>
          <w:lang w:val="en-GB"/>
        </w:rPr>
      </w:pPr>
      <w:r w:rsidRPr="005968C6">
        <w:rPr>
          <w:lang w:val="en-GB"/>
        </w:rPr>
        <w:t xml:space="preserve">The </w:t>
      </w:r>
      <w:r w:rsidRPr="005968C6">
        <w:rPr>
          <w:rFonts w:ascii="Consolas" w:eastAsia="Consolas" w:hAnsi="Consolas" w:cs="Consolas"/>
          <w:sz w:val="19"/>
          <w:szCs w:val="19"/>
          <w:lang w:val="en-GB"/>
        </w:rPr>
        <w:t>Filter</w:t>
      </w:r>
      <w:r w:rsidRPr="005968C6">
        <w:rPr>
          <w:lang w:val="en-GB"/>
        </w:rPr>
        <w:t xml:space="preserve"> wheel has eight positions, taken from the MA-2:</w:t>
      </w:r>
    </w:p>
    <w:tbl>
      <w:tblPr>
        <w:tblW w:w="9026" w:type="dxa"/>
        <w:tblBorders>
          <w:top w:val="single" w:sz="4" w:space="0" w:color="9E9E9E"/>
          <w:bottom w:val="single" w:sz="4" w:space="0" w:color="9E9E9E"/>
          <w:insideH w:val="single" w:sz="2" w:space="0" w:color="CCCCCC"/>
        </w:tblBorders>
        <w:tblCellMar>
          <w:left w:w="10" w:type="dxa"/>
          <w:right w:w="10" w:type="dxa"/>
        </w:tblCellMar>
        <w:tblLook w:val="0000" w:firstRow="0" w:lastRow="0" w:firstColumn="0" w:lastColumn="0" w:noHBand="0" w:noVBand="0"/>
      </w:tblPr>
      <w:tblGrid>
        <w:gridCol w:w="1083"/>
        <w:gridCol w:w="2527"/>
        <w:gridCol w:w="5416"/>
      </w:tblGrid>
      <w:tr w:rsidR="0092013D" w14:paraId="2E6B03B2" w14:textId="77777777">
        <w:trPr>
          <w:tblHeader/>
        </w:trPr>
        <w:tc>
          <w:tcPr>
            <w:tcW w:w="1083" w:type="dxa"/>
            <w:shd w:val="clear" w:color="auto" w:fill="1F3864"/>
            <w:tcMar>
              <w:top w:w="80" w:type="dxa"/>
              <w:left w:w="120" w:type="dxa"/>
              <w:bottom w:w="80" w:type="dxa"/>
              <w:right w:w="120" w:type="dxa"/>
            </w:tcMar>
          </w:tcPr>
          <w:p w14:paraId="15C873A9" w14:textId="77777777" w:rsidR="0092013D" w:rsidRDefault="004A62BA" w:rsidP="005968C6">
            <w:pPr>
              <w:jc w:val="both"/>
            </w:pPr>
            <w:r>
              <w:rPr>
                <w:b/>
                <w:bCs/>
                <w:color w:val="FFFFFF"/>
                <w:sz w:val="18"/>
                <w:szCs w:val="18"/>
              </w:rPr>
              <w:t>Position</w:t>
            </w:r>
          </w:p>
        </w:tc>
        <w:tc>
          <w:tcPr>
            <w:tcW w:w="2527" w:type="dxa"/>
            <w:shd w:val="clear" w:color="auto" w:fill="1F3864"/>
            <w:tcMar>
              <w:top w:w="80" w:type="dxa"/>
              <w:left w:w="120" w:type="dxa"/>
              <w:bottom w:w="80" w:type="dxa"/>
              <w:right w:w="120" w:type="dxa"/>
            </w:tcMar>
          </w:tcPr>
          <w:p w14:paraId="4609C734" w14:textId="77777777" w:rsidR="0092013D" w:rsidRDefault="004A62BA" w:rsidP="005968C6">
            <w:pPr>
              <w:jc w:val="both"/>
            </w:pPr>
            <w:r>
              <w:rPr>
                <w:b/>
                <w:bCs/>
                <w:color w:val="FFFFFF"/>
                <w:sz w:val="18"/>
                <w:szCs w:val="18"/>
              </w:rPr>
              <w:t>Filter</w:t>
            </w:r>
          </w:p>
        </w:tc>
        <w:tc>
          <w:tcPr>
            <w:tcW w:w="5416" w:type="dxa"/>
            <w:shd w:val="clear" w:color="auto" w:fill="1F3864"/>
            <w:tcMar>
              <w:top w:w="80" w:type="dxa"/>
              <w:left w:w="120" w:type="dxa"/>
              <w:bottom w:w="80" w:type="dxa"/>
              <w:right w:w="120" w:type="dxa"/>
            </w:tcMar>
          </w:tcPr>
          <w:p w14:paraId="002BE133" w14:textId="77777777" w:rsidR="0092013D" w:rsidRDefault="004A62BA" w:rsidP="005968C6">
            <w:pPr>
              <w:jc w:val="both"/>
            </w:pPr>
            <w:proofErr w:type="spellStart"/>
            <w:r>
              <w:rPr>
                <w:b/>
                <w:bCs/>
                <w:color w:val="FFFFFF"/>
                <w:sz w:val="18"/>
                <w:szCs w:val="18"/>
              </w:rPr>
              <w:t>When</w:t>
            </w:r>
            <w:proofErr w:type="spellEnd"/>
          </w:p>
        </w:tc>
      </w:tr>
      <w:tr w:rsidR="0092013D" w14:paraId="0D80F049" w14:textId="77777777">
        <w:tc>
          <w:tcPr>
            <w:tcW w:w="1083" w:type="dxa"/>
            <w:tcMar>
              <w:top w:w="70" w:type="dxa"/>
              <w:left w:w="120" w:type="dxa"/>
              <w:bottom w:w="70" w:type="dxa"/>
              <w:right w:w="120" w:type="dxa"/>
            </w:tcMar>
          </w:tcPr>
          <w:p w14:paraId="5A7996E9" w14:textId="77777777" w:rsidR="0092013D" w:rsidRDefault="004A62BA" w:rsidP="005968C6">
            <w:pPr>
              <w:spacing w:line="240" w:lineRule="auto"/>
              <w:jc w:val="both"/>
            </w:pPr>
            <w:r>
              <w:rPr>
                <w:sz w:val="18"/>
                <w:szCs w:val="18"/>
              </w:rPr>
              <w:t>1</w:t>
            </w:r>
          </w:p>
        </w:tc>
        <w:tc>
          <w:tcPr>
            <w:tcW w:w="2527" w:type="dxa"/>
            <w:tcMar>
              <w:top w:w="70" w:type="dxa"/>
              <w:left w:w="120" w:type="dxa"/>
              <w:bottom w:w="70" w:type="dxa"/>
              <w:right w:w="120" w:type="dxa"/>
            </w:tcMar>
          </w:tcPr>
          <w:p w14:paraId="059F494E" w14:textId="77777777" w:rsidR="0092013D" w:rsidRDefault="004A62BA" w:rsidP="005968C6">
            <w:pPr>
              <w:spacing w:line="240" w:lineRule="auto"/>
              <w:jc w:val="both"/>
            </w:pPr>
            <w:r>
              <w:rPr>
                <w:rFonts w:ascii="Consolas" w:eastAsia="Consolas" w:hAnsi="Consolas" w:cs="Consolas"/>
                <w:sz w:val="18"/>
                <w:szCs w:val="18"/>
              </w:rPr>
              <w:t>None</w:t>
            </w:r>
          </w:p>
        </w:tc>
        <w:tc>
          <w:tcPr>
            <w:tcW w:w="5416" w:type="dxa"/>
            <w:tcMar>
              <w:top w:w="70" w:type="dxa"/>
              <w:left w:w="120" w:type="dxa"/>
              <w:bottom w:w="70" w:type="dxa"/>
              <w:right w:w="120" w:type="dxa"/>
            </w:tcMar>
          </w:tcPr>
          <w:p w14:paraId="4ACBF4F3" w14:textId="77777777" w:rsidR="0092013D" w:rsidRDefault="004A62BA" w:rsidP="005968C6">
            <w:pPr>
              <w:spacing w:line="240" w:lineRule="auto"/>
              <w:jc w:val="both"/>
            </w:pPr>
            <w:r>
              <w:rPr>
                <w:sz w:val="18"/>
                <w:szCs w:val="18"/>
              </w:rPr>
              <w:t>At night.</w:t>
            </w:r>
          </w:p>
        </w:tc>
      </w:tr>
      <w:tr w:rsidR="0092013D" w14:paraId="39319469" w14:textId="77777777">
        <w:tc>
          <w:tcPr>
            <w:tcW w:w="1083" w:type="dxa"/>
            <w:shd w:val="clear" w:color="auto" w:fill="F7F7F7"/>
            <w:tcMar>
              <w:top w:w="70" w:type="dxa"/>
              <w:left w:w="120" w:type="dxa"/>
              <w:bottom w:w="70" w:type="dxa"/>
              <w:right w:w="120" w:type="dxa"/>
            </w:tcMar>
          </w:tcPr>
          <w:p w14:paraId="268EEA7A" w14:textId="77777777" w:rsidR="0092013D" w:rsidRDefault="004A62BA" w:rsidP="005968C6">
            <w:pPr>
              <w:spacing w:line="240" w:lineRule="auto"/>
              <w:jc w:val="both"/>
            </w:pPr>
            <w:r>
              <w:rPr>
                <w:sz w:val="18"/>
                <w:szCs w:val="18"/>
              </w:rPr>
              <w:t>2</w:t>
            </w:r>
          </w:p>
        </w:tc>
        <w:tc>
          <w:tcPr>
            <w:tcW w:w="2527" w:type="dxa"/>
            <w:shd w:val="clear" w:color="auto" w:fill="F7F7F7"/>
            <w:tcMar>
              <w:top w:w="70" w:type="dxa"/>
              <w:left w:w="120" w:type="dxa"/>
              <w:bottom w:w="70" w:type="dxa"/>
              <w:right w:w="120" w:type="dxa"/>
            </w:tcMar>
          </w:tcPr>
          <w:p w14:paraId="53C60883" w14:textId="77777777" w:rsidR="0092013D" w:rsidRDefault="004A62BA" w:rsidP="005968C6">
            <w:pPr>
              <w:spacing w:line="240" w:lineRule="auto"/>
              <w:jc w:val="both"/>
            </w:pPr>
            <w:r>
              <w:rPr>
                <w:rFonts w:ascii="Consolas" w:eastAsia="Consolas" w:hAnsi="Consolas" w:cs="Consolas"/>
                <w:sz w:val="18"/>
                <w:szCs w:val="18"/>
              </w:rPr>
              <w:t>Green</w:t>
            </w:r>
          </w:p>
        </w:tc>
        <w:tc>
          <w:tcPr>
            <w:tcW w:w="5416" w:type="dxa"/>
            <w:shd w:val="clear" w:color="auto" w:fill="F7F7F7"/>
            <w:tcMar>
              <w:top w:w="70" w:type="dxa"/>
              <w:left w:w="120" w:type="dxa"/>
              <w:bottom w:w="70" w:type="dxa"/>
              <w:right w:w="120" w:type="dxa"/>
            </w:tcMar>
          </w:tcPr>
          <w:p w14:paraId="6F415A49" w14:textId="77777777" w:rsidR="0092013D" w:rsidRDefault="004A62BA" w:rsidP="005968C6">
            <w:pPr>
              <w:spacing w:line="240" w:lineRule="auto"/>
              <w:jc w:val="both"/>
            </w:pPr>
            <w:r>
              <w:rPr>
                <w:sz w:val="18"/>
                <w:szCs w:val="18"/>
              </w:rPr>
              <w:t xml:space="preserve">Twilight, </w:t>
            </w:r>
            <w:proofErr w:type="spellStart"/>
            <w:r>
              <w:rPr>
                <w:sz w:val="18"/>
                <w:szCs w:val="18"/>
              </w:rPr>
              <w:t>comfort</w:t>
            </w:r>
            <w:proofErr w:type="spellEnd"/>
            <w:r>
              <w:rPr>
                <w:sz w:val="18"/>
                <w:szCs w:val="18"/>
              </w:rPr>
              <w:t>.</w:t>
            </w:r>
          </w:p>
        </w:tc>
      </w:tr>
      <w:tr w:rsidR="0092013D" w14:paraId="63F1E741" w14:textId="77777777">
        <w:tc>
          <w:tcPr>
            <w:tcW w:w="1083" w:type="dxa"/>
            <w:tcMar>
              <w:top w:w="70" w:type="dxa"/>
              <w:left w:w="120" w:type="dxa"/>
              <w:bottom w:w="70" w:type="dxa"/>
              <w:right w:w="120" w:type="dxa"/>
            </w:tcMar>
          </w:tcPr>
          <w:p w14:paraId="3E175D95" w14:textId="77777777" w:rsidR="0092013D" w:rsidRDefault="004A62BA" w:rsidP="005968C6">
            <w:pPr>
              <w:spacing w:line="240" w:lineRule="auto"/>
              <w:jc w:val="both"/>
            </w:pPr>
            <w:r>
              <w:rPr>
                <w:sz w:val="18"/>
                <w:szCs w:val="18"/>
              </w:rPr>
              <w:t>3</w:t>
            </w:r>
          </w:p>
        </w:tc>
        <w:tc>
          <w:tcPr>
            <w:tcW w:w="2527" w:type="dxa"/>
            <w:tcMar>
              <w:top w:w="70" w:type="dxa"/>
              <w:left w:w="120" w:type="dxa"/>
              <w:bottom w:w="70" w:type="dxa"/>
              <w:right w:w="120" w:type="dxa"/>
            </w:tcMar>
          </w:tcPr>
          <w:p w14:paraId="216DE403" w14:textId="77777777" w:rsidR="0092013D" w:rsidRDefault="004A62BA" w:rsidP="005968C6">
            <w:pPr>
              <w:spacing w:line="240" w:lineRule="auto"/>
              <w:jc w:val="both"/>
            </w:pPr>
            <w:r>
              <w:rPr>
                <w:rFonts w:ascii="Consolas" w:eastAsia="Consolas" w:hAnsi="Consolas" w:cs="Consolas"/>
                <w:sz w:val="18"/>
                <w:szCs w:val="18"/>
              </w:rPr>
              <w:t>Red</w:t>
            </w:r>
          </w:p>
        </w:tc>
        <w:tc>
          <w:tcPr>
            <w:tcW w:w="5416" w:type="dxa"/>
            <w:tcMar>
              <w:top w:w="70" w:type="dxa"/>
              <w:left w:w="120" w:type="dxa"/>
              <w:bottom w:w="70" w:type="dxa"/>
              <w:right w:w="120" w:type="dxa"/>
            </w:tcMar>
          </w:tcPr>
          <w:p w14:paraId="0FD11A7D" w14:textId="77777777" w:rsidR="0092013D" w:rsidRDefault="004A62BA" w:rsidP="005968C6">
            <w:pPr>
              <w:spacing w:line="240" w:lineRule="auto"/>
              <w:jc w:val="both"/>
            </w:pPr>
            <w:r>
              <w:rPr>
                <w:sz w:val="18"/>
                <w:szCs w:val="18"/>
              </w:rPr>
              <w:t xml:space="preserve">Twilight, </w:t>
            </w:r>
            <w:proofErr w:type="spellStart"/>
            <w:r>
              <w:rPr>
                <w:sz w:val="18"/>
                <w:szCs w:val="18"/>
              </w:rPr>
              <w:t>preserving</w:t>
            </w:r>
            <w:proofErr w:type="spellEnd"/>
            <w:r>
              <w:rPr>
                <w:sz w:val="18"/>
                <w:szCs w:val="18"/>
              </w:rPr>
              <w:t xml:space="preserve"> night vision.</w:t>
            </w:r>
          </w:p>
        </w:tc>
      </w:tr>
      <w:tr w:rsidR="0092013D" w:rsidRPr="00A2724A" w14:paraId="138FBF64" w14:textId="77777777">
        <w:tc>
          <w:tcPr>
            <w:tcW w:w="1083" w:type="dxa"/>
            <w:shd w:val="clear" w:color="auto" w:fill="F7F7F7"/>
            <w:tcMar>
              <w:top w:w="70" w:type="dxa"/>
              <w:left w:w="120" w:type="dxa"/>
              <w:bottom w:w="70" w:type="dxa"/>
              <w:right w:w="120" w:type="dxa"/>
            </w:tcMar>
          </w:tcPr>
          <w:p w14:paraId="52418B25" w14:textId="77777777" w:rsidR="0092013D" w:rsidRDefault="004A62BA" w:rsidP="005968C6">
            <w:pPr>
              <w:spacing w:line="240" w:lineRule="auto"/>
              <w:jc w:val="both"/>
            </w:pPr>
            <w:r>
              <w:rPr>
                <w:sz w:val="18"/>
                <w:szCs w:val="18"/>
              </w:rPr>
              <w:t>4 to 6</w:t>
            </w:r>
          </w:p>
        </w:tc>
        <w:tc>
          <w:tcPr>
            <w:tcW w:w="2527" w:type="dxa"/>
            <w:shd w:val="clear" w:color="auto" w:fill="F7F7F7"/>
            <w:tcMar>
              <w:top w:w="70" w:type="dxa"/>
              <w:left w:w="120" w:type="dxa"/>
              <w:bottom w:w="70" w:type="dxa"/>
              <w:right w:w="120" w:type="dxa"/>
            </w:tcMar>
          </w:tcPr>
          <w:p w14:paraId="3783DED0" w14:textId="77777777" w:rsidR="0092013D" w:rsidRDefault="004A62BA" w:rsidP="005968C6">
            <w:pPr>
              <w:spacing w:line="240" w:lineRule="auto"/>
              <w:jc w:val="both"/>
            </w:pPr>
            <w:r>
              <w:rPr>
                <w:rFonts w:ascii="Consolas" w:eastAsia="Consolas" w:hAnsi="Consolas" w:cs="Consolas"/>
                <w:sz w:val="18"/>
                <w:szCs w:val="18"/>
              </w:rPr>
              <w:t>ND 1</w:t>
            </w:r>
            <w:r>
              <w:rPr>
                <w:sz w:val="18"/>
                <w:szCs w:val="18"/>
              </w:rPr>
              <w:t xml:space="preserve"> to </w:t>
            </w:r>
            <w:r>
              <w:rPr>
                <w:rFonts w:ascii="Consolas" w:eastAsia="Consolas" w:hAnsi="Consolas" w:cs="Consolas"/>
                <w:sz w:val="18"/>
                <w:szCs w:val="18"/>
              </w:rPr>
              <w:t>ND 3</w:t>
            </w:r>
          </w:p>
        </w:tc>
        <w:tc>
          <w:tcPr>
            <w:tcW w:w="5416" w:type="dxa"/>
            <w:shd w:val="clear" w:color="auto" w:fill="F7F7F7"/>
            <w:tcMar>
              <w:top w:w="70" w:type="dxa"/>
              <w:left w:w="120" w:type="dxa"/>
              <w:bottom w:w="70" w:type="dxa"/>
              <w:right w:w="120" w:type="dxa"/>
            </w:tcMar>
          </w:tcPr>
          <w:p w14:paraId="59079945" w14:textId="77777777" w:rsidR="0092013D" w:rsidRPr="005968C6" w:rsidRDefault="004A62BA" w:rsidP="005968C6">
            <w:pPr>
              <w:spacing w:line="240" w:lineRule="auto"/>
              <w:jc w:val="both"/>
              <w:rPr>
                <w:lang w:val="en-GB"/>
              </w:rPr>
            </w:pPr>
            <w:r w:rsidRPr="005968C6">
              <w:rPr>
                <w:sz w:val="18"/>
                <w:szCs w:val="18"/>
                <w:lang w:val="en-GB"/>
              </w:rPr>
              <w:t>Increasing density — daylight, then full sun.</w:t>
            </w:r>
          </w:p>
        </w:tc>
      </w:tr>
      <w:tr w:rsidR="0092013D" w14:paraId="21AC0801" w14:textId="77777777">
        <w:tc>
          <w:tcPr>
            <w:tcW w:w="1083" w:type="dxa"/>
            <w:tcMar>
              <w:top w:w="70" w:type="dxa"/>
              <w:left w:w="120" w:type="dxa"/>
              <w:bottom w:w="70" w:type="dxa"/>
              <w:right w:w="120" w:type="dxa"/>
            </w:tcMar>
          </w:tcPr>
          <w:p w14:paraId="0CAE1235" w14:textId="77777777" w:rsidR="0092013D" w:rsidRDefault="004A62BA" w:rsidP="005968C6">
            <w:pPr>
              <w:spacing w:line="240" w:lineRule="auto"/>
              <w:jc w:val="both"/>
            </w:pPr>
            <w:r>
              <w:rPr>
                <w:sz w:val="18"/>
                <w:szCs w:val="18"/>
              </w:rPr>
              <w:t>7</w:t>
            </w:r>
          </w:p>
        </w:tc>
        <w:tc>
          <w:tcPr>
            <w:tcW w:w="2527" w:type="dxa"/>
            <w:tcMar>
              <w:top w:w="70" w:type="dxa"/>
              <w:left w:w="120" w:type="dxa"/>
              <w:bottom w:w="70" w:type="dxa"/>
              <w:right w:w="120" w:type="dxa"/>
            </w:tcMar>
          </w:tcPr>
          <w:p w14:paraId="0CFD3B8C" w14:textId="77777777" w:rsidR="0092013D" w:rsidRDefault="004A62BA" w:rsidP="005968C6">
            <w:pPr>
              <w:spacing w:line="240" w:lineRule="auto"/>
              <w:jc w:val="both"/>
            </w:pPr>
            <w:r>
              <w:rPr>
                <w:rFonts w:ascii="Consolas" w:eastAsia="Consolas" w:hAnsi="Consolas" w:cs="Consolas"/>
                <w:sz w:val="18"/>
                <w:szCs w:val="18"/>
              </w:rPr>
              <w:t>ND 2 + green</w:t>
            </w:r>
          </w:p>
        </w:tc>
        <w:tc>
          <w:tcPr>
            <w:tcW w:w="5416" w:type="dxa"/>
            <w:tcMar>
              <w:top w:w="70" w:type="dxa"/>
              <w:left w:w="120" w:type="dxa"/>
              <w:bottom w:w="70" w:type="dxa"/>
              <w:right w:w="120" w:type="dxa"/>
            </w:tcMar>
          </w:tcPr>
          <w:p w14:paraId="69E2177D" w14:textId="77777777" w:rsidR="0092013D" w:rsidRDefault="004A62BA" w:rsidP="005968C6">
            <w:pPr>
              <w:spacing w:line="240" w:lineRule="auto"/>
              <w:jc w:val="both"/>
            </w:pPr>
            <w:r>
              <w:rPr>
                <w:sz w:val="18"/>
                <w:szCs w:val="18"/>
              </w:rPr>
              <w:t>Sun high.</w:t>
            </w:r>
          </w:p>
        </w:tc>
      </w:tr>
      <w:tr w:rsidR="0092013D" w14:paraId="2887E2EC" w14:textId="77777777">
        <w:tc>
          <w:tcPr>
            <w:tcW w:w="1083" w:type="dxa"/>
            <w:shd w:val="clear" w:color="auto" w:fill="F7F7F7"/>
            <w:tcMar>
              <w:top w:w="70" w:type="dxa"/>
              <w:left w:w="120" w:type="dxa"/>
              <w:bottom w:w="70" w:type="dxa"/>
              <w:right w:w="120" w:type="dxa"/>
            </w:tcMar>
          </w:tcPr>
          <w:p w14:paraId="5FBBCFED" w14:textId="77777777" w:rsidR="0092013D" w:rsidRDefault="004A62BA" w:rsidP="005968C6">
            <w:pPr>
              <w:spacing w:line="240" w:lineRule="auto"/>
              <w:jc w:val="both"/>
            </w:pPr>
            <w:r>
              <w:rPr>
                <w:sz w:val="18"/>
                <w:szCs w:val="18"/>
              </w:rPr>
              <w:lastRenderedPageBreak/>
              <w:t>8</w:t>
            </w:r>
          </w:p>
        </w:tc>
        <w:tc>
          <w:tcPr>
            <w:tcW w:w="2527" w:type="dxa"/>
            <w:shd w:val="clear" w:color="auto" w:fill="F7F7F7"/>
            <w:tcMar>
              <w:top w:w="70" w:type="dxa"/>
              <w:left w:w="120" w:type="dxa"/>
              <w:bottom w:w="70" w:type="dxa"/>
              <w:right w:w="120" w:type="dxa"/>
            </w:tcMar>
          </w:tcPr>
          <w:p w14:paraId="43248E77" w14:textId="77777777" w:rsidR="0092013D" w:rsidRDefault="004A62BA" w:rsidP="005968C6">
            <w:pPr>
              <w:spacing w:line="240" w:lineRule="auto"/>
              <w:jc w:val="both"/>
            </w:pPr>
            <w:r>
              <w:rPr>
                <w:rFonts w:ascii="Consolas" w:eastAsia="Consolas" w:hAnsi="Consolas" w:cs="Consolas"/>
                <w:sz w:val="18"/>
                <w:szCs w:val="18"/>
              </w:rPr>
              <w:t xml:space="preserve">ND 3 + </w:t>
            </w:r>
            <w:proofErr w:type="spellStart"/>
            <w:r>
              <w:rPr>
                <w:rFonts w:ascii="Consolas" w:eastAsia="Consolas" w:hAnsi="Consolas" w:cs="Consolas"/>
                <w:sz w:val="18"/>
                <w:szCs w:val="18"/>
              </w:rPr>
              <w:t>red</w:t>
            </w:r>
            <w:proofErr w:type="spellEnd"/>
          </w:p>
        </w:tc>
        <w:tc>
          <w:tcPr>
            <w:tcW w:w="5416" w:type="dxa"/>
            <w:shd w:val="clear" w:color="auto" w:fill="F7F7F7"/>
            <w:tcMar>
              <w:top w:w="70" w:type="dxa"/>
              <w:left w:w="120" w:type="dxa"/>
              <w:bottom w:w="70" w:type="dxa"/>
              <w:right w:w="120" w:type="dxa"/>
            </w:tcMar>
          </w:tcPr>
          <w:p w14:paraId="6C7A3D20" w14:textId="77777777" w:rsidR="0092013D" w:rsidRDefault="004A62BA" w:rsidP="005968C6">
            <w:pPr>
              <w:spacing w:line="240" w:lineRule="auto"/>
              <w:jc w:val="both"/>
            </w:pPr>
            <w:r>
              <w:rPr>
                <w:sz w:val="18"/>
                <w:szCs w:val="18"/>
              </w:rPr>
              <w:t xml:space="preserve">Sun on the </w:t>
            </w:r>
            <w:proofErr w:type="spellStart"/>
            <w:r>
              <w:rPr>
                <w:sz w:val="18"/>
                <w:szCs w:val="18"/>
              </w:rPr>
              <w:t>meridian</w:t>
            </w:r>
            <w:proofErr w:type="spellEnd"/>
            <w:r>
              <w:rPr>
                <w:sz w:val="18"/>
                <w:szCs w:val="18"/>
              </w:rPr>
              <w:t>.</w:t>
            </w:r>
          </w:p>
        </w:tc>
      </w:tr>
    </w:tbl>
    <w:p w14:paraId="0019399A" w14:textId="77777777" w:rsidR="0092013D" w:rsidRDefault="0092013D" w:rsidP="005968C6">
      <w:pPr>
        <w:spacing w:after="200"/>
        <w:jc w:val="both"/>
      </w:pPr>
    </w:p>
    <w:tbl>
      <w:tblPr>
        <w:tblW w:w="9026" w:type="dxa"/>
        <w:tblBorders>
          <w:left w:val="single" w:sz="18" w:space="0" w:color="1F3864"/>
        </w:tblBorders>
        <w:tblCellMar>
          <w:left w:w="10" w:type="dxa"/>
          <w:right w:w="10" w:type="dxa"/>
        </w:tblCellMar>
        <w:tblLook w:val="0000" w:firstRow="0" w:lastRow="0" w:firstColumn="0" w:lastColumn="0" w:noHBand="0" w:noVBand="0"/>
      </w:tblPr>
      <w:tblGrid>
        <w:gridCol w:w="9026"/>
      </w:tblGrid>
      <w:tr w:rsidR="0092013D" w:rsidRPr="00A2724A" w14:paraId="1F2B783A" w14:textId="77777777">
        <w:tc>
          <w:tcPr>
            <w:tcW w:w="9026" w:type="dxa"/>
            <w:tcBorders>
              <w:left w:val="single" w:sz="18" w:space="0" w:color="1F3864"/>
            </w:tcBorders>
            <w:shd w:val="clear" w:color="auto" w:fill="F2F2F2"/>
            <w:tcMar>
              <w:top w:w="160" w:type="dxa"/>
              <w:left w:w="240" w:type="dxa"/>
              <w:bottom w:w="160" w:type="dxa"/>
              <w:right w:w="240" w:type="dxa"/>
            </w:tcMar>
          </w:tcPr>
          <w:p w14:paraId="62C36F75" w14:textId="77777777" w:rsidR="0092013D" w:rsidRPr="005968C6" w:rsidRDefault="004A62BA" w:rsidP="005968C6">
            <w:pPr>
              <w:spacing w:after="80"/>
              <w:jc w:val="both"/>
              <w:rPr>
                <w:lang w:val="en-GB"/>
              </w:rPr>
            </w:pPr>
            <w:r w:rsidRPr="005968C6">
              <w:rPr>
                <w:b/>
                <w:bCs/>
                <w:caps/>
                <w:color w:val="1F3864"/>
                <w:sz w:val="19"/>
                <w:szCs w:val="19"/>
                <w:lang w:val="en-GB"/>
              </w:rPr>
              <w:t>By day the filter is not a comfort</w:t>
            </w:r>
          </w:p>
          <w:p w14:paraId="7E97C347" w14:textId="77777777" w:rsidR="0092013D" w:rsidRPr="005968C6" w:rsidRDefault="004A62BA" w:rsidP="005968C6">
            <w:pPr>
              <w:spacing w:line="264" w:lineRule="auto"/>
              <w:jc w:val="both"/>
              <w:rPr>
                <w:lang w:val="en-GB"/>
              </w:rPr>
            </w:pPr>
            <w:r w:rsidRPr="005968C6">
              <w:rPr>
                <w:sz w:val="19"/>
                <w:szCs w:val="19"/>
                <w:lang w:val="en-GB"/>
              </w:rPr>
              <w:t xml:space="preserve">Without a filter, in broad daylight, </w:t>
            </w:r>
            <w:r w:rsidRPr="005968C6">
              <w:rPr>
                <w:b/>
                <w:bCs/>
                <w:sz w:val="19"/>
                <w:szCs w:val="19"/>
                <w:lang w:val="en-GB"/>
              </w:rPr>
              <w:t>the bubble cannot be seen</w:t>
            </w:r>
            <w:r w:rsidRPr="005968C6">
              <w:rPr>
                <w:sz w:val="19"/>
                <w:szCs w:val="19"/>
                <w:lang w:val="en-GB"/>
              </w:rPr>
              <w:t>: the sky washes it out. The instrument’s manual requires one, and the panel reproduces that. If you are shooting the Sun and see nothing usable, go up one or two positions.</w:t>
            </w:r>
          </w:p>
        </w:tc>
      </w:tr>
    </w:tbl>
    <w:p w14:paraId="61AFFF3E" w14:textId="77777777" w:rsidR="0092013D" w:rsidRPr="005968C6" w:rsidRDefault="0092013D" w:rsidP="005968C6">
      <w:pPr>
        <w:spacing w:after="160"/>
        <w:jc w:val="both"/>
        <w:rPr>
          <w:lang w:val="en-GB"/>
        </w:rPr>
      </w:pPr>
    </w:p>
    <w:p w14:paraId="37DFD3E0" w14:textId="77777777" w:rsidR="00080B09" w:rsidRDefault="004A62BA">
      <w:pPr>
        <w:spacing w:before="80" w:after="240"/>
        <w:jc w:val="center"/>
      </w:pPr>
      <w:r>
        <w:rPr>
          <w:noProof/>
        </w:rPr>
        <w:drawing>
          <wp:inline distT="0" distB="0" distL="0" distR="0" wp14:anchorId="220EEA85" wp14:editId="2A1A17CF">
            <wp:extent cx="2042450" cy="1869743"/>
            <wp:effectExtent l="0" t="0" r="0" b="0"/>
            <wp:docPr id="9012"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 name="Figure 12"/>
                    <pic:cNvPicPr/>
                  </pic:nvPicPr>
                  <pic:blipFill>
                    <a:blip r:embed="rId19">
                      <a:extLst>
                        <a:ext uri="{28A0092B-C50C-407E-A947-70E740481C1C}">
                          <a14:useLocalDpi xmlns:a14="http://schemas.microsoft.com/office/drawing/2010/main" val="0"/>
                        </a:ext>
                      </a:extLst>
                    </a:blip>
                    <a:stretch>
                      <a:fillRect/>
                    </a:stretch>
                  </pic:blipFill>
                  <pic:spPr>
                    <a:xfrm>
                      <a:off x="0" y="0"/>
                      <a:ext cx="2051574" cy="1878095"/>
                    </a:xfrm>
                    <a:prstGeom prst="rect">
                      <a:avLst/>
                    </a:prstGeom>
                  </pic:spPr>
                </pic:pic>
              </a:graphicData>
            </a:graphic>
          </wp:inline>
        </w:drawing>
      </w:r>
    </w:p>
    <w:p w14:paraId="20D016DD" w14:textId="77777777" w:rsidR="0092013D" w:rsidRPr="005968C6" w:rsidRDefault="004A62BA" w:rsidP="005968C6">
      <w:pPr>
        <w:spacing w:before="80" w:after="240"/>
        <w:jc w:val="center"/>
        <w:rPr>
          <w:lang w:val="en-GB"/>
        </w:rPr>
      </w:pPr>
      <w:r w:rsidRPr="005968C6">
        <w:rPr>
          <w:i/>
          <w:iCs/>
          <w:color w:val="555555"/>
          <w:sz w:val="18"/>
          <w:szCs w:val="18"/>
          <w:lang w:val="en-GB"/>
        </w:rPr>
        <w:t xml:space="preserve">Figure 12 — The daylight field, </w:t>
      </w:r>
      <w:r w:rsidRPr="005968C6">
        <w:rPr>
          <w:rFonts w:ascii="Consolas" w:eastAsia="Consolas" w:hAnsi="Consolas" w:cs="Consolas"/>
          <w:i/>
          <w:iCs/>
          <w:color w:val="555555"/>
          <w:sz w:val="18"/>
          <w:szCs w:val="18"/>
          <w:lang w:val="en-GB"/>
        </w:rPr>
        <w:t>ND 3</w:t>
      </w:r>
      <w:r w:rsidRPr="005968C6">
        <w:rPr>
          <w:i/>
          <w:iCs/>
          <w:color w:val="555555"/>
          <w:sz w:val="18"/>
          <w:szCs w:val="18"/>
          <w:lang w:val="en-GB"/>
        </w:rPr>
        <w:t xml:space="preserve"> engaged, Sun in the bubble.</w:t>
      </w:r>
    </w:p>
    <w:p w14:paraId="6A09D1A2" w14:textId="77777777" w:rsidR="0092013D" w:rsidRPr="005968C6" w:rsidRDefault="004A62BA" w:rsidP="005968C6">
      <w:pPr>
        <w:pStyle w:val="Titre3"/>
        <w:jc w:val="both"/>
        <w:rPr>
          <w:lang w:val="en-GB"/>
        </w:rPr>
      </w:pPr>
      <w:bookmarkStart w:id="22" w:name="_Toc238596261"/>
      <w:r w:rsidRPr="005968C6">
        <w:rPr>
          <w:lang w:val="en-GB"/>
        </w:rPr>
        <w:t xml:space="preserve">The </w:t>
      </w:r>
      <w:proofErr w:type="spellStart"/>
      <w:r w:rsidRPr="005968C6">
        <w:rPr>
          <w:lang w:val="en-GB"/>
        </w:rPr>
        <w:t>reticle</w:t>
      </w:r>
      <w:proofErr w:type="spellEnd"/>
      <w:r w:rsidRPr="005968C6">
        <w:rPr>
          <w:lang w:val="en-GB"/>
        </w:rPr>
        <w:t xml:space="preserve"> and the azimuth scale</w:t>
      </w:r>
      <w:bookmarkEnd w:id="22"/>
    </w:p>
    <w:p w14:paraId="15BC1A48" w14:textId="77777777" w:rsidR="0092013D" w:rsidRPr="005968C6" w:rsidRDefault="004A62BA" w:rsidP="005968C6">
      <w:pPr>
        <w:spacing w:after="140"/>
        <w:jc w:val="both"/>
        <w:rPr>
          <w:lang w:val="en-GB"/>
        </w:rPr>
      </w:pPr>
      <w:r w:rsidRPr="005968C6">
        <w:rPr>
          <w:lang w:val="en-GB"/>
        </w:rPr>
        <w:t xml:space="preserve">The </w:t>
      </w:r>
      <w:proofErr w:type="spellStart"/>
      <w:r w:rsidRPr="005968C6">
        <w:rPr>
          <w:lang w:val="en-GB"/>
        </w:rPr>
        <w:t>reticle</w:t>
      </w:r>
      <w:proofErr w:type="spellEnd"/>
      <w:r w:rsidRPr="005968C6">
        <w:rPr>
          <w:lang w:val="en-GB"/>
        </w:rPr>
        <w:t xml:space="preserve"> is graduated and </w:t>
      </w:r>
      <w:r w:rsidRPr="005968C6">
        <w:rPr>
          <w:b/>
          <w:bCs/>
          <w:lang w:val="en-GB"/>
        </w:rPr>
        <w:t>open at the crossing</w:t>
      </w:r>
      <w:r w:rsidRPr="005968C6">
        <w:rPr>
          <w:lang w:val="en-GB"/>
        </w:rPr>
        <w:t>: a solid cross would hide exactly what you are trying to set on it. Below −6° of Sun altitude it lights up red.</w:t>
      </w:r>
    </w:p>
    <w:p w14:paraId="6C48FB3E" w14:textId="77777777" w:rsidR="0092013D" w:rsidRPr="005968C6" w:rsidRDefault="004A62BA" w:rsidP="005968C6">
      <w:pPr>
        <w:spacing w:after="140"/>
        <w:jc w:val="both"/>
        <w:rPr>
          <w:lang w:val="en-GB"/>
        </w:rPr>
      </w:pPr>
      <w:r w:rsidRPr="005968C6">
        <w:rPr>
          <w:lang w:val="en-GB"/>
        </w:rPr>
        <w:t xml:space="preserve">Along the bottom of the field runs a </w:t>
      </w:r>
      <w:r w:rsidRPr="005968C6">
        <w:rPr>
          <w:b/>
          <w:bCs/>
          <w:lang w:val="en-GB"/>
        </w:rPr>
        <w:t>true azimuth scale</w:t>
      </w:r>
      <w:r w:rsidRPr="005968C6">
        <w:rPr>
          <w:lang w:val="en-GB"/>
        </w:rPr>
        <w:t xml:space="preserve">, read against the vertical line of the </w:t>
      </w:r>
      <w:proofErr w:type="spellStart"/>
      <w:r w:rsidRPr="005968C6">
        <w:rPr>
          <w:lang w:val="en-GB"/>
        </w:rPr>
        <w:t>reticle</w:t>
      </w:r>
      <w:proofErr w:type="spellEnd"/>
      <w:r w:rsidRPr="005968C6">
        <w:rPr>
          <w:lang w:val="en-GB"/>
        </w:rPr>
        <w:t xml:space="preserve">. It shows the true azimuth of the </w:t>
      </w:r>
      <w:r w:rsidRPr="005968C6">
        <w:rPr>
          <w:b/>
          <w:bCs/>
          <w:lang w:val="en-GB"/>
        </w:rPr>
        <w:t>line of sight</w:t>
      </w:r>
      <w:r w:rsidRPr="005968C6">
        <w:rPr>
          <w:lang w:val="en-GB"/>
        </w:rPr>
        <w:t>, so it follows the ring, and the aircraft when it turns.</w:t>
      </w:r>
    </w:p>
    <w:tbl>
      <w:tblPr>
        <w:tblW w:w="9026" w:type="dxa"/>
        <w:tblBorders>
          <w:left w:val="single" w:sz="18" w:space="0" w:color="1F3864"/>
        </w:tblBorders>
        <w:tblCellMar>
          <w:left w:w="10" w:type="dxa"/>
          <w:right w:w="10" w:type="dxa"/>
        </w:tblCellMar>
        <w:tblLook w:val="0000" w:firstRow="0" w:lastRow="0" w:firstColumn="0" w:lastColumn="0" w:noHBand="0" w:noVBand="0"/>
      </w:tblPr>
      <w:tblGrid>
        <w:gridCol w:w="9026"/>
      </w:tblGrid>
      <w:tr w:rsidR="0092013D" w:rsidRPr="00A2724A" w14:paraId="088DE911" w14:textId="77777777">
        <w:tc>
          <w:tcPr>
            <w:tcW w:w="9026" w:type="dxa"/>
            <w:tcBorders>
              <w:left w:val="single" w:sz="18" w:space="0" w:color="1F3864"/>
            </w:tcBorders>
            <w:shd w:val="clear" w:color="auto" w:fill="F2F2F2"/>
            <w:tcMar>
              <w:top w:w="160" w:type="dxa"/>
              <w:left w:w="240" w:type="dxa"/>
              <w:bottom w:w="160" w:type="dxa"/>
              <w:right w:w="240" w:type="dxa"/>
            </w:tcMar>
          </w:tcPr>
          <w:p w14:paraId="46DB777A" w14:textId="77777777" w:rsidR="0092013D" w:rsidRPr="005968C6" w:rsidRDefault="004A62BA" w:rsidP="005968C6">
            <w:pPr>
              <w:spacing w:after="80"/>
              <w:jc w:val="both"/>
              <w:rPr>
                <w:lang w:val="en-GB"/>
              </w:rPr>
            </w:pPr>
            <w:r w:rsidRPr="005968C6">
              <w:rPr>
                <w:b/>
                <w:bCs/>
                <w:caps/>
                <w:color w:val="1F3864"/>
                <w:sz w:val="19"/>
                <w:szCs w:val="19"/>
                <w:lang w:val="en-GB"/>
              </w:rPr>
              <w:t>The free astrocompass</w:t>
            </w:r>
          </w:p>
          <w:p w14:paraId="6C836A32" w14:textId="77777777" w:rsidR="0092013D" w:rsidRPr="005968C6" w:rsidRDefault="004A62BA" w:rsidP="005968C6">
            <w:pPr>
              <w:spacing w:line="264" w:lineRule="auto"/>
              <w:jc w:val="both"/>
              <w:rPr>
                <w:lang w:val="en-GB"/>
              </w:rPr>
            </w:pPr>
            <w:r w:rsidRPr="005968C6">
              <w:rPr>
                <w:sz w:val="19"/>
                <w:szCs w:val="19"/>
                <w:lang w:val="en-GB"/>
              </w:rPr>
              <w:t xml:space="preserve">Collimate the Sun and read the scale under the </w:t>
            </w:r>
            <w:proofErr w:type="spellStart"/>
            <w:r w:rsidRPr="005968C6">
              <w:rPr>
                <w:sz w:val="19"/>
                <w:szCs w:val="19"/>
                <w:lang w:val="en-GB"/>
              </w:rPr>
              <w:t>reticle</w:t>
            </w:r>
            <w:proofErr w:type="spellEnd"/>
            <w:r w:rsidRPr="005968C6">
              <w:rPr>
                <w:sz w:val="19"/>
                <w:szCs w:val="19"/>
                <w:lang w:val="en-GB"/>
              </w:rPr>
              <w:t xml:space="preserve">: you get </w:t>
            </w:r>
            <w:r w:rsidRPr="005968C6">
              <w:rPr>
                <w:b/>
                <w:bCs/>
                <w:sz w:val="19"/>
                <w:szCs w:val="19"/>
                <w:lang w:val="en-GB"/>
              </w:rPr>
              <w:t>the Sun’s true azimuth</w:t>
            </w:r>
            <w:r w:rsidRPr="005968C6">
              <w:rPr>
                <w:sz w:val="19"/>
                <w:szCs w:val="19"/>
                <w:lang w:val="en-GB"/>
              </w:rPr>
              <w:t>, hence, compared with your heading, a compass check without a compass. That was a routine use of the instrument, and it works here.</w:t>
            </w:r>
          </w:p>
        </w:tc>
      </w:tr>
    </w:tbl>
    <w:p w14:paraId="4732F00A" w14:textId="77777777" w:rsidR="0092013D" w:rsidRPr="005968C6" w:rsidRDefault="0092013D" w:rsidP="005968C6">
      <w:pPr>
        <w:spacing w:after="160"/>
        <w:jc w:val="both"/>
        <w:rPr>
          <w:lang w:val="en-GB"/>
        </w:rPr>
      </w:pPr>
    </w:p>
    <w:p w14:paraId="082F98B0" w14:textId="77777777" w:rsidR="0092013D" w:rsidRPr="005968C6" w:rsidRDefault="004A62BA" w:rsidP="005968C6">
      <w:pPr>
        <w:pStyle w:val="Titre2"/>
        <w:jc w:val="both"/>
        <w:rPr>
          <w:lang w:val="en-GB"/>
        </w:rPr>
      </w:pPr>
      <w:bookmarkStart w:id="23" w:name="_Toc238596262"/>
      <w:r w:rsidRPr="005968C6">
        <w:rPr>
          <w:lang w:val="en-GB"/>
        </w:rPr>
        <w:t>Chapter 8 — The counters</w:t>
      </w:r>
      <w:bookmarkEnd w:id="23"/>
    </w:p>
    <w:p w14:paraId="25013E61" w14:textId="77777777" w:rsidR="0092013D" w:rsidRPr="005968C6" w:rsidRDefault="004A62BA" w:rsidP="005968C6">
      <w:pPr>
        <w:spacing w:after="140"/>
        <w:jc w:val="both"/>
        <w:rPr>
          <w:lang w:val="en-GB"/>
        </w:rPr>
      </w:pPr>
      <w:r w:rsidRPr="005968C6">
        <w:rPr>
          <w:lang w:val="en-GB"/>
        </w:rPr>
        <w:t xml:space="preserve">The </w:t>
      </w:r>
      <w:r w:rsidRPr="005968C6">
        <w:rPr>
          <w:rFonts w:ascii="Consolas" w:eastAsia="Consolas" w:hAnsi="Consolas" w:cs="Consolas"/>
          <w:sz w:val="19"/>
          <w:szCs w:val="19"/>
          <w:lang w:val="en-GB"/>
        </w:rPr>
        <w:t>Altitude</w:t>
      </w:r>
      <w:r w:rsidRPr="005968C6">
        <w:rPr>
          <w:lang w:val="en-GB"/>
        </w:rPr>
        <w:t xml:space="preserve"> window shows the </w:t>
      </w:r>
      <w:r w:rsidRPr="005968C6">
        <w:rPr>
          <w:b/>
          <w:bCs/>
          <w:lang w:val="en-GB"/>
        </w:rPr>
        <w:t>altitude of the body</w:t>
      </w:r>
      <w:r w:rsidRPr="005968C6">
        <w:rPr>
          <w:lang w:val="en-GB"/>
        </w:rPr>
        <w:t xml:space="preserve"> carried by the drum — the word is the original instrument’s, and it does not mean the aircraft’s altitude. It runs from −10° to +92°, in degrees, minutes and tenths.</w:t>
      </w:r>
    </w:p>
    <w:p w14:paraId="3BC2C9AF" w14:textId="77777777" w:rsidR="0092013D" w:rsidRPr="005968C6" w:rsidRDefault="004A62BA" w:rsidP="005968C6">
      <w:pPr>
        <w:spacing w:after="140"/>
        <w:jc w:val="both"/>
        <w:rPr>
          <w:lang w:val="en-GB"/>
        </w:rPr>
      </w:pPr>
      <w:r w:rsidRPr="005968C6">
        <w:rPr>
          <w:lang w:val="en-GB"/>
        </w:rPr>
        <w:t xml:space="preserve">The </w:t>
      </w:r>
      <w:r w:rsidRPr="005968C6">
        <w:rPr>
          <w:rFonts w:ascii="Consolas" w:eastAsia="Consolas" w:hAnsi="Consolas" w:cs="Consolas"/>
          <w:sz w:val="19"/>
          <w:szCs w:val="19"/>
          <w:lang w:val="en-GB"/>
        </w:rPr>
        <w:t>Mid-time</w:t>
      </w:r>
      <w:r w:rsidRPr="005968C6">
        <w:rPr>
          <w:lang w:val="en-GB"/>
        </w:rPr>
        <w:t xml:space="preserve"> window carries the </w:t>
      </w:r>
      <w:r w:rsidRPr="005968C6">
        <w:rPr>
          <w:b/>
          <w:bCs/>
          <w:lang w:val="en-GB"/>
        </w:rPr>
        <w:t>mid-time</w:t>
      </w:r>
      <w:r w:rsidRPr="005968C6">
        <w:rPr>
          <w:lang w:val="en-GB"/>
        </w:rPr>
        <w:t xml:space="preserve"> of the last sight: neither its start nor its end. A mean taken between two instants is dated at the middle of the interval, and that is the date the reduction uses.</w:t>
      </w:r>
    </w:p>
    <w:p w14:paraId="3AC00C20" w14:textId="77777777" w:rsidR="00080B09" w:rsidRDefault="004A62BA">
      <w:pPr>
        <w:spacing w:before="80" w:after="240"/>
        <w:jc w:val="center"/>
      </w:pPr>
      <w:r>
        <w:rPr>
          <w:noProof/>
        </w:rPr>
        <w:lastRenderedPageBreak/>
        <w:drawing>
          <wp:inline distT="0" distB="0" distL="0" distR="0" wp14:anchorId="7B8DC2E3" wp14:editId="2B2D9984">
            <wp:extent cx="3502329" cy="839338"/>
            <wp:effectExtent l="0" t="0" r="3175" b="0"/>
            <wp:docPr id="9013"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3" name="Figure 13"/>
                    <pic:cNvPicPr/>
                  </pic:nvPicPr>
                  <pic:blipFill>
                    <a:blip r:embed="rId20">
                      <a:extLst>
                        <a:ext uri="{28A0092B-C50C-407E-A947-70E740481C1C}">
                          <a14:useLocalDpi xmlns:a14="http://schemas.microsoft.com/office/drawing/2010/main" val="0"/>
                        </a:ext>
                      </a:extLst>
                    </a:blip>
                    <a:stretch>
                      <a:fillRect/>
                    </a:stretch>
                  </pic:blipFill>
                  <pic:spPr>
                    <a:xfrm>
                      <a:off x="0" y="0"/>
                      <a:ext cx="3619123" cy="867328"/>
                    </a:xfrm>
                    <a:prstGeom prst="rect">
                      <a:avLst/>
                    </a:prstGeom>
                  </pic:spPr>
                </pic:pic>
              </a:graphicData>
            </a:graphic>
          </wp:inline>
        </w:drawing>
      </w:r>
    </w:p>
    <w:p w14:paraId="749E0163" w14:textId="77777777" w:rsidR="0092013D" w:rsidRPr="005968C6" w:rsidRDefault="004A62BA" w:rsidP="005968C6">
      <w:pPr>
        <w:spacing w:before="80" w:after="240"/>
        <w:jc w:val="center"/>
        <w:rPr>
          <w:lang w:val="en-GB"/>
        </w:rPr>
      </w:pPr>
      <w:r w:rsidRPr="005968C6">
        <w:rPr>
          <w:i/>
          <w:iCs/>
          <w:color w:val="555555"/>
          <w:sz w:val="18"/>
          <w:szCs w:val="18"/>
          <w:lang w:val="en-GB"/>
        </w:rPr>
        <w:t xml:space="preserve">Figure 13 — The </w:t>
      </w:r>
      <w:r w:rsidRPr="005968C6">
        <w:rPr>
          <w:rFonts w:ascii="Consolas" w:eastAsia="Consolas" w:hAnsi="Consolas" w:cs="Consolas"/>
          <w:i/>
          <w:iCs/>
          <w:color w:val="555555"/>
          <w:sz w:val="18"/>
          <w:szCs w:val="18"/>
          <w:lang w:val="en-GB"/>
        </w:rPr>
        <w:t>Altitude</w:t>
      </w:r>
      <w:r w:rsidRPr="005968C6">
        <w:rPr>
          <w:i/>
          <w:iCs/>
          <w:color w:val="555555"/>
          <w:sz w:val="18"/>
          <w:szCs w:val="18"/>
          <w:lang w:val="en-GB"/>
        </w:rPr>
        <w:t xml:space="preserve"> and </w:t>
      </w:r>
      <w:r w:rsidRPr="005968C6">
        <w:rPr>
          <w:rFonts w:ascii="Consolas" w:eastAsia="Consolas" w:hAnsi="Consolas" w:cs="Consolas"/>
          <w:i/>
          <w:iCs/>
          <w:color w:val="555555"/>
          <w:sz w:val="18"/>
          <w:szCs w:val="18"/>
          <w:lang w:val="en-GB"/>
        </w:rPr>
        <w:t>Mid-time</w:t>
      </w:r>
      <w:r w:rsidRPr="005968C6">
        <w:rPr>
          <w:i/>
          <w:iCs/>
          <w:color w:val="555555"/>
          <w:sz w:val="18"/>
          <w:szCs w:val="18"/>
          <w:lang w:val="en-GB"/>
        </w:rPr>
        <w:t xml:space="preserve"> counters.</w:t>
      </w:r>
    </w:p>
    <w:p w14:paraId="6CA82407" w14:textId="77777777" w:rsidR="0092013D" w:rsidRPr="005968C6" w:rsidRDefault="004A62BA" w:rsidP="005968C6">
      <w:pPr>
        <w:pStyle w:val="Titre2"/>
        <w:jc w:val="both"/>
        <w:rPr>
          <w:lang w:val="en-GB"/>
        </w:rPr>
      </w:pPr>
      <w:bookmarkStart w:id="24" w:name="_Toc238596263"/>
      <w:r w:rsidRPr="005968C6">
        <w:rPr>
          <w:lang w:val="en-GB"/>
        </w:rPr>
        <w:t>Chapter 9 — The knobs</w:t>
      </w:r>
      <w:bookmarkEnd w:id="24"/>
    </w:p>
    <w:p w14:paraId="097B247F" w14:textId="77777777" w:rsidR="0092013D" w:rsidRDefault="004A62BA" w:rsidP="005968C6">
      <w:pPr>
        <w:spacing w:after="140"/>
        <w:jc w:val="both"/>
      </w:pPr>
      <w:r w:rsidRPr="005968C6">
        <w:rPr>
          <w:lang w:val="en-GB"/>
        </w:rPr>
        <w:t xml:space="preserve">Every knob is a real cylinder: the graduations crowd together towards the edges and fade there, and the drum turns at the right speed. </w:t>
      </w:r>
      <w:proofErr w:type="spellStart"/>
      <w:r>
        <w:t>Three</w:t>
      </w:r>
      <w:proofErr w:type="spellEnd"/>
      <w:r>
        <w:t xml:space="preserve"> </w:t>
      </w:r>
      <w:proofErr w:type="spellStart"/>
      <w:r>
        <w:t>gestures</w:t>
      </w:r>
      <w:proofErr w:type="spellEnd"/>
      <w:r>
        <w:t xml:space="preserve"> </w:t>
      </w:r>
      <w:proofErr w:type="spellStart"/>
      <w:r>
        <w:t>work</w:t>
      </w:r>
      <w:proofErr w:type="spellEnd"/>
      <w:r>
        <w:t xml:space="preserve"> on all of </w:t>
      </w:r>
      <w:proofErr w:type="spellStart"/>
      <w:r>
        <w:t>them</w:t>
      </w:r>
      <w:proofErr w:type="spellEnd"/>
      <w:r>
        <w:t>:</w:t>
      </w:r>
    </w:p>
    <w:p w14:paraId="5433CAAB" w14:textId="77777777" w:rsidR="0092013D" w:rsidRPr="005968C6" w:rsidRDefault="004A62BA" w:rsidP="005968C6">
      <w:pPr>
        <w:pStyle w:val="Paragraphedeliste"/>
        <w:numPr>
          <w:ilvl w:val="0"/>
          <w:numId w:val="2"/>
        </w:numPr>
        <w:spacing w:after="60"/>
        <w:jc w:val="both"/>
        <w:rPr>
          <w:lang w:val="en-GB"/>
        </w:rPr>
      </w:pPr>
      <w:r w:rsidRPr="005968C6">
        <w:rPr>
          <w:b/>
          <w:bCs/>
          <w:lang w:val="en-GB"/>
        </w:rPr>
        <w:t>Drag</w:t>
      </w:r>
      <w:r w:rsidRPr="005968C6">
        <w:rPr>
          <w:lang w:val="en-GB"/>
        </w:rPr>
        <w:t xml:space="preserve"> with the mouse button held down, along the axis of the knob.</w:t>
      </w:r>
    </w:p>
    <w:p w14:paraId="61F2D43E" w14:textId="77777777" w:rsidR="0092013D" w:rsidRPr="005968C6" w:rsidRDefault="004A62BA" w:rsidP="005968C6">
      <w:pPr>
        <w:pStyle w:val="Paragraphedeliste"/>
        <w:numPr>
          <w:ilvl w:val="0"/>
          <w:numId w:val="2"/>
        </w:numPr>
        <w:spacing w:after="60"/>
        <w:jc w:val="both"/>
        <w:rPr>
          <w:lang w:val="en-GB"/>
        </w:rPr>
      </w:pPr>
      <w:r w:rsidRPr="005968C6">
        <w:rPr>
          <w:b/>
          <w:bCs/>
          <w:lang w:val="en-GB"/>
        </w:rPr>
        <w:t>Mouse wheel</w:t>
      </w:r>
      <w:r w:rsidRPr="005968C6">
        <w:rPr>
          <w:lang w:val="en-GB"/>
        </w:rPr>
        <w:t>, with the cursor over it.</w:t>
      </w:r>
    </w:p>
    <w:p w14:paraId="3BC52B5C" w14:textId="77777777" w:rsidR="0092013D" w:rsidRPr="005968C6" w:rsidRDefault="004A62BA" w:rsidP="005968C6">
      <w:pPr>
        <w:pStyle w:val="Paragraphedeliste"/>
        <w:numPr>
          <w:ilvl w:val="0"/>
          <w:numId w:val="2"/>
        </w:numPr>
        <w:spacing w:after="160"/>
        <w:jc w:val="both"/>
        <w:rPr>
          <w:lang w:val="en-GB"/>
        </w:rPr>
      </w:pPr>
      <w:r w:rsidRPr="005968C6">
        <w:rPr>
          <w:b/>
          <w:bCs/>
          <w:lang w:val="en-GB"/>
        </w:rPr>
        <w:t>Arrow keys</w:t>
      </w:r>
      <w:r w:rsidRPr="005968C6">
        <w:rPr>
          <w:lang w:val="en-GB"/>
        </w:rPr>
        <w:t xml:space="preserve"> once you have clicked the knob to give it focus.</w:t>
      </w:r>
    </w:p>
    <w:tbl>
      <w:tblPr>
        <w:tblW w:w="9026" w:type="dxa"/>
        <w:tblBorders>
          <w:top w:val="single" w:sz="4" w:space="0" w:color="9E9E9E"/>
          <w:bottom w:val="single" w:sz="4" w:space="0" w:color="9E9E9E"/>
          <w:insideH w:val="single" w:sz="2" w:space="0" w:color="CCCCCC"/>
        </w:tblBorders>
        <w:tblCellMar>
          <w:left w:w="10" w:type="dxa"/>
          <w:right w:w="10" w:type="dxa"/>
        </w:tblCellMar>
        <w:tblLook w:val="0000" w:firstRow="0" w:lastRow="0" w:firstColumn="0" w:lastColumn="0" w:noHBand="0" w:noVBand="0"/>
      </w:tblPr>
      <w:tblGrid>
        <w:gridCol w:w="2708"/>
        <w:gridCol w:w="1444"/>
        <w:gridCol w:w="1805"/>
        <w:gridCol w:w="3069"/>
      </w:tblGrid>
      <w:tr w:rsidR="0092013D" w14:paraId="58B7135C" w14:textId="77777777">
        <w:trPr>
          <w:tblHeader/>
        </w:trPr>
        <w:tc>
          <w:tcPr>
            <w:tcW w:w="2708" w:type="dxa"/>
            <w:shd w:val="clear" w:color="auto" w:fill="1F3864"/>
            <w:tcMar>
              <w:top w:w="80" w:type="dxa"/>
              <w:left w:w="120" w:type="dxa"/>
              <w:bottom w:w="80" w:type="dxa"/>
              <w:right w:w="120" w:type="dxa"/>
            </w:tcMar>
          </w:tcPr>
          <w:p w14:paraId="161D4449" w14:textId="77777777" w:rsidR="0092013D" w:rsidRDefault="004A62BA" w:rsidP="005968C6">
            <w:pPr>
              <w:jc w:val="both"/>
            </w:pPr>
            <w:r>
              <w:rPr>
                <w:b/>
                <w:bCs/>
                <w:color w:val="FFFFFF"/>
                <w:sz w:val="18"/>
                <w:szCs w:val="18"/>
              </w:rPr>
              <w:t>Knob</w:t>
            </w:r>
          </w:p>
        </w:tc>
        <w:tc>
          <w:tcPr>
            <w:tcW w:w="1444" w:type="dxa"/>
            <w:shd w:val="clear" w:color="auto" w:fill="1F3864"/>
            <w:tcMar>
              <w:top w:w="80" w:type="dxa"/>
              <w:left w:w="120" w:type="dxa"/>
              <w:bottom w:w="80" w:type="dxa"/>
              <w:right w:w="120" w:type="dxa"/>
            </w:tcMar>
          </w:tcPr>
          <w:p w14:paraId="7BD17284" w14:textId="77777777" w:rsidR="0092013D" w:rsidRDefault="004A62BA" w:rsidP="005968C6">
            <w:pPr>
              <w:jc w:val="both"/>
            </w:pPr>
            <w:r>
              <w:rPr>
                <w:b/>
                <w:bCs/>
                <w:color w:val="FFFFFF"/>
                <w:sz w:val="18"/>
                <w:szCs w:val="18"/>
              </w:rPr>
              <w:t xml:space="preserve">One </w:t>
            </w:r>
            <w:proofErr w:type="spellStart"/>
            <w:r>
              <w:rPr>
                <w:b/>
                <w:bCs/>
                <w:color w:val="FFFFFF"/>
                <w:sz w:val="18"/>
                <w:szCs w:val="18"/>
              </w:rPr>
              <w:t>turn</w:t>
            </w:r>
            <w:proofErr w:type="spellEnd"/>
          </w:p>
        </w:tc>
        <w:tc>
          <w:tcPr>
            <w:tcW w:w="1805" w:type="dxa"/>
            <w:shd w:val="clear" w:color="auto" w:fill="1F3864"/>
            <w:tcMar>
              <w:top w:w="80" w:type="dxa"/>
              <w:left w:w="120" w:type="dxa"/>
              <w:bottom w:w="80" w:type="dxa"/>
              <w:right w:w="120" w:type="dxa"/>
            </w:tcMar>
          </w:tcPr>
          <w:p w14:paraId="2D233587" w14:textId="77777777" w:rsidR="0092013D" w:rsidRDefault="004A62BA" w:rsidP="005968C6">
            <w:pPr>
              <w:jc w:val="both"/>
            </w:pPr>
            <w:r>
              <w:rPr>
                <w:b/>
                <w:bCs/>
                <w:color w:val="FFFFFF"/>
                <w:sz w:val="18"/>
                <w:szCs w:val="18"/>
              </w:rPr>
              <w:t>Graduation</w:t>
            </w:r>
          </w:p>
        </w:tc>
        <w:tc>
          <w:tcPr>
            <w:tcW w:w="3069" w:type="dxa"/>
            <w:shd w:val="clear" w:color="auto" w:fill="1F3864"/>
            <w:tcMar>
              <w:top w:w="80" w:type="dxa"/>
              <w:left w:w="120" w:type="dxa"/>
              <w:bottom w:w="80" w:type="dxa"/>
              <w:right w:w="120" w:type="dxa"/>
            </w:tcMar>
          </w:tcPr>
          <w:p w14:paraId="3AC95462" w14:textId="77777777" w:rsidR="0092013D" w:rsidRDefault="004A62BA" w:rsidP="005968C6">
            <w:pPr>
              <w:jc w:val="both"/>
            </w:pPr>
            <w:proofErr w:type="spellStart"/>
            <w:r>
              <w:rPr>
                <w:b/>
                <w:bCs/>
                <w:color w:val="FFFFFF"/>
                <w:sz w:val="18"/>
                <w:szCs w:val="18"/>
              </w:rPr>
              <w:t>Sensitivity</w:t>
            </w:r>
            <w:proofErr w:type="spellEnd"/>
          </w:p>
        </w:tc>
      </w:tr>
      <w:tr w:rsidR="0092013D" w14:paraId="1B81809A" w14:textId="77777777">
        <w:tc>
          <w:tcPr>
            <w:tcW w:w="2708" w:type="dxa"/>
            <w:tcMar>
              <w:top w:w="70" w:type="dxa"/>
              <w:left w:w="120" w:type="dxa"/>
              <w:bottom w:w="70" w:type="dxa"/>
              <w:right w:w="120" w:type="dxa"/>
            </w:tcMar>
          </w:tcPr>
          <w:p w14:paraId="026E8F83" w14:textId="77777777" w:rsidR="0092013D" w:rsidRDefault="004A62BA" w:rsidP="005968C6">
            <w:pPr>
              <w:spacing w:line="240" w:lineRule="auto"/>
              <w:jc w:val="both"/>
            </w:pPr>
            <w:r>
              <w:rPr>
                <w:rFonts w:ascii="Consolas" w:eastAsia="Consolas" w:hAnsi="Consolas" w:cs="Consolas"/>
                <w:sz w:val="18"/>
                <w:szCs w:val="18"/>
              </w:rPr>
              <w:t>Drum</w:t>
            </w:r>
            <w:r>
              <w:rPr>
                <w:sz w:val="18"/>
                <w:szCs w:val="18"/>
              </w:rPr>
              <w:t xml:space="preserve"> (altitude)</w:t>
            </w:r>
          </w:p>
        </w:tc>
        <w:tc>
          <w:tcPr>
            <w:tcW w:w="1444" w:type="dxa"/>
            <w:tcMar>
              <w:top w:w="70" w:type="dxa"/>
              <w:left w:w="120" w:type="dxa"/>
              <w:bottom w:w="70" w:type="dxa"/>
              <w:right w:w="120" w:type="dxa"/>
            </w:tcMar>
          </w:tcPr>
          <w:p w14:paraId="668434F5" w14:textId="77777777" w:rsidR="0092013D" w:rsidRDefault="004A62BA" w:rsidP="005968C6">
            <w:pPr>
              <w:spacing w:line="240" w:lineRule="auto"/>
              <w:jc w:val="both"/>
            </w:pPr>
            <w:r>
              <w:rPr>
                <w:sz w:val="18"/>
                <w:szCs w:val="18"/>
              </w:rPr>
              <w:t>30°</w:t>
            </w:r>
          </w:p>
        </w:tc>
        <w:tc>
          <w:tcPr>
            <w:tcW w:w="1805" w:type="dxa"/>
            <w:tcMar>
              <w:top w:w="70" w:type="dxa"/>
              <w:left w:w="120" w:type="dxa"/>
              <w:bottom w:w="70" w:type="dxa"/>
              <w:right w:w="120" w:type="dxa"/>
            </w:tcMar>
          </w:tcPr>
          <w:p w14:paraId="78F086D3" w14:textId="77777777" w:rsidR="0092013D" w:rsidRDefault="004A62BA" w:rsidP="005968C6">
            <w:pPr>
              <w:spacing w:line="240" w:lineRule="auto"/>
              <w:jc w:val="both"/>
            </w:pPr>
            <w:r>
              <w:rPr>
                <w:sz w:val="18"/>
                <w:szCs w:val="18"/>
              </w:rPr>
              <w:t>1°</w:t>
            </w:r>
          </w:p>
        </w:tc>
        <w:tc>
          <w:tcPr>
            <w:tcW w:w="3069" w:type="dxa"/>
            <w:tcMar>
              <w:top w:w="70" w:type="dxa"/>
              <w:left w:w="120" w:type="dxa"/>
              <w:bottom w:w="70" w:type="dxa"/>
              <w:right w:w="120" w:type="dxa"/>
            </w:tcMar>
          </w:tcPr>
          <w:p w14:paraId="3E714C1B" w14:textId="77777777" w:rsidR="0092013D" w:rsidRDefault="004A62BA" w:rsidP="005968C6">
            <w:pPr>
              <w:spacing w:line="240" w:lineRule="auto"/>
              <w:jc w:val="both"/>
            </w:pPr>
            <w:r>
              <w:rPr>
                <w:sz w:val="18"/>
                <w:szCs w:val="18"/>
              </w:rPr>
              <w:t>0.184 °/px</w:t>
            </w:r>
          </w:p>
        </w:tc>
      </w:tr>
      <w:tr w:rsidR="0092013D" w14:paraId="3EB8FABD" w14:textId="77777777">
        <w:tc>
          <w:tcPr>
            <w:tcW w:w="2708" w:type="dxa"/>
            <w:shd w:val="clear" w:color="auto" w:fill="F7F7F7"/>
            <w:tcMar>
              <w:top w:w="70" w:type="dxa"/>
              <w:left w:w="120" w:type="dxa"/>
              <w:bottom w:w="70" w:type="dxa"/>
              <w:right w:w="120" w:type="dxa"/>
            </w:tcMar>
          </w:tcPr>
          <w:p w14:paraId="522F50C9" w14:textId="77777777" w:rsidR="0092013D" w:rsidRDefault="004A62BA" w:rsidP="005968C6">
            <w:pPr>
              <w:spacing w:line="240" w:lineRule="auto"/>
              <w:jc w:val="both"/>
            </w:pPr>
            <w:r>
              <w:rPr>
                <w:rFonts w:ascii="Consolas" w:eastAsia="Consolas" w:hAnsi="Consolas" w:cs="Consolas"/>
                <w:sz w:val="18"/>
                <w:szCs w:val="18"/>
              </w:rPr>
              <w:t>Fine</w:t>
            </w:r>
            <w:r>
              <w:rPr>
                <w:sz w:val="18"/>
                <w:szCs w:val="18"/>
              </w:rPr>
              <w:t xml:space="preserve"> (altitude)</w:t>
            </w:r>
          </w:p>
        </w:tc>
        <w:tc>
          <w:tcPr>
            <w:tcW w:w="1444" w:type="dxa"/>
            <w:shd w:val="clear" w:color="auto" w:fill="F7F7F7"/>
            <w:tcMar>
              <w:top w:w="70" w:type="dxa"/>
              <w:left w:w="120" w:type="dxa"/>
              <w:bottom w:w="70" w:type="dxa"/>
              <w:right w:w="120" w:type="dxa"/>
            </w:tcMar>
          </w:tcPr>
          <w:p w14:paraId="7C3B1BBD" w14:textId="77777777" w:rsidR="0092013D" w:rsidRDefault="004A62BA" w:rsidP="005968C6">
            <w:pPr>
              <w:spacing w:line="240" w:lineRule="auto"/>
              <w:jc w:val="both"/>
            </w:pPr>
            <w:r>
              <w:rPr>
                <w:sz w:val="18"/>
                <w:szCs w:val="18"/>
              </w:rPr>
              <w:t>1°</w:t>
            </w:r>
          </w:p>
        </w:tc>
        <w:tc>
          <w:tcPr>
            <w:tcW w:w="1805" w:type="dxa"/>
            <w:shd w:val="clear" w:color="auto" w:fill="F7F7F7"/>
            <w:tcMar>
              <w:top w:w="70" w:type="dxa"/>
              <w:left w:w="120" w:type="dxa"/>
              <w:bottom w:w="70" w:type="dxa"/>
              <w:right w:w="120" w:type="dxa"/>
            </w:tcMar>
          </w:tcPr>
          <w:p w14:paraId="02A41102" w14:textId="77777777" w:rsidR="0092013D" w:rsidRDefault="004A62BA" w:rsidP="005968C6">
            <w:pPr>
              <w:spacing w:line="240" w:lineRule="auto"/>
              <w:jc w:val="both"/>
            </w:pPr>
            <w:r>
              <w:rPr>
                <w:sz w:val="18"/>
                <w:szCs w:val="18"/>
              </w:rPr>
              <w:t>1′</w:t>
            </w:r>
          </w:p>
        </w:tc>
        <w:tc>
          <w:tcPr>
            <w:tcW w:w="3069" w:type="dxa"/>
            <w:shd w:val="clear" w:color="auto" w:fill="F7F7F7"/>
            <w:tcMar>
              <w:top w:w="70" w:type="dxa"/>
              <w:left w:w="120" w:type="dxa"/>
              <w:bottom w:w="70" w:type="dxa"/>
              <w:right w:w="120" w:type="dxa"/>
            </w:tcMar>
          </w:tcPr>
          <w:p w14:paraId="6B2D2A34" w14:textId="77777777" w:rsidR="0092013D" w:rsidRDefault="004A62BA" w:rsidP="005968C6">
            <w:pPr>
              <w:spacing w:line="240" w:lineRule="auto"/>
              <w:jc w:val="both"/>
            </w:pPr>
            <w:r>
              <w:rPr>
                <w:b/>
                <w:bCs/>
                <w:sz w:val="18"/>
                <w:szCs w:val="18"/>
              </w:rPr>
              <w:t>0.367 ′/px</w:t>
            </w:r>
          </w:p>
        </w:tc>
      </w:tr>
      <w:tr w:rsidR="0092013D" w14:paraId="0242A9AC" w14:textId="77777777">
        <w:tc>
          <w:tcPr>
            <w:tcW w:w="2708" w:type="dxa"/>
            <w:tcMar>
              <w:top w:w="70" w:type="dxa"/>
              <w:left w:w="120" w:type="dxa"/>
              <w:bottom w:w="70" w:type="dxa"/>
              <w:right w:w="120" w:type="dxa"/>
            </w:tcMar>
          </w:tcPr>
          <w:p w14:paraId="5977FA27" w14:textId="77777777" w:rsidR="0092013D" w:rsidRDefault="004A62BA" w:rsidP="005968C6">
            <w:pPr>
              <w:spacing w:line="240" w:lineRule="auto"/>
              <w:jc w:val="both"/>
            </w:pPr>
            <w:proofErr w:type="spellStart"/>
            <w:r>
              <w:rPr>
                <w:rFonts w:ascii="Consolas" w:eastAsia="Consolas" w:hAnsi="Consolas" w:cs="Consolas"/>
                <w:sz w:val="18"/>
                <w:szCs w:val="18"/>
              </w:rPr>
              <w:t>Azimuth</w:t>
            </w:r>
            <w:proofErr w:type="spellEnd"/>
            <w:r>
              <w:rPr>
                <w:sz w:val="18"/>
                <w:szCs w:val="18"/>
              </w:rPr>
              <w:t xml:space="preserve"> (ring)</w:t>
            </w:r>
          </w:p>
        </w:tc>
        <w:tc>
          <w:tcPr>
            <w:tcW w:w="1444" w:type="dxa"/>
            <w:tcMar>
              <w:top w:w="70" w:type="dxa"/>
              <w:left w:w="120" w:type="dxa"/>
              <w:bottom w:w="70" w:type="dxa"/>
              <w:right w:w="120" w:type="dxa"/>
            </w:tcMar>
          </w:tcPr>
          <w:p w14:paraId="6AC48DAC" w14:textId="77777777" w:rsidR="0092013D" w:rsidRDefault="004A62BA" w:rsidP="005968C6">
            <w:pPr>
              <w:spacing w:line="240" w:lineRule="auto"/>
              <w:jc w:val="both"/>
            </w:pPr>
            <w:r>
              <w:rPr>
                <w:sz w:val="18"/>
                <w:szCs w:val="18"/>
              </w:rPr>
              <w:t>360°</w:t>
            </w:r>
          </w:p>
        </w:tc>
        <w:tc>
          <w:tcPr>
            <w:tcW w:w="1805" w:type="dxa"/>
            <w:tcMar>
              <w:top w:w="70" w:type="dxa"/>
              <w:left w:w="120" w:type="dxa"/>
              <w:bottom w:w="70" w:type="dxa"/>
              <w:right w:w="120" w:type="dxa"/>
            </w:tcMar>
          </w:tcPr>
          <w:p w14:paraId="117BE1B8" w14:textId="77777777" w:rsidR="0092013D" w:rsidRDefault="004A62BA" w:rsidP="005968C6">
            <w:pPr>
              <w:spacing w:line="240" w:lineRule="auto"/>
              <w:jc w:val="both"/>
            </w:pPr>
            <w:r>
              <w:rPr>
                <w:sz w:val="18"/>
                <w:szCs w:val="18"/>
              </w:rPr>
              <w:t>5°</w:t>
            </w:r>
          </w:p>
        </w:tc>
        <w:tc>
          <w:tcPr>
            <w:tcW w:w="3069" w:type="dxa"/>
            <w:tcMar>
              <w:top w:w="70" w:type="dxa"/>
              <w:left w:w="120" w:type="dxa"/>
              <w:bottom w:w="70" w:type="dxa"/>
              <w:right w:w="120" w:type="dxa"/>
            </w:tcMar>
          </w:tcPr>
          <w:p w14:paraId="588F086A" w14:textId="77777777" w:rsidR="0092013D" w:rsidRDefault="004A62BA" w:rsidP="005968C6">
            <w:pPr>
              <w:spacing w:line="240" w:lineRule="auto"/>
              <w:jc w:val="both"/>
            </w:pPr>
            <w:r>
              <w:rPr>
                <w:sz w:val="18"/>
                <w:szCs w:val="18"/>
              </w:rPr>
              <w:t>1.273 °/px</w:t>
            </w:r>
          </w:p>
        </w:tc>
      </w:tr>
      <w:tr w:rsidR="0092013D" w14:paraId="060B0245" w14:textId="77777777">
        <w:tc>
          <w:tcPr>
            <w:tcW w:w="2708" w:type="dxa"/>
            <w:shd w:val="clear" w:color="auto" w:fill="F7F7F7"/>
            <w:tcMar>
              <w:top w:w="70" w:type="dxa"/>
              <w:left w:w="120" w:type="dxa"/>
              <w:bottom w:w="70" w:type="dxa"/>
              <w:right w:w="120" w:type="dxa"/>
            </w:tcMar>
          </w:tcPr>
          <w:p w14:paraId="5273D2D2" w14:textId="77777777" w:rsidR="0092013D" w:rsidRDefault="004A62BA" w:rsidP="005968C6">
            <w:pPr>
              <w:spacing w:line="240" w:lineRule="auto"/>
              <w:jc w:val="both"/>
            </w:pPr>
            <w:proofErr w:type="spellStart"/>
            <w:r>
              <w:rPr>
                <w:rFonts w:ascii="Consolas" w:eastAsia="Consolas" w:hAnsi="Consolas" w:cs="Consolas"/>
                <w:sz w:val="18"/>
                <w:szCs w:val="18"/>
              </w:rPr>
              <w:t>Azimuth</w:t>
            </w:r>
            <w:proofErr w:type="spellEnd"/>
            <w:r>
              <w:rPr>
                <w:sz w:val="18"/>
                <w:szCs w:val="18"/>
              </w:rPr>
              <w:t xml:space="preserve"> (</w:t>
            </w:r>
            <w:proofErr w:type="spellStart"/>
            <w:r>
              <w:rPr>
                <w:sz w:val="18"/>
                <w:szCs w:val="18"/>
              </w:rPr>
              <w:t>crank</w:t>
            </w:r>
            <w:proofErr w:type="spellEnd"/>
            <w:r>
              <w:rPr>
                <w:sz w:val="18"/>
                <w:szCs w:val="18"/>
              </w:rPr>
              <w:t>)</w:t>
            </w:r>
          </w:p>
        </w:tc>
        <w:tc>
          <w:tcPr>
            <w:tcW w:w="1444" w:type="dxa"/>
            <w:shd w:val="clear" w:color="auto" w:fill="F7F7F7"/>
            <w:tcMar>
              <w:top w:w="70" w:type="dxa"/>
              <w:left w:w="120" w:type="dxa"/>
              <w:bottom w:w="70" w:type="dxa"/>
              <w:right w:w="120" w:type="dxa"/>
            </w:tcMar>
          </w:tcPr>
          <w:p w14:paraId="406BA9FE" w14:textId="77777777" w:rsidR="0092013D" w:rsidRDefault="004A62BA" w:rsidP="005968C6">
            <w:pPr>
              <w:spacing w:line="240" w:lineRule="auto"/>
              <w:jc w:val="both"/>
            </w:pPr>
            <w:r>
              <w:rPr>
                <w:sz w:val="18"/>
                <w:szCs w:val="18"/>
              </w:rPr>
              <w:t>5°</w:t>
            </w:r>
          </w:p>
        </w:tc>
        <w:tc>
          <w:tcPr>
            <w:tcW w:w="1805" w:type="dxa"/>
            <w:shd w:val="clear" w:color="auto" w:fill="F7F7F7"/>
            <w:tcMar>
              <w:top w:w="70" w:type="dxa"/>
              <w:left w:w="120" w:type="dxa"/>
              <w:bottom w:w="70" w:type="dxa"/>
              <w:right w:w="120" w:type="dxa"/>
            </w:tcMar>
          </w:tcPr>
          <w:p w14:paraId="7D654EBC" w14:textId="77777777" w:rsidR="0092013D" w:rsidRDefault="004A62BA" w:rsidP="005968C6">
            <w:pPr>
              <w:spacing w:line="240" w:lineRule="auto"/>
              <w:jc w:val="both"/>
            </w:pPr>
            <w:r>
              <w:rPr>
                <w:sz w:val="18"/>
                <w:szCs w:val="18"/>
              </w:rPr>
              <w:t>0.1°</w:t>
            </w:r>
          </w:p>
        </w:tc>
        <w:tc>
          <w:tcPr>
            <w:tcW w:w="3069" w:type="dxa"/>
            <w:shd w:val="clear" w:color="auto" w:fill="F7F7F7"/>
            <w:tcMar>
              <w:top w:w="70" w:type="dxa"/>
              <w:left w:w="120" w:type="dxa"/>
              <w:bottom w:w="70" w:type="dxa"/>
              <w:right w:w="120" w:type="dxa"/>
            </w:tcMar>
          </w:tcPr>
          <w:p w14:paraId="328A7DDB" w14:textId="77777777" w:rsidR="0092013D" w:rsidRDefault="004A62BA" w:rsidP="005968C6">
            <w:pPr>
              <w:spacing w:line="240" w:lineRule="auto"/>
              <w:jc w:val="both"/>
            </w:pPr>
            <w:r>
              <w:rPr>
                <w:b/>
                <w:bCs/>
                <w:sz w:val="18"/>
                <w:szCs w:val="18"/>
              </w:rPr>
              <w:t>56.5 px/°</w:t>
            </w:r>
          </w:p>
        </w:tc>
      </w:tr>
      <w:tr w:rsidR="0092013D" w14:paraId="5987E9F7" w14:textId="77777777">
        <w:tc>
          <w:tcPr>
            <w:tcW w:w="2708" w:type="dxa"/>
            <w:tcMar>
              <w:top w:w="70" w:type="dxa"/>
              <w:left w:w="120" w:type="dxa"/>
              <w:bottom w:w="70" w:type="dxa"/>
              <w:right w:w="120" w:type="dxa"/>
            </w:tcMar>
          </w:tcPr>
          <w:p w14:paraId="6F62BE05" w14:textId="77777777" w:rsidR="0092013D" w:rsidRDefault="004A62BA" w:rsidP="005968C6">
            <w:pPr>
              <w:spacing w:line="240" w:lineRule="auto"/>
              <w:jc w:val="both"/>
            </w:pPr>
            <w:r>
              <w:rPr>
                <w:rFonts w:ascii="Consolas" w:eastAsia="Consolas" w:hAnsi="Consolas" w:cs="Consolas"/>
                <w:sz w:val="18"/>
                <w:szCs w:val="18"/>
              </w:rPr>
              <w:t>Bubble</w:t>
            </w:r>
          </w:p>
        </w:tc>
        <w:tc>
          <w:tcPr>
            <w:tcW w:w="1444" w:type="dxa"/>
            <w:tcMar>
              <w:top w:w="70" w:type="dxa"/>
              <w:left w:w="120" w:type="dxa"/>
              <w:bottom w:w="70" w:type="dxa"/>
              <w:right w:w="120" w:type="dxa"/>
            </w:tcMar>
          </w:tcPr>
          <w:p w14:paraId="3A20C56C" w14:textId="77777777" w:rsidR="0092013D" w:rsidRDefault="004A62BA" w:rsidP="005968C6">
            <w:pPr>
              <w:spacing w:line="240" w:lineRule="auto"/>
              <w:jc w:val="both"/>
            </w:pPr>
            <w:r>
              <w:rPr>
                <w:sz w:val="18"/>
                <w:szCs w:val="18"/>
              </w:rPr>
              <w:t>1°</w:t>
            </w:r>
          </w:p>
        </w:tc>
        <w:tc>
          <w:tcPr>
            <w:tcW w:w="1805" w:type="dxa"/>
            <w:tcMar>
              <w:top w:w="70" w:type="dxa"/>
              <w:left w:w="120" w:type="dxa"/>
              <w:bottom w:w="70" w:type="dxa"/>
              <w:right w:w="120" w:type="dxa"/>
            </w:tcMar>
          </w:tcPr>
          <w:p w14:paraId="1642809A" w14:textId="77777777" w:rsidR="0092013D" w:rsidRDefault="004A62BA" w:rsidP="005968C6">
            <w:pPr>
              <w:spacing w:line="240" w:lineRule="auto"/>
              <w:jc w:val="both"/>
            </w:pPr>
            <w:r>
              <w:rPr>
                <w:sz w:val="18"/>
                <w:szCs w:val="18"/>
              </w:rPr>
              <w:t>0.05°</w:t>
            </w:r>
          </w:p>
        </w:tc>
        <w:tc>
          <w:tcPr>
            <w:tcW w:w="3069" w:type="dxa"/>
            <w:tcMar>
              <w:top w:w="70" w:type="dxa"/>
              <w:left w:w="120" w:type="dxa"/>
              <w:bottom w:w="70" w:type="dxa"/>
              <w:right w:w="120" w:type="dxa"/>
            </w:tcMar>
          </w:tcPr>
          <w:p w14:paraId="104C488C" w14:textId="77777777" w:rsidR="0092013D" w:rsidRDefault="004A62BA" w:rsidP="005968C6">
            <w:pPr>
              <w:spacing w:line="240" w:lineRule="auto"/>
              <w:jc w:val="both"/>
            </w:pPr>
            <w:r>
              <w:rPr>
                <w:sz w:val="18"/>
                <w:szCs w:val="18"/>
              </w:rPr>
              <w:t>0.007 °/px</w:t>
            </w:r>
          </w:p>
        </w:tc>
      </w:tr>
    </w:tbl>
    <w:p w14:paraId="4E279108" w14:textId="77777777" w:rsidR="0092013D" w:rsidRDefault="0092013D" w:rsidP="005968C6">
      <w:pPr>
        <w:spacing w:after="200"/>
        <w:jc w:val="both"/>
      </w:pPr>
    </w:p>
    <w:p w14:paraId="5EF3B3C0" w14:textId="77777777" w:rsidR="0092013D" w:rsidRPr="005968C6" w:rsidRDefault="004A62BA" w:rsidP="005968C6">
      <w:pPr>
        <w:spacing w:after="140"/>
        <w:jc w:val="both"/>
        <w:rPr>
          <w:lang w:val="en-GB"/>
        </w:rPr>
      </w:pPr>
      <w:r w:rsidRPr="005968C6">
        <w:rPr>
          <w:lang w:val="en-GB"/>
        </w:rPr>
        <w:t xml:space="preserve">Two of those figures deserve notice. The fine altitude knob moves the reading by </w:t>
      </w:r>
      <w:r w:rsidRPr="005968C6">
        <w:rPr>
          <w:b/>
          <w:bCs/>
          <w:lang w:val="en-GB"/>
        </w:rPr>
        <w:t>0.367 arcminute per pixel of finger travel</w:t>
      </w:r>
      <w:r w:rsidRPr="005968C6">
        <w:rPr>
          <w:lang w:val="en-GB"/>
        </w:rPr>
        <w:t xml:space="preserve">, which is less than the 0.4 arcminute a field pixel is worth at ×5: </w:t>
      </w:r>
      <w:r w:rsidRPr="005968C6">
        <w:rPr>
          <w:b/>
          <w:bCs/>
          <w:lang w:val="en-GB"/>
        </w:rPr>
        <w:t>the knob is never the limiting factor on your accuracy</w:t>
      </w:r>
      <w:r w:rsidRPr="005968C6">
        <w:rPr>
          <w:lang w:val="en-GB"/>
        </w:rPr>
        <w:t>. And the azimuth crank is deliberately slow — one turn for five degrees — because that is the gearing of the original mount; the ring beside it stays fast for coarse pointing.</w:t>
      </w:r>
    </w:p>
    <w:p w14:paraId="4643B068" w14:textId="77777777" w:rsidR="0092013D" w:rsidRPr="005968C6" w:rsidRDefault="004A62BA" w:rsidP="005968C6">
      <w:pPr>
        <w:pStyle w:val="Titre2"/>
        <w:jc w:val="both"/>
        <w:rPr>
          <w:lang w:val="en-GB"/>
        </w:rPr>
      </w:pPr>
      <w:bookmarkStart w:id="25" w:name="_Toc238596264"/>
      <w:r w:rsidRPr="005968C6">
        <w:rPr>
          <w:lang w:val="en-GB"/>
        </w:rPr>
        <w:t>Chapter 10 — The azimuth ring</w:t>
      </w:r>
      <w:bookmarkEnd w:id="25"/>
    </w:p>
    <w:p w14:paraId="2DD34F96" w14:textId="77777777" w:rsidR="0092013D" w:rsidRPr="005968C6" w:rsidRDefault="004A62BA" w:rsidP="005968C6">
      <w:pPr>
        <w:spacing w:after="140"/>
        <w:jc w:val="both"/>
        <w:rPr>
          <w:lang w:val="en-GB"/>
        </w:rPr>
      </w:pPr>
      <w:r w:rsidRPr="005968C6">
        <w:rPr>
          <w:lang w:val="en-GB"/>
        </w:rPr>
        <w:t xml:space="preserve">The ring aims the line of sight in </w:t>
      </w:r>
      <w:r w:rsidRPr="005968C6">
        <w:rPr>
          <w:b/>
          <w:bCs/>
          <w:lang w:val="en-GB"/>
        </w:rPr>
        <w:t>true azimuth</w:t>
      </w:r>
      <w:r w:rsidRPr="005968C6">
        <w:rPr>
          <w:lang w:val="en-GB"/>
        </w:rPr>
        <w:t>, reckoned from north. The window above it shows two numbers for a single direction:</w:t>
      </w:r>
    </w:p>
    <w:tbl>
      <w:tblPr>
        <w:tblW w:w="9026" w:type="dxa"/>
        <w:tblBorders>
          <w:top w:val="single" w:sz="4" w:space="0" w:color="9E9E9E"/>
          <w:bottom w:val="single" w:sz="4" w:space="0" w:color="9E9E9E"/>
          <w:insideH w:val="single" w:sz="2" w:space="0" w:color="CCCCCC"/>
        </w:tblBorders>
        <w:tblCellMar>
          <w:left w:w="10" w:type="dxa"/>
          <w:right w:w="10" w:type="dxa"/>
        </w:tblCellMar>
        <w:tblLook w:val="0000" w:firstRow="0" w:lastRow="0" w:firstColumn="0" w:lastColumn="0" w:noHBand="0" w:noVBand="0"/>
      </w:tblPr>
      <w:tblGrid>
        <w:gridCol w:w="1264"/>
        <w:gridCol w:w="7762"/>
      </w:tblGrid>
      <w:tr w:rsidR="0092013D" w14:paraId="60444650" w14:textId="77777777">
        <w:trPr>
          <w:tblHeader/>
        </w:trPr>
        <w:tc>
          <w:tcPr>
            <w:tcW w:w="1264" w:type="dxa"/>
            <w:shd w:val="clear" w:color="auto" w:fill="1F3864"/>
            <w:tcMar>
              <w:top w:w="80" w:type="dxa"/>
              <w:left w:w="120" w:type="dxa"/>
              <w:bottom w:w="80" w:type="dxa"/>
              <w:right w:w="120" w:type="dxa"/>
            </w:tcMar>
          </w:tcPr>
          <w:p w14:paraId="1EA1041D" w14:textId="77777777" w:rsidR="0092013D" w:rsidRDefault="004A62BA" w:rsidP="005968C6">
            <w:pPr>
              <w:jc w:val="both"/>
            </w:pPr>
            <w:r>
              <w:rPr>
                <w:b/>
                <w:bCs/>
                <w:color w:val="FFFFFF"/>
                <w:sz w:val="18"/>
                <w:szCs w:val="18"/>
              </w:rPr>
              <w:t>Mark</w:t>
            </w:r>
          </w:p>
        </w:tc>
        <w:tc>
          <w:tcPr>
            <w:tcW w:w="7762" w:type="dxa"/>
            <w:shd w:val="clear" w:color="auto" w:fill="1F3864"/>
            <w:tcMar>
              <w:top w:w="80" w:type="dxa"/>
              <w:left w:w="120" w:type="dxa"/>
              <w:bottom w:w="80" w:type="dxa"/>
              <w:right w:w="120" w:type="dxa"/>
            </w:tcMar>
          </w:tcPr>
          <w:p w14:paraId="22277F1D" w14:textId="77777777" w:rsidR="0092013D" w:rsidRDefault="004A62BA" w:rsidP="005968C6">
            <w:pPr>
              <w:jc w:val="both"/>
            </w:pPr>
            <w:proofErr w:type="spellStart"/>
            <w:r>
              <w:rPr>
                <w:b/>
                <w:bCs/>
                <w:color w:val="FFFFFF"/>
                <w:sz w:val="18"/>
                <w:szCs w:val="18"/>
              </w:rPr>
              <w:t>Meaning</w:t>
            </w:r>
            <w:proofErr w:type="spellEnd"/>
          </w:p>
        </w:tc>
      </w:tr>
      <w:tr w:rsidR="0092013D" w:rsidRPr="00A2724A" w14:paraId="616AEDB8" w14:textId="77777777">
        <w:tc>
          <w:tcPr>
            <w:tcW w:w="1264" w:type="dxa"/>
            <w:tcMar>
              <w:top w:w="70" w:type="dxa"/>
              <w:left w:w="120" w:type="dxa"/>
              <w:bottom w:w="70" w:type="dxa"/>
              <w:right w:w="120" w:type="dxa"/>
            </w:tcMar>
          </w:tcPr>
          <w:p w14:paraId="364A4F8B" w14:textId="77777777" w:rsidR="0092013D" w:rsidRDefault="004A62BA" w:rsidP="005968C6">
            <w:pPr>
              <w:spacing w:line="240" w:lineRule="auto"/>
              <w:jc w:val="both"/>
            </w:pPr>
            <w:r>
              <w:rPr>
                <w:rFonts w:ascii="Consolas" w:eastAsia="Consolas" w:hAnsi="Consolas" w:cs="Consolas"/>
                <w:sz w:val="18"/>
                <w:szCs w:val="18"/>
              </w:rPr>
              <w:t>Zn</w:t>
            </w:r>
          </w:p>
        </w:tc>
        <w:tc>
          <w:tcPr>
            <w:tcW w:w="7762" w:type="dxa"/>
            <w:tcMar>
              <w:top w:w="70" w:type="dxa"/>
              <w:left w:w="120" w:type="dxa"/>
              <w:bottom w:w="70" w:type="dxa"/>
              <w:right w:w="120" w:type="dxa"/>
            </w:tcMar>
          </w:tcPr>
          <w:p w14:paraId="5BDA5139" w14:textId="77777777" w:rsidR="0092013D" w:rsidRPr="005968C6" w:rsidRDefault="004A62BA" w:rsidP="005968C6">
            <w:pPr>
              <w:spacing w:line="240" w:lineRule="auto"/>
              <w:jc w:val="both"/>
              <w:rPr>
                <w:lang w:val="en-GB"/>
              </w:rPr>
            </w:pPr>
            <w:r w:rsidRPr="005968C6">
              <w:rPr>
                <w:sz w:val="18"/>
                <w:szCs w:val="18"/>
                <w:lang w:val="en-GB"/>
              </w:rPr>
              <w:t xml:space="preserve">The </w:t>
            </w:r>
            <w:r w:rsidRPr="005968C6">
              <w:rPr>
                <w:b/>
                <w:bCs/>
                <w:sz w:val="18"/>
                <w:szCs w:val="18"/>
                <w:lang w:val="en-GB"/>
              </w:rPr>
              <w:t>true azimuth</w:t>
            </w:r>
            <w:r w:rsidRPr="005968C6">
              <w:rPr>
                <w:sz w:val="18"/>
                <w:szCs w:val="18"/>
                <w:lang w:val="en-GB"/>
              </w:rPr>
              <w:t xml:space="preserve"> of the line of sight: what the ring is set to.</w:t>
            </w:r>
          </w:p>
        </w:tc>
      </w:tr>
      <w:tr w:rsidR="0092013D" w:rsidRPr="00A2724A" w14:paraId="4F727F93" w14:textId="77777777">
        <w:tc>
          <w:tcPr>
            <w:tcW w:w="1264" w:type="dxa"/>
            <w:shd w:val="clear" w:color="auto" w:fill="F7F7F7"/>
            <w:tcMar>
              <w:top w:w="70" w:type="dxa"/>
              <w:left w:w="120" w:type="dxa"/>
              <w:bottom w:w="70" w:type="dxa"/>
              <w:right w:w="120" w:type="dxa"/>
            </w:tcMar>
          </w:tcPr>
          <w:p w14:paraId="5E2E88E7" w14:textId="77777777" w:rsidR="0092013D" w:rsidRDefault="004A62BA" w:rsidP="005968C6">
            <w:pPr>
              <w:spacing w:line="240" w:lineRule="auto"/>
              <w:jc w:val="both"/>
            </w:pPr>
            <w:r>
              <w:rPr>
                <w:rFonts w:ascii="Consolas" w:eastAsia="Consolas" w:hAnsi="Consolas" w:cs="Consolas"/>
                <w:sz w:val="18"/>
                <w:szCs w:val="18"/>
              </w:rPr>
              <w:t>RB</w:t>
            </w:r>
          </w:p>
        </w:tc>
        <w:tc>
          <w:tcPr>
            <w:tcW w:w="7762" w:type="dxa"/>
            <w:shd w:val="clear" w:color="auto" w:fill="F7F7F7"/>
            <w:tcMar>
              <w:top w:w="70" w:type="dxa"/>
              <w:left w:w="120" w:type="dxa"/>
              <w:bottom w:w="70" w:type="dxa"/>
              <w:right w:w="120" w:type="dxa"/>
            </w:tcMar>
          </w:tcPr>
          <w:p w14:paraId="3A46F6B0" w14:textId="77777777" w:rsidR="0092013D" w:rsidRPr="005968C6" w:rsidRDefault="004A62BA" w:rsidP="005968C6">
            <w:pPr>
              <w:spacing w:line="240" w:lineRule="auto"/>
              <w:jc w:val="both"/>
              <w:rPr>
                <w:lang w:val="en-GB"/>
              </w:rPr>
            </w:pPr>
            <w:r w:rsidRPr="005968C6">
              <w:rPr>
                <w:sz w:val="18"/>
                <w:szCs w:val="18"/>
                <w:lang w:val="en-GB"/>
              </w:rPr>
              <w:t xml:space="preserve">The </w:t>
            </w:r>
            <w:r w:rsidRPr="005968C6">
              <w:rPr>
                <w:b/>
                <w:bCs/>
                <w:sz w:val="18"/>
                <w:szCs w:val="18"/>
                <w:lang w:val="en-GB"/>
              </w:rPr>
              <w:t>relative bearing</w:t>
            </w:r>
            <w:r w:rsidRPr="005968C6">
              <w:rPr>
                <w:sz w:val="18"/>
                <w:szCs w:val="18"/>
                <w:lang w:val="en-GB"/>
              </w:rPr>
              <w:t xml:space="preserve"> — azimuth reckoned from the nose of the aircraft. This is what you compare with the order to know which way to look.</w:t>
            </w:r>
          </w:p>
        </w:tc>
      </w:tr>
    </w:tbl>
    <w:p w14:paraId="769508BC" w14:textId="77777777" w:rsidR="0092013D" w:rsidRPr="005968C6" w:rsidRDefault="0092013D" w:rsidP="005968C6">
      <w:pPr>
        <w:spacing w:after="200"/>
        <w:jc w:val="both"/>
        <w:rPr>
          <w:lang w:val="en-GB"/>
        </w:rPr>
      </w:pPr>
    </w:p>
    <w:p w14:paraId="4E7D086F" w14:textId="67FE4CDD" w:rsidR="003A05DB" w:rsidRDefault="004A62BA" w:rsidP="005968C6">
      <w:pPr>
        <w:spacing w:after="140"/>
        <w:jc w:val="both"/>
        <w:rPr>
          <w:lang w:val="en-GB"/>
        </w:rPr>
      </w:pPr>
      <w:r w:rsidRPr="005968C6">
        <w:rPr>
          <w:lang w:val="en-GB"/>
        </w:rPr>
        <w:t xml:space="preserve">The difference between the two is your </w:t>
      </w:r>
      <w:r w:rsidRPr="005968C6">
        <w:rPr>
          <w:b/>
          <w:bCs/>
          <w:lang w:val="en-GB"/>
        </w:rPr>
        <w:t>true heading</w:t>
      </w:r>
      <w:r w:rsidRPr="005968C6">
        <w:rPr>
          <w:lang w:val="en-GB"/>
        </w:rPr>
        <w:t xml:space="preserve">: </w:t>
      </w:r>
      <w:r w:rsidRPr="005968C6">
        <w:rPr>
          <w:rFonts w:ascii="Consolas" w:eastAsia="Consolas" w:hAnsi="Consolas" w:cs="Consolas"/>
          <w:sz w:val="19"/>
          <w:szCs w:val="19"/>
          <w:lang w:val="en-GB"/>
        </w:rPr>
        <w:t>Heading = Zn − RB</w:t>
      </w:r>
      <w:r w:rsidRPr="005968C6">
        <w:rPr>
          <w:lang w:val="en-GB"/>
        </w:rPr>
        <w:t xml:space="preserve">. Because the ring is in true azimuth, it no longer moves when the aircraft yaws: it is </w:t>
      </w:r>
      <w:r w:rsidRPr="005968C6">
        <w:rPr>
          <w:rFonts w:ascii="Consolas" w:eastAsia="Consolas" w:hAnsi="Consolas" w:cs="Consolas"/>
          <w:sz w:val="19"/>
          <w:szCs w:val="19"/>
          <w:lang w:val="en-GB"/>
        </w:rPr>
        <w:t>RB</w:t>
      </w:r>
      <w:r w:rsidRPr="005968C6">
        <w:rPr>
          <w:lang w:val="en-GB"/>
        </w:rPr>
        <w:t xml:space="preserve"> that changes, and the body stays in the field. On a hand-held instrument, the wrist did that work.</w:t>
      </w:r>
    </w:p>
    <w:p w14:paraId="21D7B3AC" w14:textId="77777777" w:rsidR="003A05DB" w:rsidRDefault="003A05DB">
      <w:pPr>
        <w:rPr>
          <w:lang w:val="en-GB"/>
        </w:rPr>
      </w:pPr>
      <w:r>
        <w:rPr>
          <w:lang w:val="en-GB"/>
        </w:rPr>
        <w:br w:type="page"/>
      </w:r>
    </w:p>
    <w:p w14:paraId="2DB97925" w14:textId="77777777" w:rsidR="00080B09" w:rsidRDefault="004A62BA">
      <w:pPr>
        <w:spacing w:before="80" w:after="240"/>
        <w:jc w:val="center"/>
      </w:pPr>
      <w:r>
        <w:rPr>
          <w:noProof/>
        </w:rPr>
        <w:lastRenderedPageBreak/>
        <w:drawing>
          <wp:inline distT="0" distB="0" distL="0" distR="0" wp14:anchorId="58700E9D" wp14:editId="6875F247">
            <wp:extent cx="3364173" cy="555883"/>
            <wp:effectExtent l="0" t="0" r="8255" b="0"/>
            <wp:docPr id="9014"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4" name="Figure 14"/>
                    <pic:cNvPicPr/>
                  </pic:nvPicPr>
                  <pic:blipFill>
                    <a:blip r:embed="rId21">
                      <a:extLst>
                        <a:ext uri="{28A0092B-C50C-407E-A947-70E740481C1C}">
                          <a14:useLocalDpi xmlns:a14="http://schemas.microsoft.com/office/drawing/2010/main" val="0"/>
                        </a:ext>
                      </a:extLst>
                    </a:blip>
                    <a:stretch>
                      <a:fillRect/>
                    </a:stretch>
                  </pic:blipFill>
                  <pic:spPr>
                    <a:xfrm>
                      <a:off x="0" y="0"/>
                      <a:ext cx="3391674" cy="560427"/>
                    </a:xfrm>
                    <a:prstGeom prst="rect">
                      <a:avLst/>
                    </a:prstGeom>
                  </pic:spPr>
                </pic:pic>
              </a:graphicData>
            </a:graphic>
          </wp:inline>
        </w:drawing>
      </w:r>
    </w:p>
    <w:p w14:paraId="3F694CB8" w14:textId="77777777" w:rsidR="0092013D" w:rsidRPr="005968C6" w:rsidRDefault="004A62BA" w:rsidP="005968C6">
      <w:pPr>
        <w:spacing w:before="80" w:after="240"/>
        <w:jc w:val="center"/>
        <w:rPr>
          <w:lang w:val="en-GB"/>
        </w:rPr>
      </w:pPr>
      <w:r w:rsidRPr="005968C6">
        <w:rPr>
          <w:i/>
          <w:iCs/>
          <w:color w:val="555555"/>
          <w:sz w:val="18"/>
          <w:szCs w:val="18"/>
          <w:lang w:val="en-GB"/>
        </w:rPr>
        <w:t xml:space="preserve">Figure 14 — The azimuth ring and its </w:t>
      </w:r>
      <w:r w:rsidRPr="005968C6">
        <w:rPr>
          <w:rFonts w:ascii="Consolas" w:eastAsia="Consolas" w:hAnsi="Consolas" w:cs="Consolas"/>
          <w:i/>
          <w:iCs/>
          <w:color w:val="555555"/>
          <w:sz w:val="18"/>
          <w:szCs w:val="18"/>
          <w:lang w:val="en-GB"/>
        </w:rPr>
        <w:t>Zn</w:t>
      </w:r>
      <w:r w:rsidRPr="005968C6">
        <w:rPr>
          <w:i/>
          <w:iCs/>
          <w:color w:val="555555"/>
          <w:sz w:val="18"/>
          <w:szCs w:val="18"/>
          <w:lang w:val="en-GB"/>
        </w:rPr>
        <w:t xml:space="preserve"> / </w:t>
      </w:r>
      <w:r w:rsidRPr="005968C6">
        <w:rPr>
          <w:rFonts w:ascii="Consolas" w:eastAsia="Consolas" w:hAnsi="Consolas" w:cs="Consolas"/>
          <w:i/>
          <w:iCs/>
          <w:color w:val="555555"/>
          <w:sz w:val="18"/>
          <w:szCs w:val="18"/>
          <w:lang w:val="en-GB"/>
        </w:rPr>
        <w:t>RB</w:t>
      </w:r>
      <w:r w:rsidRPr="005968C6">
        <w:rPr>
          <w:i/>
          <w:iCs/>
          <w:color w:val="555555"/>
          <w:sz w:val="18"/>
          <w:szCs w:val="18"/>
          <w:lang w:val="en-GB"/>
        </w:rPr>
        <w:t xml:space="preserve"> window.</w:t>
      </w:r>
    </w:p>
    <w:p w14:paraId="45B1053C" w14:textId="77777777" w:rsidR="00080B09" w:rsidRDefault="004A62BA">
      <w:pPr>
        <w:spacing w:before="80" w:after="240"/>
        <w:jc w:val="center"/>
      </w:pPr>
      <w:r>
        <w:rPr>
          <w:noProof/>
        </w:rPr>
        <w:drawing>
          <wp:inline distT="0" distB="0" distL="0" distR="0" wp14:anchorId="7412A348" wp14:editId="33BDB26F">
            <wp:extent cx="1651379" cy="597307"/>
            <wp:effectExtent l="0" t="0" r="6350" b="0"/>
            <wp:docPr id="9015" nam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5" name="Figure 15"/>
                    <pic:cNvPicPr/>
                  </pic:nvPicPr>
                  <pic:blipFill>
                    <a:blip r:embed="rId22">
                      <a:extLst>
                        <a:ext uri="{28A0092B-C50C-407E-A947-70E740481C1C}">
                          <a14:useLocalDpi xmlns:a14="http://schemas.microsoft.com/office/drawing/2010/main" val="0"/>
                        </a:ext>
                      </a:extLst>
                    </a:blip>
                    <a:stretch>
                      <a:fillRect/>
                    </a:stretch>
                  </pic:blipFill>
                  <pic:spPr>
                    <a:xfrm>
                      <a:off x="0" y="0"/>
                      <a:ext cx="1668413" cy="603468"/>
                    </a:xfrm>
                    <a:prstGeom prst="rect">
                      <a:avLst/>
                    </a:prstGeom>
                  </pic:spPr>
                </pic:pic>
              </a:graphicData>
            </a:graphic>
          </wp:inline>
        </w:drawing>
      </w:r>
    </w:p>
    <w:p w14:paraId="3322B932" w14:textId="77777777" w:rsidR="0092013D" w:rsidRPr="005968C6" w:rsidRDefault="004A62BA" w:rsidP="005968C6">
      <w:pPr>
        <w:spacing w:before="80" w:after="240"/>
        <w:jc w:val="center"/>
        <w:rPr>
          <w:lang w:val="en-GB"/>
        </w:rPr>
      </w:pPr>
      <w:r w:rsidRPr="005968C6">
        <w:rPr>
          <w:i/>
          <w:iCs/>
          <w:color w:val="555555"/>
          <w:sz w:val="18"/>
          <w:szCs w:val="18"/>
          <w:lang w:val="en-GB"/>
        </w:rPr>
        <w:t>Figure 15 — The filter wheel.</w:t>
      </w:r>
    </w:p>
    <w:p w14:paraId="56278A4E" w14:textId="77777777" w:rsidR="0092013D" w:rsidRPr="005968C6" w:rsidRDefault="004A62BA" w:rsidP="005968C6">
      <w:pPr>
        <w:pStyle w:val="Titre2"/>
        <w:jc w:val="both"/>
        <w:rPr>
          <w:lang w:val="en-GB"/>
        </w:rPr>
      </w:pPr>
      <w:bookmarkStart w:id="26" w:name="_Toc238596265"/>
      <w:r w:rsidRPr="005968C6">
        <w:rPr>
          <w:lang w:val="en-GB"/>
        </w:rPr>
        <w:t xml:space="preserve">Chapter 11 — The trigger and the </w:t>
      </w:r>
      <w:proofErr w:type="spellStart"/>
      <w:r w:rsidRPr="005968C6">
        <w:rPr>
          <w:lang w:val="en-GB"/>
        </w:rPr>
        <w:t>averager</w:t>
      </w:r>
      <w:bookmarkEnd w:id="26"/>
      <w:proofErr w:type="spellEnd"/>
    </w:p>
    <w:p w14:paraId="45F1B5B1" w14:textId="77777777" w:rsidR="0092013D" w:rsidRPr="005968C6" w:rsidRDefault="004A62BA" w:rsidP="005968C6">
      <w:pPr>
        <w:spacing w:after="140"/>
        <w:jc w:val="both"/>
        <w:rPr>
          <w:lang w:val="en-GB"/>
        </w:rPr>
      </w:pPr>
      <w:r w:rsidRPr="005968C6">
        <w:rPr>
          <w:lang w:val="en-GB"/>
        </w:rPr>
        <w:t>Only one control in this panel actually starts anything: the trigger.</w:t>
      </w:r>
    </w:p>
    <w:p w14:paraId="64D41B98" w14:textId="77777777" w:rsidR="0092013D" w:rsidRPr="005968C6" w:rsidRDefault="004A62BA" w:rsidP="005968C6">
      <w:pPr>
        <w:pStyle w:val="Paragraphedeliste"/>
        <w:numPr>
          <w:ilvl w:val="0"/>
          <w:numId w:val="5"/>
        </w:numPr>
        <w:spacing w:after="60"/>
        <w:jc w:val="both"/>
        <w:rPr>
          <w:lang w:val="en-GB"/>
        </w:rPr>
      </w:pPr>
      <w:r w:rsidRPr="005968C6">
        <w:rPr>
          <w:lang w:val="en-GB"/>
        </w:rPr>
        <w:t xml:space="preserve">You press </w:t>
      </w:r>
      <w:r w:rsidRPr="005968C6">
        <w:rPr>
          <w:b/>
          <w:bCs/>
          <w:lang w:val="en-GB"/>
        </w:rPr>
        <w:t>SHOOT</w:t>
      </w:r>
      <w:r w:rsidRPr="005968C6">
        <w:rPr>
          <w:lang w:val="en-GB"/>
        </w:rPr>
        <w:t xml:space="preserve">. The button sinks in, the amber lamp comes on, the legend becomes </w:t>
      </w:r>
      <w:r w:rsidRPr="005968C6">
        <w:rPr>
          <w:b/>
          <w:bCs/>
          <w:lang w:val="en-GB"/>
        </w:rPr>
        <w:t>STOP</w:t>
      </w:r>
      <w:r w:rsidRPr="005968C6">
        <w:rPr>
          <w:lang w:val="en-GB"/>
        </w:rPr>
        <w:t>.</w:t>
      </w:r>
    </w:p>
    <w:p w14:paraId="38337D52" w14:textId="77777777" w:rsidR="0092013D" w:rsidRPr="005968C6" w:rsidRDefault="004A62BA" w:rsidP="005968C6">
      <w:pPr>
        <w:pStyle w:val="Paragraphedeliste"/>
        <w:numPr>
          <w:ilvl w:val="0"/>
          <w:numId w:val="5"/>
        </w:numPr>
        <w:spacing w:after="60"/>
        <w:jc w:val="both"/>
        <w:rPr>
          <w:lang w:val="en-GB"/>
        </w:rPr>
      </w:pPr>
      <w:r w:rsidRPr="005968C6">
        <w:rPr>
          <w:lang w:val="en-GB"/>
        </w:rPr>
        <w:t xml:space="preserve">The </w:t>
      </w:r>
      <w:proofErr w:type="spellStart"/>
      <w:r w:rsidRPr="005968C6">
        <w:rPr>
          <w:lang w:val="en-GB"/>
        </w:rPr>
        <w:t>averager</w:t>
      </w:r>
      <w:proofErr w:type="spellEnd"/>
      <w:r w:rsidRPr="005968C6">
        <w:rPr>
          <w:lang w:val="en-GB"/>
        </w:rPr>
        <w:t xml:space="preserve"> accumulates the drum position, second by second. </w:t>
      </w:r>
      <w:r w:rsidRPr="005968C6">
        <w:rPr>
          <w:b/>
          <w:bCs/>
          <w:lang w:val="en-GB"/>
        </w:rPr>
        <w:t>You follow the body on the fine knob</w:t>
      </w:r>
      <w:r w:rsidRPr="005968C6">
        <w:rPr>
          <w:lang w:val="en-GB"/>
        </w:rPr>
        <w:t xml:space="preserve"> throughout.</w:t>
      </w:r>
    </w:p>
    <w:p w14:paraId="2A5B8A3B" w14:textId="77777777" w:rsidR="0092013D" w:rsidRPr="005968C6" w:rsidRDefault="004A62BA" w:rsidP="005968C6">
      <w:pPr>
        <w:pStyle w:val="Paragraphedeliste"/>
        <w:numPr>
          <w:ilvl w:val="0"/>
          <w:numId w:val="5"/>
        </w:numPr>
        <w:spacing w:after="160"/>
        <w:jc w:val="both"/>
        <w:rPr>
          <w:lang w:val="en-GB"/>
        </w:rPr>
      </w:pPr>
      <w:r w:rsidRPr="005968C6">
        <w:rPr>
          <w:lang w:val="en-GB"/>
        </w:rPr>
        <w:t xml:space="preserve">You press </w:t>
      </w:r>
      <w:r w:rsidRPr="005968C6">
        <w:rPr>
          <w:b/>
          <w:bCs/>
          <w:lang w:val="en-GB"/>
        </w:rPr>
        <w:t>STOP</w:t>
      </w:r>
      <w:r w:rsidRPr="005968C6">
        <w:rPr>
          <w:lang w:val="en-GB"/>
        </w:rPr>
        <w:t>. The instrument works out the mean altitude and the mid-time, and sends the lot to the table.</w:t>
      </w:r>
    </w:p>
    <w:tbl>
      <w:tblPr>
        <w:tblW w:w="9026" w:type="dxa"/>
        <w:tblBorders>
          <w:top w:val="single" w:sz="4" w:space="0" w:color="9E9E9E"/>
          <w:bottom w:val="single" w:sz="4" w:space="0" w:color="9E9E9E"/>
          <w:insideH w:val="single" w:sz="2" w:space="0" w:color="CCCCCC"/>
        </w:tblBorders>
        <w:tblCellMar>
          <w:left w:w="10" w:type="dxa"/>
          <w:right w:w="10" w:type="dxa"/>
        </w:tblCellMar>
        <w:tblLook w:val="0000" w:firstRow="0" w:lastRow="0" w:firstColumn="0" w:lastColumn="0" w:noHBand="0" w:noVBand="0"/>
      </w:tblPr>
      <w:tblGrid>
        <w:gridCol w:w="1986"/>
        <w:gridCol w:w="1444"/>
        <w:gridCol w:w="5596"/>
      </w:tblGrid>
      <w:tr w:rsidR="0092013D" w14:paraId="332BF955" w14:textId="77777777">
        <w:trPr>
          <w:tblHeader/>
        </w:trPr>
        <w:tc>
          <w:tcPr>
            <w:tcW w:w="1986" w:type="dxa"/>
            <w:shd w:val="clear" w:color="auto" w:fill="1F3864"/>
            <w:tcMar>
              <w:top w:w="80" w:type="dxa"/>
              <w:left w:w="120" w:type="dxa"/>
              <w:bottom w:w="80" w:type="dxa"/>
              <w:right w:w="120" w:type="dxa"/>
            </w:tcMar>
          </w:tcPr>
          <w:p w14:paraId="14D2D24D" w14:textId="77777777" w:rsidR="0092013D" w:rsidRDefault="004A62BA" w:rsidP="005968C6">
            <w:pPr>
              <w:jc w:val="both"/>
            </w:pPr>
            <w:r>
              <w:rPr>
                <w:b/>
                <w:bCs/>
                <w:color w:val="FFFFFF"/>
                <w:sz w:val="18"/>
                <w:szCs w:val="18"/>
              </w:rPr>
              <w:t>Rule</w:t>
            </w:r>
          </w:p>
        </w:tc>
        <w:tc>
          <w:tcPr>
            <w:tcW w:w="1444" w:type="dxa"/>
            <w:shd w:val="clear" w:color="auto" w:fill="1F3864"/>
            <w:tcMar>
              <w:top w:w="80" w:type="dxa"/>
              <w:left w:w="120" w:type="dxa"/>
              <w:bottom w:w="80" w:type="dxa"/>
              <w:right w:w="120" w:type="dxa"/>
            </w:tcMar>
          </w:tcPr>
          <w:p w14:paraId="76DA97C8" w14:textId="77777777" w:rsidR="0092013D" w:rsidRDefault="004A62BA" w:rsidP="005968C6">
            <w:pPr>
              <w:jc w:val="both"/>
            </w:pPr>
            <w:r>
              <w:rPr>
                <w:b/>
                <w:bCs/>
                <w:color w:val="FFFFFF"/>
                <w:sz w:val="18"/>
                <w:szCs w:val="18"/>
              </w:rPr>
              <w:t>Value</w:t>
            </w:r>
          </w:p>
        </w:tc>
        <w:tc>
          <w:tcPr>
            <w:tcW w:w="5596" w:type="dxa"/>
            <w:shd w:val="clear" w:color="auto" w:fill="1F3864"/>
            <w:tcMar>
              <w:top w:w="80" w:type="dxa"/>
              <w:left w:w="120" w:type="dxa"/>
              <w:bottom w:w="80" w:type="dxa"/>
              <w:right w:w="120" w:type="dxa"/>
            </w:tcMar>
          </w:tcPr>
          <w:p w14:paraId="3AFDBC42" w14:textId="77777777" w:rsidR="0092013D" w:rsidRDefault="004A62BA" w:rsidP="005968C6">
            <w:pPr>
              <w:jc w:val="both"/>
            </w:pPr>
            <w:r>
              <w:rPr>
                <w:b/>
                <w:bCs/>
                <w:color w:val="FFFFFF"/>
                <w:sz w:val="18"/>
                <w:szCs w:val="18"/>
              </w:rPr>
              <w:t>Why</w:t>
            </w:r>
          </w:p>
        </w:tc>
      </w:tr>
      <w:tr w:rsidR="0092013D" w:rsidRPr="00A2724A" w14:paraId="27A25426" w14:textId="77777777">
        <w:tc>
          <w:tcPr>
            <w:tcW w:w="1986" w:type="dxa"/>
            <w:tcMar>
              <w:top w:w="70" w:type="dxa"/>
              <w:left w:w="120" w:type="dxa"/>
              <w:bottom w:w="70" w:type="dxa"/>
              <w:right w:w="120" w:type="dxa"/>
            </w:tcMar>
          </w:tcPr>
          <w:p w14:paraId="3909050D" w14:textId="77777777" w:rsidR="0092013D" w:rsidRDefault="004A62BA" w:rsidP="005968C6">
            <w:pPr>
              <w:spacing w:line="240" w:lineRule="auto"/>
              <w:jc w:val="both"/>
            </w:pPr>
            <w:r>
              <w:rPr>
                <w:sz w:val="18"/>
                <w:szCs w:val="18"/>
              </w:rPr>
              <w:t>Minimum duration</w:t>
            </w:r>
          </w:p>
        </w:tc>
        <w:tc>
          <w:tcPr>
            <w:tcW w:w="1444" w:type="dxa"/>
            <w:tcMar>
              <w:top w:w="70" w:type="dxa"/>
              <w:left w:w="120" w:type="dxa"/>
              <w:bottom w:w="70" w:type="dxa"/>
              <w:right w:w="120" w:type="dxa"/>
            </w:tcMar>
          </w:tcPr>
          <w:p w14:paraId="2A138F07" w14:textId="77777777" w:rsidR="0092013D" w:rsidRDefault="004A62BA" w:rsidP="005968C6">
            <w:pPr>
              <w:spacing w:line="240" w:lineRule="auto"/>
              <w:jc w:val="both"/>
            </w:pPr>
            <w:r>
              <w:rPr>
                <w:b/>
                <w:bCs/>
                <w:sz w:val="18"/>
                <w:szCs w:val="18"/>
              </w:rPr>
              <w:t>30 s</w:t>
            </w:r>
          </w:p>
        </w:tc>
        <w:tc>
          <w:tcPr>
            <w:tcW w:w="5596" w:type="dxa"/>
            <w:tcMar>
              <w:top w:w="70" w:type="dxa"/>
              <w:left w:w="120" w:type="dxa"/>
              <w:bottom w:w="70" w:type="dxa"/>
              <w:right w:w="120" w:type="dxa"/>
            </w:tcMar>
          </w:tcPr>
          <w:p w14:paraId="4B62C813" w14:textId="77777777" w:rsidR="0092013D" w:rsidRPr="005968C6" w:rsidRDefault="004A62BA" w:rsidP="005968C6">
            <w:pPr>
              <w:spacing w:line="240" w:lineRule="auto"/>
              <w:jc w:val="both"/>
              <w:rPr>
                <w:lang w:val="en-GB"/>
              </w:rPr>
            </w:pPr>
            <w:r w:rsidRPr="005968C6">
              <w:rPr>
                <w:sz w:val="18"/>
                <w:szCs w:val="18"/>
                <w:lang w:val="en-GB"/>
              </w:rPr>
              <w:t>Below that the bubble mean is worthless: the sight is refused and the panel says so.</w:t>
            </w:r>
          </w:p>
        </w:tc>
      </w:tr>
      <w:tr w:rsidR="0092013D" w:rsidRPr="00A2724A" w14:paraId="0DD8CD59" w14:textId="77777777">
        <w:tc>
          <w:tcPr>
            <w:tcW w:w="1986" w:type="dxa"/>
            <w:shd w:val="clear" w:color="auto" w:fill="F7F7F7"/>
            <w:tcMar>
              <w:top w:w="70" w:type="dxa"/>
              <w:left w:w="120" w:type="dxa"/>
              <w:bottom w:w="70" w:type="dxa"/>
              <w:right w:w="120" w:type="dxa"/>
            </w:tcMar>
          </w:tcPr>
          <w:p w14:paraId="19830814" w14:textId="77777777" w:rsidR="0092013D" w:rsidRDefault="004A62BA" w:rsidP="005968C6">
            <w:pPr>
              <w:spacing w:line="240" w:lineRule="auto"/>
              <w:jc w:val="both"/>
            </w:pPr>
            <w:r>
              <w:rPr>
                <w:sz w:val="18"/>
                <w:szCs w:val="18"/>
              </w:rPr>
              <w:t>Maximum duration</w:t>
            </w:r>
          </w:p>
        </w:tc>
        <w:tc>
          <w:tcPr>
            <w:tcW w:w="1444" w:type="dxa"/>
            <w:shd w:val="clear" w:color="auto" w:fill="F7F7F7"/>
            <w:tcMar>
              <w:top w:w="70" w:type="dxa"/>
              <w:left w:w="120" w:type="dxa"/>
              <w:bottom w:w="70" w:type="dxa"/>
              <w:right w:w="120" w:type="dxa"/>
            </w:tcMar>
          </w:tcPr>
          <w:p w14:paraId="52D9ABAD" w14:textId="77777777" w:rsidR="0092013D" w:rsidRDefault="004A62BA" w:rsidP="005968C6">
            <w:pPr>
              <w:spacing w:line="240" w:lineRule="auto"/>
              <w:jc w:val="both"/>
            </w:pPr>
            <w:r>
              <w:rPr>
                <w:b/>
                <w:bCs/>
                <w:sz w:val="18"/>
                <w:szCs w:val="18"/>
              </w:rPr>
              <w:t>2 min</w:t>
            </w:r>
          </w:p>
        </w:tc>
        <w:tc>
          <w:tcPr>
            <w:tcW w:w="5596" w:type="dxa"/>
            <w:shd w:val="clear" w:color="auto" w:fill="F7F7F7"/>
            <w:tcMar>
              <w:top w:w="70" w:type="dxa"/>
              <w:left w:w="120" w:type="dxa"/>
              <w:bottom w:w="70" w:type="dxa"/>
              <w:right w:w="120" w:type="dxa"/>
            </w:tcMar>
          </w:tcPr>
          <w:p w14:paraId="039BDF79" w14:textId="77777777" w:rsidR="0092013D" w:rsidRPr="005968C6" w:rsidRDefault="004A62BA" w:rsidP="005968C6">
            <w:pPr>
              <w:spacing w:line="240" w:lineRule="auto"/>
              <w:jc w:val="both"/>
              <w:rPr>
                <w:lang w:val="en-GB"/>
              </w:rPr>
            </w:pPr>
            <w:r w:rsidRPr="005968C6">
              <w:rPr>
                <w:sz w:val="18"/>
                <w:szCs w:val="18"/>
                <w:lang w:val="en-GB"/>
              </w:rPr>
              <w:t xml:space="preserve">Beyond that the integration stops by itself — that is the travel of the original </w:t>
            </w:r>
            <w:proofErr w:type="spellStart"/>
            <w:r w:rsidRPr="005968C6">
              <w:rPr>
                <w:sz w:val="18"/>
                <w:szCs w:val="18"/>
                <w:lang w:val="en-GB"/>
              </w:rPr>
              <w:t>averager</w:t>
            </w:r>
            <w:proofErr w:type="spellEnd"/>
            <w:r w:rsidRPr="005968C6">
              <w:rPr>
                <w:sz w:val="18"/>
                <w:szCs w:val="18"/>
                <w:lang w:val="en-GB"/>
              </w:rPr>
              <w:t>.</w:t>
            </w:r>
          </w:p>
        </w:tc>
      </w:tr>
      <w:tr w:rsidR="0092013D" w:rsidRPr="00A2724A" w14:paraId="05D527B6" w14:textId="77777777">
        <w:tc>
          <w:tcPr>
            <w:tcW w:w="1986" w:type="dxa"/>
            <w:tcMar>
              <w:top w:w="70" w:type="dxa"/>
              <w:left w:w="120" w:type="dxa"/>
              <w:bottom w:w="70" w:type="dxa"/>
              <w:right w:w="120" w:type="dxa"/>
            </w:tcMar>
          </w:tcPr>
          <w:p w14:paraId="514A7F23" w14:textId="77777777" w:rsidR="0092013D" w:rsidRDefault="004A62BA" w:rsidP="005968C6">
            <w:pPr>
              <w:spacing w:line="240" w:lineRule="auto"/>
              <w:jc w:val="both"/>
            </w:pPr>
            <w:proofErr w:type="spellStart"/>
            <w:r>
              <w:rPr>
                <w:sz w:val="18"/>
                <w:szCs w:val="18"/>
              </w:rPr>
              <w:t>Usual</w:t>
            </w:r>
            <w:proofErr w:type="spellEnd"/>
            <w:r>
              <w:rPr>
                <w:sz w:val="18"/>
                <w:szCs w:val="18"/>
              </w:rPr>
              <w:t xml:space="preserve"> duration</w:t>
            </w:r>
          </w:p>
        </w:tc>
        <w:tc>
          <w:tcPr>
            <w:tcW w:w="1444" w:type="dxa"/>
            <w:tcMar>
              <w:top w:w="70" w:type="dxa"/>
              <w:left w:w="120" w:type="dxa"/>
              <w:bottom w:w="70" w:type="dxa"/>
              <w:right w:w="120" w:type="dxa"/>
            </w:tcMar>
          </w:tcPr>
          <w:p w14:paraId="31FC3736" w14:textId="77777777" w:rsidR="0092013D" w:rsidRDefault="004A62BA" w:rsidP="005968C6">
            <w:pPr>
              <w:spacing w:line="240" w:lineRule="auto"/>
              <w:jc w:val="both"/>
            </w:pPr>
            <w:r>
              <w:rPr>
                <w:sz w:val="18"/>
                <w:szCs w:val="18"/>
              </w:rPr>
              <w:t>1 to 2 min</w:t>
            </w:r>
          </w:p>
        </w:tc>
        <w:tc>
          <w:tcPr>
            <w:tcW w:w="5596" w:type="dxa"/>
            <w:tcMar>
              <w:top w:w="70" w:type="dxa"/>
              <w:left w:w="120" w:type="dxa"/>
              <w:bottom w:w="70" w:type="dxa"/>
              <w:right w:w="120" w:type="dxa"/>
            </w:tcMar>
          </w:tcPr>
          <w:p w14:paraId="33DECFC2" w14:textId="77777777" w:rsidR="0092013D" w:rsidRPr="005968C6" w:rsidRDefault="004A62BA" w:rsidP="005968C6">
            <w:pPr>
              <w:spacing w:line="240" w:lineRule="auto"/>
              <w:jc w:val="both"/>
              <w:rPr>
                <w:lang w:val="en-GB"/>
              </w:rPr>
            </w:pPr>
            <w:r w:rsidRPr="005968C6">
              <w:rPr>
                <w:sz w:val="18"/>
                <w:szCs w:val="18"/>
                <w:lang w:val="en-GB"/>
              </w:rPr>
              <w:t>The longer you integrate, the better the jolts cancel — but the more the body has moved.</w:t>
            </w:r>
          </w:p>
        </w:tc>
      </w:tr>
    </w:tbl>
    <w:p w14:paraId="5D61299D" w14:textId="77777777" w:rsidR="0092013D" w:rsidRPr="005968C6" w:rsidRDefault="0092013D" w:rsidP="005968C6">
      <w:pPr>
        <w:spacing w:after="200"/>
        <w:jc w:val="both"/>
        <w:rPr>
          <w:lang w:val="en-GB"/>
        </w:rPr>
      </w:pPr>
    </w:p>
    <w:p w14:paraId="73864439" w14:textId="77777777" w:rsidR="00080B09" w:rsidRDefault="004A62BA">
      <w:pPr>
        <w:spacing w:before="80" w:after="240"/>
        <w:jc w:val="center"/>
      </w:pPr>
      <w:r>
        <w:rPr>
          <w:noProof/>
        </w:rPr>
        <w:drawing>
          <wp:inline distT="0" distB="0" distL="0" distR="0" wp14:anchorId="6B451DA0" wp14:editId="1FE3C66D">
            <wp:extent cx="3063923" cy="853664"/>
            <wp:effectExtent l="0" t="0" r="3175" b="3810"/>
            <wp:docPr id="9016" nam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6" name="Figure 16"/>
                    <pic:cNvPicPr/>
                  </pic:nvPicPr>
                  <pic:blipFill>
                    <a:blip r:embed="rId23">
                      <a:extLst>
                        <a:ext uri="{28A0092B-C50C-407E-A947-70E740481C1C}">
                          <a14:useLocalDpi xmlns:a14="http://schemas.microsoft.com/office/drawing/2010/main" val="0"/>
                        </a:ext>
                      </a:extLst>
                    </a:blip>
                    <a:stretch>
                      <a:fillRect/>
                    </a:stretch>
                  </pic:blipFill>
                  <pic:spPr>
                    <a:xfrm>
                      <a:off x="0" y="0"/>
                      <a:ext cx="3095279" cy="862400"/>
                    </a:xfrm>
                    <a:prstGeom prst="rect">
                      <a:avLst/>
                    </a:prstGeom>
                  </pic:spPr>
                </pic:pic>
              </a:graphicData>
            </a:graphic>
          </wp:inline>
        </w:drawing>
      </w:r>
    </w:p>
    <w:p w14:paraId="00F436E5" w14:textId="77777777" w:rsidR="0092013D" w:rsidRPr="005968C6" w:rsidRDefault="004A62BA" w:rsidP="005968C6">
      <w:pPr>
        <w:spacing w:before="80" w:after="240"/>
        <w:jc w:val="center"/>
        <w:rPr>
          <w:lang w:val="en-GB"/>
        </w:rPr>
      </w:pPr>
      <w:r w:rsidRPr="005968C6">
        <w:rPr>
          <w:i/>
          <w:iCs/>
          <w:color w:val="555555"/>
          <w:sz w:val="18"/>
          <w:szCs w:val="18"/>
          <w:lang w:val="en-GB"/>
        </w:rPr>
        <w:t>Figure 16 — The magnification selector and the trigger at rest.</w:t>
      </w:r>
    </w:p>
    <w:p w14:paraId="33EAB028" w14:textId="77777777" w:rsidR="00080B09" w:rsidRDefault="004A62BA">
      <w:pPr>
        <w:spacing w:before="80" w:after="240"/>
        <w:jc w:val="center"/>
      </w:pPr>
      <w:r>
        <w:rPr>
          <w:noProof/>
        </w:rPr>
        <w:drawing>
          <wp:inline distT="0" distB="0" distL="0" distR="0" wp14:anchorId="2EFB034C" wp14:editId="0DDB5424">
            <wp:extent cx="3063922" cy="894192"/>
            <wp:effectExtent l="0" t="0" r="3175" b="1270"/>
            <wp:docPr id="9017" nam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7" name="Figure 17"/>
                    <pic:cNvPicPr/>
                  </pic:nvPicPr>
                  <pic:blipFill>
                    <a:blip r:embed="rId24">
                      <a:extLst>
                        <a:ext uri="{28A0092B-C50C-407E-A947-70E740481C1C}">
                          <a14:useLocalDpi xmlns:a14="http://schemas.microsoft.com/office/drawing/2010/main" val="0"/>
                        </a:ext>
                      </a:extLst>
                    </a:blip>
                    <a:stretch>
                      <a:fillRect/>
                    </a:stretch>
                  </pic:blipFill>
                  <pic:spPr>
                    <a:xfrm>
                      <a:off x="0" y="0"/>
                      <a:ext cx="3107392" cy="906879"/>
                    </a:xfrm>
                    <a:prstGeom prst="rect">
                      <a:avLst/>
                    </a:prstGeom>
                  </pic:spPr>
                </pic:pic>
              </a:graphicData>
            </a:graphic>
          </wp:inline>
        </w:drawing>
      </w:r>
    </w:p>
    <w:p w14:paraId="4D74B484" w14:textId="77777777" w:rsidR="0092013D" w:rsidRPr="005968C6" w:rsidRDefault="004A62BA" w:rsidP="005968C6">
      <w:pPr>
        <w:spacing w:before="80" w:after="240"/>
        <w:jc w:val="center"/>
        <w:rPr>
          <w:lang w:val="en-GB"/>
        </w:rPr>
      </w:pPr>
      <w:r w:rsidRPr="005968C6">
        <w:rPr>
          <w:i/>
          <w:iCs/>
          <w:color w:val="555555"/>
          <w:sz w:val="18"/>
          <w:szCs w:val="18"/>
          <w:lang w:val="en-GB"/>
        </w:rPr>
        <w:t>Figure 17 — The trigger during integration.</w:t>
      </w:r>
    </w:p>
    <w:p w14:paraId="113E03F6" w14:textId="77777777" w:rsidR="0092013D" w:rsidRPr="005968C6" w:rsidRDefault="004A62BA" w:rsidP="005968C6">
      <w:pPr>
        <w:pStyle w:val="Titre2"/>
        <w:jc w:val="both"/>
        <w:rPr>
          <w:lang w:val="en-GB"/>
        </w:rPr>
      </w:pPr>
      <w:bookmarkStart w:id="27" w:name="_Toc238596266"/>
      <w:r w:rsidRPr="005968C6">
        <w:rPr>
          <w:lang w:val="en-GB"/>
        </w:rPr>
        <w:t>Chapter 12 — The order, the clock and the queue</w:t>
      </w:r>
      <w:bookmarkEnd w:id="27"/>
    </w:p>
    <w:p w14:paraId="132AA1A0" w14:textId="77777777" w:rsidR="0092013D" w:rsidRDefault="004A62BA" w:rsidP="005968C6">
      <w:pPr>
        <w:spacing w:after="140"/>
        <w:jc w:val="both"/>
      </w:pPr>
      <w:r w:rsidRPr="005968C6">
        <w:rPr>
          <w:lang w:val="en-GB"/>
        </w:rPr>
        <w:lastRenderedPageBreak/>
        <w:t xml:space="preserve">The </w:t>
      </w:r>
      <w:r w:rsidRPr="005968C6">
        <w:rPr>
          <w:rFonts w:ascii="Consolas" w:eastAsia="Consolas" w:hAnsi="Consolas" w:cs="Consolas"/>
          <w:sz w:val="19"/>
          <w:szCs w:val="19"/>
          <w:lang w:val="en-GB"/>
        </w:rPr>
        <w:t>Order</w:t>
      </w:r>
      <w:r w:rsidRPr="005968C6">
        <w:rPr>
          <w:lang w:val="en-GB"/>
        </w:rPr>
        <w:t xml:space="preserve"> plate, at the bottom, carries what the table has sent you: the body’s name, its relative bearing </w:t>
      </w:r>
      <w:r w:rsidRPr="005968C6">
        <w:rPr>
          <w:rFonts w:ascii="Consolas" w:eastAsia="Consolas" w:hAnsi="Consolas" w:cs="Consolas"/>
          <w:sz w:val="19"/>
          <w:szCs w:val="19"/>
          <w:lang w:val="en-GB"/>
        </w:rPr>
        <w:t>RB</w:t>
      </w:r>
      <w:r w:rsidRPr="005968C6">
        <w:rPr>
          <w:lang w:val="en-GB"/>
        </w:rPr>
        <w:t xml:space="preserve"> and its computed altitude </w:t>
      </w:r>
      <w:proofErr w:type="spellStart"/>
      <w:r w:rsidRPr="005968C6">
        <w:rPr>
          <w:rFonts w:ascii="Consolas" w:eastAsia="Consolas" w:hAnsi="Consolas" w:cs="Consolas"/>
          <w:sz w:val="19"/>
          <w:szCs w:val="19"/>
          <w:lang w:val="en-GB"/>
        </w:rPr>
        <w:t>Hc</w:t>
      </w:r>
      <w:proofErr w:type="spellEnd"/>
      <w:r w:rsidRPr="005968C6">
        <w:rPr>
          <w:lang w:val="en-GB"/>
        </w:rPr>
        <w:t xml:space="preserve">. </w:t>
      </w:r>
      <w:r>
        <w:t xml:space="preserve">For </w:t>
      </w:r>
      <w:proofErr w:type="spellStart"/>
      <w:r>
        <w:t>example</w:t>
      </w:r>
      <w:proofErr w:type="spellEnd"/>
      <w:r>
        <w:t xml:space="preserve">: </w:t>
      </w:r>
      <w:r>
        <w:rPr>
          <w:rFonts w:ascii="Consolas" w:eastAsia="Consolas" w:hAnsi="Consolas" w:cs="Consolas"/>
          <w:sz w:val="19"/>
          <w:szCs w:val="19"/>
        </w:rPr>
        <w:t xml:space="preserve">VEGA · RB 170° · </w:t>
      </w:r>
      <w:proofErr w:type="spellStart"/>
      <w:r>
        <w:rPr>
          <w:rFonts w:ascii="Consolas" w:eastAsia="Consolas" w:hAnsi="Consolas" w:cs="Consolas"/>
          <w:sz w:val="19"/>
          <w:szCs w:val="19"/>
        </w:rPr>
        <w:t>Hc</w:t>
      </w:r>
      <w:proofErr w:type="spellEnd"/>
      <w:r>
        <w:rPr>
          <w:rFonts w:ascii="Consolas" w:eastAsia="Consolas" w:hAnsi="Consolas" w:cs="Consolas"/>
          <w:sz w:val="19"/>
          <w:szCs w:val="19"/>
        </w:rPr>
        <w:t xml:space="preserve"> 38°</w:t>
      </w:r>
      <w:r>
        <w:t>.</w:t>
      </w:r>
    </w:p>
    <w:tbl>
      <w:tblPr>
        <w:tblW w:w="9026" w:type="dxa"/>
        <w:tblBorders>
          <w:left w:val="single" w:sz="18" w:space="0" w:color="1F3864"/>
        </w:tblBorders>
        <w:tblCellMar>
          <w:left w:w="10" w:type="dxa"/>
          <w:right w:w="10" w:type="dxa"/>
        </w:tblCellMar>
        <w:tblLook w:val="0000" w:firstRow="0" w:lastRow="0" w:firstColumn="0" w:lastColumn="0" w:noHBand="0" w:noVBand="0"/>
      </w:tblPr>
      <w:tblGrid>
        <w:gridCol w:w="9026"/>
      </w:tblGrid>
      <w:tr w:rsidR="0092013D" w:rsidRPr="00A2724A" w14:paraId="6E6D41FD" w14:textId="77777777">
        <w:tc>
          <w:tcPr>
            <w:tcW w:w="9026" w:type="dxa"/>
            <w:tcBorders>
              <w:left w:val="single" w:sz="18" w:space="0" w:color="1F3864"/>
            </w:tcBorders>
            <w:shd w:val="clear" w:color="auto" w:fill="F2F2F2"/>
            <w:tcMar>
              <w:top w:w="160" w:type="dxa"/>
              <w:left w:w="240" w:type="dxa"/>
              <w:bottom w:w="160" w:type="dxa"/>
              <w:right w:w="240" w:type="dxa"/>
            </w:tcMar>
          </w:tcPr>
          <w:p w14:paraId="658745DF" w14:textId="77777777" w:rsidR="0092013D" w:rsidRPr="005968C6" w:rsidRDefault="004A62BA" w:rsidP="005968C6">
            <w:pPr>
              <w:spacing w:after="80"/>
              <w:jc w:val="both"/>
              <w:rPr>
                <w:lang w:val="en-GB"/>
              </w:rPr>
            </w:pPr>
            <w:r w:rsidRPr="005968C6">
              <w:rPr>
                <w:b/>
                <w:bCs/>
                <w:caps/>
                <w:color w:val="1F3864"/>
                <w:sz w:val="19"/>
                <w:szCs w:val="19"/>
                <w:lang w:val="en-GB"/>
              </w:rPr>
              <w:t>The order ages, and that is intended</w:t>
            </w:r>
          </w:p>
          <w:p w14:paraId="1190788C" w14:textId="77777777" w:rsidR="0092013D" w:rsidRPr="005968C6" w:rsidRDefault="004A62BA" w:rsidP="005968C6">
            <w:pPr>
              <w:spacing w:line="264" w:lineRule="auto"/>
              <w:jc w:val="both"/>
              <w:rPr>
                <w:lang w:val="en-GB"/>
              </w:rPr>
            </w:pPr>
            <w:r w:rsidRPr="005968C6">
              <w:rPr>
                <w:sz w:val="19"/>
                <w:szCs w:val="19"/>
                <w:lang w:val="en-GB"/>
              </w:rPr>
              <w:t xml:space="preserve">It </w:t>
            </w:r>
            <w:r w:rsidRPr="005968C6">
              <w:rPr>
                <w:b/>
                <w:bCs/>
                <w:sz w:val="19"/>
                <w:szCs w:val="19"/>
                <w:lang w:val="en-GB"/>
              </w:rPr>
              <w:t>does not refresh</w:t>
            </w:r>
            <w:r w:rsidRPr="005968C6">
              <w:rPr>
                <w:sz w:val="19"/>
                <w:szCs w:val="19"/>
                <w:lang w:val="en-GB"/>
              </w:rPr>
              <w:t>. It is a slip of paper handed to you, and it ages while the aircraft turns: if you have banked away since, the bearing is no longer good, and it is for the navigator to pass a new one. Refreshing the order from the simulator’s truth would be handing you the answer.</w:t>
            </w:r>
          </w:p>
        </w:tc>
      </w:tr>
    </w:tbl>
    <w:p w14:paraId="70896A6A" w14:textId="77777777" w:rsidR="0092013D" w:rsidRPr="005968C6" w:rsidRDefault="0092013D" w:rsidP="005968C6">
      <w:pPr>
        <w:spacing w:after="160"/>
        <w:jc w:val="both"/>
        <w:rPr>
          <w:lang w:val="en-GB"/>
        </w:rPr>
      </w:pPr>
    </w:p>
    <w:p w14:paraId="62C446BD" w14:textId="77777777" w:rsidR="0092013D" w:rsidRPr="005968C6" w:rsidRDefault="004A62BA" w:rsidP="005968C6">
      <w:pPr>
        <w:spacing w:after="140"/>
        <w:jc w:val="both"/>
        <w:rPr>
          <w:lang w:val="en-GB"/>
        </w:rPr>
      </w:pPr>
      <w:r w:rsidRPr="005968C6">
        <w:rPr>
          <w:lang w:val="en-GB"/>
        </w:rPr>
        <w:t xml:space="preserve">When the table has not shown up, the plate reads </w:t>
      </w:r>
      <w:r w:rsidRPr="005968C6">
        <w:rPr>
          <w:rFonts w:ascii="Consolas" w:eastAsia="Consolas" w:hAnsi="Consolas" w:cs="Consolas"/>
          <w:sz w:val="19"/>
          <w:szCs w:val="19"/>
          <w:lang w:val="en-GB"/>
        </w:rPr>
        <w:t>none — plotting table not connected</w:t>
      </w:r>
      <w:r w:rsidRPr="005968C6">
        <w:rPr>
          <w:lang w:val="en-GB"/>
        </w:rPr>
        <w:t>, and the panel holds one body by default so the field has something to show. As soon as the table speaks once, it commands alone.</w:t>
      </w:r>
    </w:p>
    <w:p w14:paraId="1EDA9F99" w14:textId="77777777" w:rsidR="0092013D" w:rsidRPr="005968C6" w:rsidRDefault="004A62BA" w:rsidP="005968C6">
      <w:pPr>
        <w:spacing w:after="140"/>
        <w:jc w:val="both"/>
        <w:rPr>
          <w:lang w:val="en-GB"/>
        </w:rPr>
      </w:pPr>
      <w:r w:rsidRPr="005968C6">
        <w:rPr>
          <w:lang w:val="en-GB"/>
        </w:rPr>
        <w:t xml:space="preserve">The </w:t>
      </w:r>
      <w:r w:rsidRPr="005968C6">
        <w:rPr>
          <w:b/>
          <w:bCs/>
          <w:lang w:val="en-GB"/>
        </w:rPr>
        <w:t>clock</w:t>
      </w:r>
      <w:r w:rsidRPr="005968C6">
        <w:rPr>
          <w:lang w:val="en-GB"/>
        </w:rPr>
        <w:t xml:space="preserve"> at the foot gives the simulator’s </w:t>
      </w:r>
      <w:proofErr w:type="spellStart"/>
      <w:r w:rsidRPr="005968C6">
        <w:rPr>
          <w:lang w:val="en-GB"/>
        </w:rPr>
        <w:t>zulu</w:t>
      </w:r>
      <w:proofErr w:type="spellEnd"/>
      <w:r w:rsidRPr="005968C6">
        <w:rPr>
          <w:lang w:val="en-GB"/>
        </w:rPr>
        <w:t xml:space="preserve"> time to the second. It sits under the trigger because that is where it is useful: the practice is to begin the integration a minute before the round minute, so that the mid-time falls on the precomputed instant.</w:t>
      </w:r>
    </w:p>
    <w:p w14:paraId="44296961" w14:textId="77777777" w:rsidR="0092013D" w:rsidRPr="005968C6" w:rsidRDefault="004A62BA" w:rsidP="005968C6">
      <w:pPr>
        <w:spacing w:after="140"/>
        <w:jc w:val="both"/>
        <w:rPr>
          <w:lang w:val="en-GB"/>
        </w:rPr>
      </w:pPr>
      <w:r w:rsidRPr="005968C6">
        <w:rPr>
          <w:lang w:val="en-GB"/>
        </w:rPr>
        <w:t xml:space="preserve">Beside it, two indications that cannot be confused. </w:t>
      </w:r>
      <w:r w:rsidRPr="005968C6">
        <w:rPr>
          <w:rFonts w:ascii="Consolas" w:eastAsia="Consolas" w:hAnsi="Consolas" w:cs="Consolas"/>
          <w:sz w:val="19"/>
          <w:szCs w:val="19"/>
          <w:lang w:val="en-GB"/>
        </w:rPr>
        <w:t>NO TABLE</w:t>
      </w:r>
      <w:r w:rsidRPr="005968C6">
        <w:rPr>
          <w:lang w:val="en-GB"/>
        </w:rPr>
        <w:t xml:space="preserve">, in red, says the table is no longer answering — it shows </w:t>
      </w:r>
      <w:r w:rsidRPr="005968C6">
        <w:rPr>
          <w:b/>
          <w:bCs/>
          <w:lang w:val="en-GB"/>
        </w:rPr>
        <w:t>even with nothing queued</w:t>
      </w:r>
      <w:r w:rsidRPr="005968C6">
        <w:rPr>
          <w:lang w:val="en-GB"/>
        </w:rPr>
        <w:t xml:space="preserve">, because that is news worth having before you shoot, not after. </w:t>
      </w:r>
      <w:r w:rsidRPr="005968C6">
        <w:rPr>
          <w:rFonts w:ascii="Consolas" w:eastAsia="Consolas" w:hAnsi="Consolas" w:cs="Consolas"/>
          <w:sz w:val="19"/>
          <w:szCs w:val="19"/>
          <w:lang w:val="en-GB"/>
        </w:rPr>
        <w:t>n PENDING</w:t>
      </w:r>
      <w:r w:rsidRPr="005968C6">
        <w:rPr>
          <w:lang w:val="en-GB"/>
        </w:rPr>
        <w:t>, in amber, counts the sights the table has not yet confirmed as filed; the sextant re-offers them by itself every five seconds. Without those two, you could shoot six sights behind a dead bridge and find out only back at the table.</w:t>
      </w:r>
    </w:p>
    <w:p w14:paraId="03BC7BF1" w14:textId="77777777" w:rsidR="00080B09" w:rsidRDefault="004A62BA">
      <w:pPr>
        <w:spacing w:before="80" w:after="240"/>
        <w:jc w:val="center"/>
      </w:pPr>
      <w:r>
        <w:rPr>
          <w:noProof/>
        </w:rPr>
        <w:drawing>
          <wp:inline distT="0" distB="0" distL="0" distR="0" wp14:anchorId="15937618" wp14:editId="076E4971">
            <wp:extent cx="3057099" cy="432122"/>
            <wp:effectExtent l="0" t="0" r="0" b="6350"/>
            <wp:docPr id="9018" nam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8" name="Figure 18"/>
                    <pic:cNvPicPr/>
                  </pic:nvPicPr>
                  <pic:blipFill>
                    <a:blip r:embed="rId25">
                      <a:extLst>
                        <a:ext uri="{28A0092B-C50C-407E-A947-70E740481C1C}">
                          <a14:useLocalDpi xmlns:a14="http://schemas.microsoft.com/office/drawing/2010/main" val="0"/>
                        </a:ext>
                      </a:extLst>
                    </a:blip>
                    <a:stretch>
                      <a:fillRect/>
                    </a:stretch>
                  </pic:blipFill>
                  <pic:spPr>
                    <a:xfrm>
                      <a:off x="0" y="0"/>
                      <a:ext cx="3103154" cy="438632"/>
                    </a:xfrm>
                    <a:prstGeom prst="rect">
                      <a:avLst/>
                    </a:prstGeom>
                  </pic:spPr>
                </pic:pic>
              </a:graphicData>
            </a:graphic>
          </wp:inline>
        </w:drawing>
      </w:r>
    </w:p>
    <w:p w14:paraId="70EB8DE3" w14:textId="77777777" w:rsidR="0092013D" w:rsidRPr="005968C6" w:rsidRDefault="004A62BA" w:rsidP="005968C6">
      <w:pPr>
        <w:spacing w:before="80" w:after="240"/>
        <w:jc w:val="center"/>
        <w:rPr>
          <w:lang w:val="en-GB"/>
        </w:rPr>
      </w:pPr>
      <w:r w:rsidRPr="005968C6">
        <w:rPr>
          <w:i/>
          <w:iCs/>
          <w:color w:val="555555"/>
          <w:sz w:val="18"/>
          <w:szCs w:val="18"/>
          <w:lang w:val="en-GB"/>
        </w:rPr>
        <w:t>Figure 18 — The order plate, with a body ordered.</w:t>
      </w:r>
    </w:p>
    <w:p w14:paraId="17AF264B" w14:textId="77777777" w:rsidR="00080B09" w:rsidRDefault="004A62BA">
      <w:pPr>
        <w:spacing w:before="80" w:after="240"/>
        <w:jc w:val="center"/>
      </w:pPr>
      <w:r>
        <w:rPr>
          <w:noProof/>
        </w:rPr>
        <w:drawing>
          <wp:inline distT="0" distB="0" distL="0" distR="0" wp14:anchorId="5F209C5E" wp14:editId="285D850E">
            <wp:extent cx="3057099" cy="564687"/>
            <wp:effectExtent l="0" t="0" r="0" b="6985"/>
            <wp:docPr id="9019" nam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9" name="Figure 19"/>
                    <pic:cNvPicPr/>
                  </pic:nvPicPr>
                  <pic:blipFill>
                    <a:blip r:embed="rId26">
                      <a:extLst>
                        <a:ext uri="{28A0092B-C50C-407E-A947-70E740481C1C}">
                          <a14:useLocalDpi xmlns:a14="http://schemas.microsoft.com/office/drawing/2010/main" val="0"/>
                        </a:ext>
                      </a:extLst>
                    </a:blip>
                    <a:stretch>
                      <a:fillRect/>
                    </a:stretch>
                  </pic:blipFill>
                  <pic:spPr>
                    <a:xfrm>
                      <a:off x="0" y="0"/>
                      <a:ext cx="3089700" cy="570709"/>
                    </a:xfrm>
                    <a:prstGeom prst="rect">
                      <a:avLst/>
                    </a:prstGeom>
                  </pic:spPr>
                </pic:pic>
              </a:graphicData>
            </a:graphic>
          </wp:inline>
        </w:drawing>
      </w:r>
    </w:p>
    <w:p w14:paraId="355CC338" w14:textId="77777777" w:rsidR="0092013D" w:rsidRPr="005968C6" w:rsidRDefault="004A62BA" w:rsidP="005968C6">
      <w:pPr>
        <w:spacing w:before="80" w:after="240"/>
        <w:jc w:val="center"/>
        <w:rPr>
          <w:lang w:val="en-GB"/>
        </w:rPr>
      </w:pPr>
      <w:r w:rsidRPr="005968C6">
        <w:rPr>
          <w:i/>
          <w:iCs/>
          <w:color w:val="555555"/>
          <w:sz w:val="18"/>
          <w:szCs w:val="18"/>
          <w:lang w:val="en-GB"/>
        </w:rPr>
        <w:t>Figure 19 — The foot of the panel: clock and pending sights.</w:t>
      </w:r>
    </w:p>
    <w:p w14:paraId="42BA091F" w14:textId="77777777" w:rsidR="0092013D" w:rsidRPr="005968C6" w:rsidRDefault="004A62BA" w:rsidP="005968C6">
      <w:pPr>
        <w:pStyle w:val="Titre2"/>
        <w:jc w:val="both"/>
        <w:rPr>
          <w:lang w:val="en-GB"/>
        </w:rPr>
      </w:pPr>
      <w:bookmarkStart w:id="28" w:name="_Toc238596267"/>
      <w:r w:rsidRPr="005968C6">
        <w:rPr>
          <w:lang w:val="en-GB"/>
        </w:rPr>
        <w:t>Chapter 13 — The complete act of shooting</w:t>
      </w:r>
      <w:bookmarkEnd w:id="28"/>
    </w:p>
    <w:p w14:paraId="75FCB291" w14:textId="77777777" w:rsidR="0092013D" w:rsidRPr="005968C6" w:rsidRDefault="004A62BA" w:rsidP="005968C6">
      <w:pPr>
        <w:pStyle w:val="Paragraphedeliste"/>
        <w:numPr>
          <w:ilvl w:val="0"/>
          <w:numId w:val="6"/>
        </w:numPr>
        <w:spacing w:after="60"/>
        <w:jc w:val="both"/>
        <w:rPr>
          <w:lang w:val="en-GB"/>
        </w:rPr>
      </w:pPr>
      <w:r w:rsidRPr="005968C6">
        <w:rPr>
          <w:lang w:val="en-GB"/>
        </w:rPr>
        <w:t>Read the order: which body, which bearing, which altitude.</w:t>
      </w:r>
    </w:p>
    <w:p w14:paraId="7A5B4960" w14:textId="77777777" w:rsidR="0092013D" w:rsidRPr="005968C6" w:rsidRDefault="004A62BA" w:rsidP="005968C6">
      <w:pPr>
        <w:pStyle w:val="Paragraphedeliste"/>
        <w:numPr>
          <w:ilvl w:val="0"/>
          <w:numId w:val="6"/>
        </w:numPr>
        <w:spacing w:after="60"/>
        <w:jc w:val="both"/>
        <w:rPr>
          <w:lang w:val="en-GB"/>
        </w:rPr>
      </w:pPr>
      <w:r w:rsidRPr="005968C6">
        <w:rPr>
          <w:lang w:val="en-GB"/>
        </w:rPr>
        <w:t xml:space="preserve">Set the </w:t>
      </w:r>
      <w:r w:rsidRPr="005968C6">
        <w:rPr>
          <w:b/>
          <w:bCs/>
          <w:lang w:val="en-GB"/>
        </w:rPr>
        <w:t>altitude</w:t>
      </w:r>
      <w:r w:rsidRPr="005968C6">
        <w:rPr>
          <w:lang w:val="en-GB"/>
        </w:rPr>
        <w:t xml:space="preserve"> on the drum (</w:t>
      </w:r>
      <w:r w:rsidRPr="005968C6">
        <w:rPr>
          <w:rFonts w:ascii="Consolas" w:eastAsia="Consolas" w:hAnsi="Consolas" w:cs="Consolas"/>
          <w:sz w:val="19"/>
          <w:szCs w:val="19"/>
          <w:lang w:val="en-GB"/>
        </w:rPr>
        <w:t>Drum</w:t>
      </w:r>
      <w:r w:rsidRPr="005968C6">
        <w:rPr>
          <w:lang w:val="en-GB"/>
        </w:rPr>
        <w:t xml:space="preserve"> then </w:t>
      </w:r>
      <w:r w:rsidRPr="005968C6">
        <w:rPr>
          <w:rFonts w:ascii="Consolas" w:eastAsia="Consolas" w:hAnsi="Consolas" w:cs="Consolas"/>
          <w:sz w:val="19"/>
          <w:szCs w:val="19"/>
          <w:lang w:val="en-GB"/>
        </w:rPr>
        <w:t>Fine</w:t>
      </w:r>
      <w:r w:rsidRPr="005968C6">
        <w:rPr>
          <w:lang w:val="en-GB"/>
        </w:rPr>
        <w:t xml:space="preserve">) and the </w:t>
      </w:r>
      <w:r w:rsidRPr="005968C6">
        <w:rPr>
          <w:b/>
          <w:bCs/>
          <w:lang w:val="en-GB"/>
        </w:rPr>
        <w:t>azimuth</w:t>
      </w:r>
      <w:r w:rsidRPr="005968C6">
        <w:rPr>
          <w:lang w:val="en-GB"/>
        </w:rPr>
        <w:t xml:space="preserve"> on the ring. The order gives </w:t>
      </w:r>
      <w:r w:rsidRPr="005968C6">
        <w:rPr>
          <w:rFonts w:ascii="Consolas" w:eastAsia="Consolas" w:hAnsi="Consolas" w:cs="Consolas"/>
          <w:sz w:val="19"/>
          <w:szCs w:val="19"/>
          <w:lang w:val="en-GB"/>
        </w:rPr>
        <w:t>RB</w:t>
      </w:r>
      <w:r w:rsidRPr="005968C6">
        <w:rPr>
          <w:lang w:val="en-GB"/>
        </w:rPr>
        <w:t xml:space="preserve">: add your true heading to get the </w:t>
      </w:r>
      <w:r w:rsidRPr="005968C6">
        <w:rPr>
          <w:rFonts w:ascii="Consolas" w:eastAsia="Consolas" w:hAnsi="Consolas" w:cs="Consolas"/>
          <w:sz w:val="19"/>
          <w:szCs w:val="19"/>
          <w:lang w:val="en-GB"/>
        </w:rPr>
        <w:t>Zn</w:t>
      </w:r>
      <w:r w:rsidRPr="005968C6">
        <w:rPr>
          <w:lang w:val="en-GB"/>
        </w:rPr>
        <w:t xml:space="preserve"> to set — or turn the ring until </w:t>
      </w:r>
      <w:r w:rsidRPr="005968C6">
        <w:rPr>
          <w:rFonts w:ascii="Consolas" w:eastAsia="Consolas" w:hAnsi="Consolas" w:cs="Consolas"/>
          <w:sz w:val="19"/>
          <w:szCs w:val="19"/>
          <w:lang w:val="en-GB"/>
        </w:rPr>
        <w:t>RB</w:t>
      </w:r>
      <w:r w:rsidRPr="005968C6">
        <w:rPr>
          <w:lang w:val="en-GB"/>
        </w:rPr>
        <w:t xml:space="preserve"> matches.</w:t>
      </w:r>
    </w:p>
    <w:p w14:paraId="1B1AECE0" w14:textId="77777777" w:rsidR="0092013D" w:rsidRPr="005968C6" w:rsidRDefault="004A62BA" w:rsidP="005968C6">
      <w:pPr>
        <w:pStyle w:val="Paragraphedeliste"/>
        <w:numPr>
          <w:ilvl w:val="0"/>
          <w:numId w:val="6"/>
        </w:numPr>
        <w:spacing w:after="60"/>
        <w:jc w:val="both"/>
        <w:rPr>
          <w:lang w:val="en-GB"/>
        </w:rPr>
      </w:pPr>
      <w:r w:rsidRPr="005968C6">
        <w:rPr>
          <w:lang w:val="en-GB"/>
        </w:rPr>
        <w:t xml:space="preserve">Put the magnification on </w:t>
      </w:r>
      <w:r w:rsidRPr="005968C6">
        <w:rPr>
          <w:b/>
          <w:bCs/>
          <w:lang w:val="en-GB"/>
        </w:rPr>
        <w:t>×1</w:t>
      </w:r>
      <w:r w:rsidRPr="005968C6">
        <w:rPr>
          <w:lang w:val="en-GB"/>
        </w:rPr>
        <w:t>, choose a filter if there is still daylight, set the bubble.</w:t>
      </w:r>
    </w:p>
    <w:p w14:paraId="72FE10BC" w14:textId="77777777" w:rsidR="0092013D" w:rsidRPr="005968C6" w:rsidRDefault="004A62BA" w:rsidP="005968C6">
      <w:pPr>
        <w:pStyle w:val="Paragraphedeliste"/>
        <w:numPr>
          <w:ilvl w:val="0"/>
          <w:numId w:val="6"/>
        </w:numPr>
        <w:spacing w:after="60"/>
        <w:jc w:val="both"/>
        <w:rPr>
          <w:lang w:val="en-GB"/>
        </w:rPr>
      </w:pPr>
      <w:r w:rsidRPr="005968C6">
        <w:rPr>
          <w:lang w:val="en-GB"/>
        </w:rPr>
        <w:t>Look for the body. It will not be exactly where the order says — the order was computed from your dead reckoning, which has drifted.</w:t>
      </w:r>
    </w:p>
    <w:p w14:paraId="17D4E174" w14:textId="77777777" w:rsidR="0092013D" w:rsidRPr="005968C6" w:rsidRDefault="004A62BA" w:rsidP="005968C6">
      <w:pPr>
        <w:pStyle w:val="Paragraphedeliste"/>
        <w:numPr>
          <w:ilvl w:val="0"/>
          <w:numId w:val="6"/>
        </w:numPr>
        <w:spacing w:after="60"/>
        <w:jc w:val="both"/>
        <w:rPr>
          <w:lang w:val="en-GB"/>
        </w:rPr>
      </w:pPr>
      <w:r w:rsidRPr="005968C6">
        <w:rPr>
          <w:lang w:val="en-GB"/>
        </w:rPr>
        <w:t xml:space="preserve">Switch to </w:t>
      </w:r>
      <w:r w:rsidRPr="005968C6">
        <w:rPr>
          <w:b/>
          <w:bCs/>
          <w:lang w:val="en-GB"/>
        </w:rPr>
        <w:t>×5</w:t>
      </w:r>
      <w:r w:rsidRPr="005968C6">
        <w:rPr>
          <w:lang w:val="en-GB"/>
        </w:rPr>
        <w:t xml:space="preserve"> and bring the body into the centre of the bubble.</w:t>
      </w:r>
    </w:p>
    <w:p w14:paraId="5CD9DB02" w14:textId="77777777" w:rsidR="0092013D" w:rsidRPr="005968C6" w:rsidRDefault="004A62BA" w:rsidP="005968C6">
      <w:pPr>
        <w:pStyle w:val="Paragraphedeliste"/>
        <w:numPr>
          <w:ilvl w:val="0"/>
          <w:numId w:val="6"/>
        </w:numPr>
        <w:spacing w:after="60"/>
        <w:jc w:val="both"/>
        <w:rPr>
          <w:lang w:val="en-GB"/>
        </w:rPr>
      </w:pPr>
      <w:r w:rsidRPr="005968C6">
        <w:rPr>
          <w:lang w:val="en-GB"/>
        </w:rPr>
        <w:t>Steady the aircraft, wings level. Wait for the bubble to re-centre.</w:t>
      </w:r>
    </w:p>
    <w:p w14:paraId="2CB3BA96" w14:textId="77777777" w:rsidR="0092013D" w:rsidRDefault="004A62BA" w:rsidP="005968C6">
      <w:pPr>
        <w:pStyle w:val="Paragraphedeliste"/>
        <w:numPr>
          <w:ilvl w:val="0"/>
          <w:numId w:val="6"/>
        </w:numPr>
        <w:spacing w:after="60"/>
        <w:jc w:val="both"/>
      </w:pPr>
      <w:proofErr w:type="spellStart"/>
      <w:r>
        <w:t>Press</w:t>
      </w:r>
      <w:proofErr w:type="spellEnd"/>
      <w:r>
        <w:t xml:space="preserve"> </w:t>
      </w:r>
      <w:r>
        <w:rPr>
          <w:b/>
          <w:bCs/>
        </w:rPr>
        <w:t>SHOOT</w:t>
      </w:r>
      <w:r>
        <w:t>.</w:t>
      </w:r>
    </w:p>
    <w:p w14:paraId="0609E4B0" w14:textId="77777777" w:rsidR="0092013D" w:rsidRPr="005968C6" w:rsidRDefault="004A62BA" w:rsidP="005968C6">
      <w:pPr>
        <w:pStyle w:val="Paragraphedeliste"/>
        <w:numPr>
          <w:ilvl w:val="0"/>
          <w:numId w:val="6"/>
        </w:numPr>
        <w:spacing w:after="60"/>
        <w:jc w:val="both"/>
        <w:rPr>
          <w:lang w:val="en-GB"/>
        </w:rPr>
      </w:pPr>
      <w:r w:rsidRPr="005968C6">
        <w:rPr>
          <w:lang w:val="en-GB"/>
        </w:rPr>
        <w:t>Follow the body on the fine knob for the whole integration, without letting go.</w:t>
      </w:r>
    </w:p>
    <w:p w14:paraId="4496DF65" w14:textId="77777777" w:rsidR="0092013D" w:rsidRPr="005968C6" w:rsidRDefault="004A62BA" w:rsidP="005968C6">
      <w:pPr>
        <w:pStyle w:val="Paragraphedeliste"/>
        <w:numPr>
          <w:ilvl w:val="0"/>
          <w:numId w:val="6"/>
        </w:numPr>
        <w:spacing w:after="60"/>
        <w:jc w:val="both"/>
        <w:rPr>
          <w:lang w:val="en-GB"/>
        </w:rPr>
      </w:pPr>
      <w:r w:rsidRPr="005968C6">
        <w:rPr>
          <w:lang w:val="en-GB"/>
        </w:rPr>
        <w:t xml:space="preserve">Press </w:t>
      </w:r>
      <w:r w:rsidRPr="005968C6">
        <w:rPr>
          <w:b/>
          <w:bCs/>
          <w:lang w:val="en-GB"/>
        </w:rPr>
        <w:t>STOP</w:t>
      </w:r>
      <w:r w:rsidRPr="005968C6">
        <w:rPr>
          <w:lang w:val="en-GB"/>
        </w:rPr>
        <w:t xml:space="preserve"> after one to two minutes.</w:t>
      </w:r>
    </w:p>
    <w:p w14:paraId="6B050D04" w14:textId="77777777" w:rsidR="0092013D" w:rsidRPr="005968C6" w:rsidRDefault="004A62BA" w:rsidP="005968C6">
      <w:pPr>
        <w:pStyle w:val="Paragraphedeliste"/>
        <w:numPr>
          <w:ilvl w:val="0"/>
          <w:numId w:val="6"/>
        </w:numPr>
        <w:spacing w:after="160"/>
        <w:jc w:val="both"/>
        <w:rPr>
          <w:lang w:val="en-GB"/>
        </w:rPr>
      </w:pPr>
      <w:r w:rsidRPr="005968C6">
        <w:rPr>
          <w:lang w:val="en-GB"/>
        </w:rPr>
        <w:lastRenderedPageBreak/>
        <w:t>Check the status line: duration, Hs, mid-time, and “sent to the table”.</w:t>
      </w:r>
    </w:p>
    <w:tbl>
      <w:tblPr>
        <w:tblW w:w="9026" w:type="dxa"/>
        <w:tblBorders>
          <w:left w:val="single" w:sz="18" w:space="0" w:color="1F3864"/>
        </w:tblBorders>
        <w:tblCellMar>
          <w:left w:w="10" w:type="dxa"/>
          <w:right w:w="10" w:type="dxa"/>
        </w:tblCellMar>
        <w:tblLook w:val="0000" w:firstRow="0" w:lastRow="0" w:firstColumn="0" w:lastColumn="0" w:noHBand="0" w:noVBand="0"/>
      </w:tblPr>
      <w:tblGrid>
        <w:gridCol w:w="9026"/>
      </w:tblGrid>
      <w:tr w:rsidR="0092013D" w:rsidRPr="00A2724A" w14:paraId="23AE9D7F" w14:textId="77777777">
        <w:tc>
          <w:tcPr>
            <w:tcW w:w="9026" w:type="dxa"/>
            <w:tcBorders>
              <w:left w:val="single" w:sz="18" w:space="0" w:color="1F3864"/>
            </w:tcBorders>
            <w:shd w:val="clear" w:color="auto" w:fill="F2F2F2"/>
            <w:tcMar>
              <w:top w:w="160" w:type="dxa"/>
              <w:left w:w="240" w:type="dxa"/>
              <w:bottom w:w="160" w:type="dxa"/>
              <w:right w:w="240" w:type="dxa"/>
            </w:tcMar>
          </w:tcPr>
          <w:p w14:paraId="3BD13ECD" w14:textId="77777777" w:rsidR="0092013D" w:rsidRPr="005968C6" w:rsidRDefault="004A62BA" w:rsidP="005968C6">
            <w:pPr>
              <w:spacing w:after="80"/>
              <w:jc w:val="both"/>
              <w:rPr>
                <w:lang w:val="en-GB"/>
              </w:rPr>
            </w:pPr>
            <w:r w:rsidRPr="005968C6">
              <w:rPr>
                <w:b/>
                <w:bCs/>
                <w:caps/>
                <w:color w:val="1F3864"/>
                <w:sz w:val="19"/>
                <w:szCs w:val="19"/>
                <w:lang w:val="en-GB"/>
              </w:rPr>
              <w:t>The costliest mistake</w:t>
            </w:r>
          </w:p>
          <w:p w14:paraId="65630B1F" w14:textId="77777777" w:rsidR="0092013D" w:rsidRPr="005968C6" w:rsidRDefault="004A62BA" w:rsidP="005968C6">
            <w:pPr>
              <w:spacing w:line="264" w:lineRule="auto"/>
              <w:jc w:val="both"/>
              <w:rPr>
                <w:lang w:val="en-GB"/>
              </w:rPr>
            </w:pPr>
            <w:r w:rsidRPr="005968C6">
              <w:rPr>
                <w:sz w:val="19"/>
                <w:szCs w:val="19"/>
                <w:lang w:val="en-GB"/>
              </w:rPr>
              <w:t xml:space="preserve">Setting the drum and letting it sit for two minutes on a body that is climbing or descending fast. The catalogue’s </w:t>
            </w:r>
            <w:r w:rsidRPr="005968C6">
              <w:rPr>
                <w:rFonts w:ascii="Consolas" w:eastAsia="Consolas" w:hAnsi="Consolas" w:cs="Consolas"/>
                <w:sz w:val="19"/>
                <w:szCs w:val="19"/>
                <w:lang w:val="en-GB"/>
              </w:rPr>
              <w:t>′/min</w:t>
            </w:r>
            <w:r w:rsidRPr="005968C6">
              <w:rPr>
                <w:sz w:val="19"/>
                <w:szCs w:val="19"/>
                <w:lang w:val="en-GB"/>
              </w:rPr>
              <w:t xml:space="preserve"> column warned you: </w:t>
            </w:r>
            <w:r w:rsidRPr="005968C6">
              <w:rPr>
                <w:b/>
                <w:bCs/>
                <w:sz w:val="19"/>
                <w:szCs w:val="19"/>
                <w:lang w:val="en-GB"/>
              </w:rPr>
              <w:t>below 3′/min</w:t>
            </w:r>
            <w:r w:rsidRPr="005968C6">
              <w:rPr>
                <w:sz w:val="19"/>
                <w:szCs w:val="19"/>
                <w:lang w:val="en-GB"/>
              </w:rPr>
              <w:t xml:space="preserve"> you can set it and let it run; </w:t>
            </w:r>
            <w:r w:rsidRPr="005968C6">
              <w:rPr>
                <w:b/>
                <w:bCs/>
                <w:sz w:val="19"/>
                <w:szCs w:val="19"/>
                <w:lang w:val="en-GB"/>
              </w:rPr>
              <w:t>beyond 8′/min</w:t>
            </w:r>
            <w:r w:rsidRPr="005968C6">
              <w:rPr>
                <w:sz w:val="19"/>
                <w:szCs w:val="19"/>
                <w:lang w:val="en-GB"/>
              </w:rPr>
              <w:t xml:space="preserve"> you must follow continuously, or shorten the integration.</w:t>
            </w:r>
          </w:p>
        </w:tc>
      </w:tr>
    </w:tbl>
    <w:p w14:paraId="7CDCE6ED" w14:textId="77777777" w:rsidR="0092013D" w:rsidRPr="005968C6" w:rsidRDefault="0092013D" w:rsidP="005968C6">
      <w:pPr>
        <w:spacing w:after="160"/>
        <w:jc w:val="both"/>
        <w:rPr>
          <w:lang w:val="en-GB"/>
        </w:rPr>
      </w:pPr>
    </w:p>
    <w:p w14:paraId="4194117A" w14:textId="77777777" w:rsidR="0092013D" w:rsidRPr="005968C6" w:rsidRDefault="004A62BA" w:rsidP="005968C6">
      <w:pPr>
        <w:pStyle w:val="Titre1"/>
        <w:pageBreakBefore/>
        <w:jc w:val="both"/>
        <w:rPr>
          <w:lang w:val="en-GB"/>
        </w:rPr>
      </w:pPr>
      <w:bookmarkStart w:id="29" w:name="_Toc238596268"/>
      <w:r w:rsidRPr="005968C6">
        <w:rPr>
          <w:lang w:val="en-GB"/>
        </w:rPr>
        <w:lastRenderedPageBreak/>
        <w:t>Part IV — The table</w:t>
      </w:r>
      <w:bookmarkEnd w:id="29"/>
    </w:p>
    <w:p w14:paraId="686F4711" w14:textId="77777777" w:rsidR="0092013D" w:rsidRPr="005968C6" w:rsidRDefault="004A62BA" w:rsidP="005968C6">
      <w:pPr>
        <w:spacing w:after="220"/>
        <w:jc w:val="both"/>
        <w:rPr>
          <w:lang w:val="en-GB"/>
        </w:rPr>
      </w:pPr>
      <w:r w:rsidRPr="005968C6">
        <w:rPr>
          <w:i/>
          <w:iCs/>
          <w:color w:val="444444"/>
          <w:sz w:val="22"/>
          <w:szCs w:val="22"/>
          <w:lang w:val="en-GB"/>
        </w:rPr>
        <w:t>All the navigator’s work happens here: choosing the body, keeping the sight book, reducing, crossing, laying down the fix. The table speaks to the sextant only through the bridge, and it never knows where you are.</w:t>
      </w:r>
    </w:p>
    <w:p w14:paraId="10063789" w14:textId="77777777" w:rsidR="0092013D" w:rsidRPr="005968C6" w:rsidRDefault="004A62BA" w:rsidP="005968C6">
      <w:pPr>
        <w:pStyle w:val="Titre2"/>
        <w:jc w:val="both"/>
        <w:rPr>
          <w:lang w:val="en-GB"/>
        </w:rPr>
      </w:pPr>
      <w:bookmarkStart w:id="30" w:name="_Toc238596269"/>
      <w:r w:rsidRPr="005968C6">
        <w:rPr>
          <w:lang w:val="en-GB"/>
        </w:rPr>
        <w:t>Chapter 14 — Overview of the application</w:t>
      </w:r>
      <w:bookmarkEnd w:id="30"/>
    </w:p>
    <w:p w14:paraId="598D4CDF" w14:textId="77777777" w:rsidR="0092013D" w:rsidRPr="005968C6" w:rsidRDefault="004A62BA" w:rsidP="005968C6">
      <w:pPr>
        <w:spacing w:after="140"/>
        <w:jc w:val="both"/>
        <w:rPr>
          <w:lang w:val="en-GB"/>
        </w:rPr>
      </w:pPr>
      <w:r w:rsidRPr="005968C6">
        <w:rPr>
          <w:lang w:val="en-GB"/>
        </w:rPr>
        <w:t>Three bars and a chart:</w:t>
      </w:r>
    </w:p>
    <w:tbl>
      <w:tblPr>
        <w:tblW w:w="9026" w:type="dxa"/>
        <w:tblBorders>
          <w:top w:val="single" w:sz="4" w:space="0" w:color="9E9E9E"/>
          <w:bottom w:val="single" w:sz="4" w:space="0" w:color="9E9E9E"/>
          <w:insideH w:val="single" w:sz="2" w:space="0" w:color="CCCCCC"/>
        </w:tblBorders>
        <w:tblCellMar>
          <w:left w:w="10" w:type="dxa"/>
          <w:right w:w="10" w:type="dxa"/>
        </w:tblCellMar>
        <w:tblLook w:val="0000" w:firstRow="0" w:lastRow="0" w:firstColumn="0" w:lastColumn="0" w:noHBand="0" w:noVBand="0"/>
      </w:tblPr>
      <w:tblGrid>
        <w:gridCol w:w="1986"/>
        <w:gridCol w:w="7040"/>
      </w:tblGrid>
      <w:tr w:rsidR="0092013D" w14:paraId="76442010" w14:textId="77777777">
        <w:trPr>
          <w:tblHeader/>
        </w:trPr>
        <w:tc>
          <w:tcPr>
            <w:tcW w:w="1986" w:type="dxa"/>
            <w:shd w:val="clear" w:color="auto" w:fill="1F3864"/>
            <w:tcMar>
              <w:top w:w="80" w:type="dxa"/>
              <w:left w:w="120" w:type="dxa"/>
              <w:bottom w:w="80" w:type="dxa"/>
              <w:right w:w="120" w:type="dxa"/>
            </w:tcMar>
          </w:tcPr>
          <w:p w14:paraId="1CCAF981" w14:textId="77777777" w:rsidR="0092013D" w:rsidRDefault="004A62BA" w:rsidP="005968C6">
            <w:pPr>
              <w:jc w:val="both"/>
            </w:pPr>
            <w:r>
              <w:rPr>
                <w:b/>
                <w:bCs/>
                <w:color w:val="FFFFFF"/>
                <w:sz w:val="18"/>
                <w:szCs w:val="18"/>
              </w:rPr>
              <w:t>Area</w:t>
            </w:r>
          </w:p>
        </w:tc>
        <w:tc>
          <w:tcPr>
            <w:tcW w:w="7040" w:type="dxa"/>
            <w:shd w:val="clear" w:color="auto" w:fill="1F3864"/>
            <w:tcMar>
              <w:top w:w="80" w:type="dxa"/>
              <w:left w:w="120" w:type="dxa"/>
              <w:bottom w:w="80" w:type="dxa"/>
              <w:right w:w="120" w:type="dxa"/>
            </w:tcMar>
          </w:tcPr>
          <w:p w14:paraId="31D29252" w14:textId="77777777" w:rsidR="0092013D" w:rsidRDefault="004A62BA" w:rsidP="005968C6">
            <w:pPr>
              <w:jc w:val="both"/>
            </w:pPr>
            <w:r>
              <w:rPr>
                <w:b/>
                <w:bCs/>
                <w:color w:val="FFFFFF"/>
                <w:sz w:val="18"/>
                <w:szCs w:val="18"/>
              </w:rPr>
              <w:t>Contents</w:t>
            </w:r>
          </w:p>
        </w:tc>
      </w:tr>
      <w:tr w:rsidR="0092013D" w:rsidRPr="00A2724A" w14:paraId="3BE912EA" w14:textId="77777777">
        <w:tc>
          <w:tcPr>
            <w:tcW w:w="1986" w:type="dxa"/>
            <w:tcMar>
              <w:top w:w="70" w:type="dxa"/>
              <w:left w:w="120" w:type="dxa"/>
              <w:bottom w:w="70" w:type="dxa"/>
              <w:right w:w="120" w:type="dxa"/>
            </w:tcMar>
          </w:tcPr>
          <w:p w14:paraId="2E8F0292" w14:textId="77777777" w:rsidR="0092013D" w:rsidRDefault="004A62BA" w:rsidP="005968C6">
            <w:pPr>
              <w:spacing w:line="240" w:lineRule="auto"/>
              <w:jc w:val="both"/>
            </w:pPr>
            <w:r>
              <w:rPr>
                <w:sz w:val="18"/>
                <w:szCs w:val="18"/>
              </w:rPr>
              <w:t>Top bar</w:t>
            </w:r>
          </w:p>
        </w:tc>
        <w:tc>
          <w:tcPr>
            <w:tcW w:w="7040" w:type="dxa"/>
            <w:tcMar>
              <w:top w:w="70" w:type="dxa"/>
              <w:left w:w="120" w:type="dxa"/>
              <w:bottom w:w="70" w:type="dxa"/>
              <w:right w:w="120" w:type="dxa"/>
            </w:tcMar>
          </w:tcPr>
          <w:p w14:paraId="3F625F26" w14:textId="77777777" w:rsidR="0092013D" w:rsidRPr="005968C6" w:rsidRDefault="004A62BA" w:rsidP="005968C6">
            <w:pPr>
              <w:spacing w:line="240" w:lineRule="auto"/>
              <w:jc w:val="both"/>
              <w:rPr>
                <w:lang w:val="en-GB"/>
              </w:rPr>
            </w:pPr>
            <w:r w:rsidRPr="005968C6">
              <w:rPr>
                <w:sz w:val="18"/>
                <w:szCs w:val="18"/>
                <w:lang w:val="en-GB"/>
              </w:rPr>
              <w:t>Simulator connection, search, stopwatches, panel buttons, imports, language, about.</w:t>
            </w:r>
          </w:p>
        </w:tc>
      </w:tr>
      <w:tr w:rsidR="0092013D" w:rsidRPr="00A2724A" w14:paraId="1F284888" w14:textId="77777777">
        <w:tc>
          <w:tcPr>
            <w:tcW w:w="1986" w:type="dxa"/>
            <w:shd w:val="clear" w:color="auto" w:fill="F7F7F7"/>
            <w:tcMar>
              <w:top w:w="70" w:type="dxa"/>
              <w:left w:w="120" w:type="dxa"/>
              <w:bottom w:w="70" w:type="dxa"/>
              <w:right w:w="120" w:type="dxa"/>
            </w:tcMar>
          </w:tcPr>
          <w:p w14:paraId="77877A3D" w14:textId="77777777" w:rsidR="0092013D" w:rsidRDefault="004A62BA" w:rsidP="005968C6">
            <w:pPr>
              <w:spacing w:line="240" w:lineRule="auto"/>
              <w:jc w:val="both"/>
            </w:pPr>
            <w:r>
              <w:rPr>
                <w:sz w:val="18"/>
                <w:szCs w:val="18"/>
              </w:rPr>
              <w:t>Sub-bar</w:t>
            </w:r>
          </w:p>
        </w:tc>
        <w:tc>
          <w:tcPr>
            <w:tcW w:w="7040" w:type="dxa"/>
            <w:shd w:val="clear" w:color="auto" w:fill="F7F7F7"/>
            <w:tcMar>
              <w:top w:w="70" w:type="dxa"/>
              <w:left w:w="120" w:type="dxa"/>
              <w:bottom w:w="70" w:type="dxa"/>
              <w:right w:w="120" w:type="dxa"/>
            </w:tcMar>
          </w:tcPr>
          <w:p w14:paraId="23697132" w14:textId="77777777" w:rsidR="0092013D" w:rsidRPr="005968C6" w:rsidRDefault="004A62BA" w:rsidP="005968C6">
            <w:pPr>
              <w:spacing w:line="240" w:lineRule="auto"/>
              <w:jc w:val="both"/>
              <w:rPr>
                <w:lang w:val="en-GB"/>
              </w:rPr>
            </w:pPr>
            <w:r w:rsidRPr="005968C6">
              <w:rPr>
                <w:sz w:val="18"/>
                <w:szCs w:val="18"/>
                <w:lang w:val="en-GB"/>
              </w:rPr>
              <w:t>Departure and arrival ICAO, altitude MSL, new plan, open, save.</w:t>
            </w:r>
          </w:p>
        </w:tc>
      </w:tr>
      <w:tr w:rsidR="0092013D" w:rsidRPr="00A2724A" w14:paraId="676BEF91" w14:textId="77777777">
        <w:tc>
          <w:tcPr>
            <w:tcW w:w="1986" w:type="dxa"/>
            <w:tcMar>
              <w:top w:w="70" w:type="dxa"/>
              <w:left w:w="120" w:type="dxa"/>
              <w:bottom w:w="70" w:type="dxa"/>
              <w:right w:w="120" w:type="dxa"/>
            </w:tcMar>
          </w:tcPr>
          <w:p w14:paraId="67735A2D" w14:textId="77777777" w:rsidR="0092013D" w:rsidRDefault="004A62BA" w:rsidP="005968C6">
            <w:pPr>
              <w:spacing w:line="240" w:lineRule="auto"/>
              <w:jc w:val="both"/>
            </w:pPr>
            <w:r>
              <w:rPr>
                <w:sz w:val="18"/>
                <w:szCs w:val="18"/>
              </w:rPr>
              <w:t>Chart</w:t>
            </w:r>
          </w:p>
        </w:tc>
        <w:tc>
          <w:tcPr>
            <w:tcW w:w="7040" w:type="dxa"/>
            <w:tcMar>
              <w:top w:w="70" w:type="dxa"/>
              <w:left w:w="120" w:type="dxa"/>
              <w:bottom w:w="70" w:type="dxa"/>
              <w:right w:w="120" w:type="dxa"/>
            </w:tcMar>
          </w:tcPr>
          <w:p w14:paraId="4F576935" w14:textId="77777777" w:rsidR="0092013D" w:rsidRPr="005968C6" w:rsidRDefault="004A62BA" w:rsidP="005968C6">
            <w:pPr>
              <w:spacing w:line="240" w:lineRule="auto"/>
              <w:jc w:val="both"/>
              <w:rPr>
                <w:lang w:val="en-GB"/>
              </w:rPr>
            </w:pPr>
            <w:r w:rsidRPr="005968C6">
              <w:rPr>
                <w:sz w:val="18"/>
                <w:szCs w:val="18"/>
                <w:lang w:val="en-GB"/>
              </w:rPr>
              <w:t>The navigation itself: route, turning points, dead reckoning, observed fixes.</w:t>
            </w:r>
          </w:p>
        </w:tc>
      </w:tr>
      <w:tr w:rsidR="0092013D" w:rsidRPr="00A2724A" w14:paraId="1B8D7AA7" w14:textId="77777777">
        <w:tc>
          <w:tcPr>
            <w:tcW w:w="1986" w:type="dxa"/>
            <w:shd w:val="clear" w:color="auto" w:fill="F7F7F7"/>
            <w:tcMar>
              <w:top w:w="70" w:type="dxa"/>
              <w:left w:w="120" w:type="dxa"/>
              <w:bottom w:w="70" w:type="dxa"/>
              <w:right w:w="120" w:type="dxa"/>
            </w:tcMar>
          </w:tcPr>
          <w:p w14:paraId="32D27B4C" w14:textId="77777777" w:rsidR="0092013D" w:rsidRDefault="004A62BA" w:rsidP="005968C6">
            <w:pPr>
              <w:spacing w:line="240" w:lineRule="auto"/>
              <w:jc w:val="both"/>
            </w:pPr>
            <w:proofErr w:type="spellStart"/>
            <w:r>
              <w:rPr>
                <w:sz w:val="18"/>
                <w:szCs w:val="18"/>
              </w:rPr>
              <w:t>Side</w:t>
            </w:r>
            <w:proofErr w:type="spellEnd"/>
            <w:r>
              <w:rPr>
                <w:sz w:val="18"/>
                <w:szCs w:val="18"/>
              </w:rPr>
              <w:t xml:space="preserve"> panels</w:t>
            </w:r>
          </w:p>
        </w:tc>
        <w:tc>
          <w:tcPr>
            <w:tcW w:w="7040" w:type="dxa"/>
            <w:shd w:val="clear" w:color="auto" w:fill="F7F7F7"/>
            <w:tcMar>
              <w:top w:w="70" w:type="dxa"/>
              <w:left w:w="120" w:type="dxa"/>
              <w:bottom w:w="70" w:type="dxa"/>
              <w:right w:w="120" w:type="dxa"/>
            </w:tcMar>
          </w:tcPr>
          <w:p w14:paraId="4FD0E27B" w14:textId="77777777" w:rsidR="0092013D" w:rsidRPr="005968C6" w:rsidRDefault="004A62BA" w:rsidP="005968C6">
            <w:pPr>
              <w:spacing w:line="240" w:lineRule="auto"/>
              <w:jc w:val="both"/>
              <w:rPr>
                <w:lang w:val="en-GB"/>
              </w:rPr>
            </w:pPr>
            <w:r w:rsidRPr="005968C6">
              <w:rPr>
                <w:sz w:val="18"/>
                <w:szCs w:val="18"/>
                <w:lang w:val="en-GB"/>
              </w:rPr>
              <w:t xml:space="preserve">Star catalogue and sight book on the </w:t>
            </w:r>
            <w:r w:rsidRPr="005968C6">
              <w:rPr>
                <w:b/>
                <w:bCs/>
                <w:sz w:val="18"/>
                <w:szCs w:val="18"/>
                <w:lang w:val="en-GB"/>
              </w:rPr>
              <w:t>left</w:t>
            </w:r>
            <w:r w:rsidRPr="005968C6">
              <w:rPr>
                <w:sz w:val="18"/>
                <w:szCs w:val="18"/>
                <w:lang w:val="en-GB"/>
              </w:rPr>
              <w:t xml:space="preserve">, flight plan on the </w:t>
            </w:r>
            <w:r w:rsidRPr="005968C6">
              <w:rPr>
                <w:b/>
                <w:bCs/>
                <w:sz w:val="18"/>
                <w:szCs w:val="18"/>
                <w:lang w:val="en-GB"/>
              </w:rPr>
              <w:t>right</w:t>
            </w:r>
            <w:r w:rsidRPr="005968C6">
              <w:rPr>
                <w:sz w:val="18"/>
                <w:szCs w:val="18"/>
                <w:lang w:val="en-GB"/>
              </w:rPr>
              <w:t xml:space="preserve"> — so they can stay open together.</w:t>
            </w:r>
          </w:p>
        </w:tc>
      </w:tr>
    </w:tbl>
    <w:p w14:paraId="1DA716B6" w14:textId="77777777" w:rsidR="0092013D" w:rsidRPr="005968C6" w:rsidRDefault="0092013D" w:rsidP="005968C6">
      <w:pPr>
        <w:spacing w:after="200"/>
        <w:jc w:val="both"/>
        <w:rPr>
          <w:lang w:val="en-GB"/>
        </w:rPr>
      </w:pPr>
    </w:p>
    <w:p w14:paraId="2E1F06E1" w14:textId="77777777" w:rsidR="0092013D" w:rsidRPr="005968C6" w:rsidRDefault="004A62BA" w:rsidP="005968C6">
      <w:pPr>
        <w:spacing w:after="140"/>
        <w:jc w:val="both"/>
        <w:rPr>
          <w:lang w:val="en-GB"/>
        </w:rPr>
      </w:pPr>
      <w:r w:rsidRPr="005968C6">
        <w:rPr>
          <w:lang w:val="en-GB"/>
        </w:rPr>
        <w:t xml:space="preserve">The panel buttons in the top bar, from left to right: </w:t>
      </w:r>
      <w:r w:rsidRPr="005968C6">
        <w:rPr>
          <w:b/>
          <w:bCs/>
          <w:lang w:val="en-GB"/>
        </w:rPr>
        <w:t>star catalogue</w:t>
      </w:r>
      <w:r w:rsidRPr="005968C6">
        <w:rPr>
          <w:lang w:val="en-GB"/>
        </w:rPr>
        <w:t xml:space="preserve"> (moon and stars), </w:t>
      </w:r>
      <w:r w:rsidRPr="005968C6">
        <w:rPr>
          <w:b/>
          <w:bCs/>
          <w:lang w:val="en-GB"/>
        </w:rPr>
        <w:t>sights received</w:t>
      </w:r>
      <w:r w:rsidRPr="005968C6">
        <w:rPr>
          <w:lang w:val="en-GB"/>
        </w:rPr>
        <w:t xml:space="preserve"> (the sight book), </w:t>
      </w:r>
      <w:r w:rsidRPr="005968C6">
        <w:rPr>
          <w:b/>
          <w:bCs/>
          <w:lang w:val="en-GB"/>
        </w:rPr>
        <w:t>magnetic compass</w:t>
      </w:r>
      <w:r w:rsidRPr="005968C6">
        <w:rPr>
          <w:lang w:val="en-GB"/>
        </w:rPr>
        <w:t xml:space="preserve">, </w:t>
      </w:r>
      <w:r w:rsidRPr="005968C6">
        <w:rPr>
          <w:b/>
          <w:bCs/>
          <w:lang w:val="en-GB"/>
        </w:rPr>
        <w:t>vertical profile</w:t>
      </w:r>
      <w:r w:rsidRPr="005968C6">
        <w:rPr>
          <w:lang w:val="en-GB"/>
        </w:rPr>
        <w:t xml:space="preserve">, </w:t>
      </w:r>
      <w:r w:rsidRPr="005968C6">
        <w:rPr>
          <w:b/>
          <w:bCs/>
          <w:lang w:val="en-GB"/>
        </w:rPr>
        <w:t>flight plan</w:t>
      </w:r>
      <w:r w:rsidRPr="005968C6">
        <w:rPr>
          <w:lang w:val="en-GB"/>
        </w:rPr>
        <w:t>.</w:t>
      </w:r>
    </w:p>
    <w:p w14:paraId="7757B981" w14:textId="77777777" w:rsidR="0092013D" w:rsidRPr="005968C6" w:rsidRDefault="004A62BA" w:rsidP="005968C6">
      <w:pPr>
        <w:pStyle w:val="Titre2"/>
        <w:jc w:val="both"/>
        <w:rPr>
          <w:lang w:val="en-GB"/>
        </w:rPr>
      </w:pPr>
      <w:bookmarkStart w:id="31" w:name="_Toc238596270"/>
      <w:r w:rsidRPr="005968C6">
        <w:rPr>
          <w:lang w:val="en-GB"/>
        </w:rPr>
        <w:t>Chapter 15 — The flight plan</w:t>
      </w:r>
      <w:bookmarkEnd w:id="31"/>
    </w:p>
    <w:p w14:paraId="7B748CE9" w14:textId="77777777" w:rsidR="0092013D" w:rsidRPr="005968C6" w:rsidRDefault="004A62BA" w:rsidP="005968C6">
      <w:pPr>
        <w:spacing w:after="140"/>
        <w:jc w:val="both"/>
        <w:rPr>
          <w:lang w:val="en-GB"/>
        </w:rPr>
      </w:pPr>
      <w:r w:rsidRPr="005968C6">
        <w:rPr>
          <w:lang w:val="en-GB"/>
        </w:rPr>
        <w:t xml:space="preserve">A flight plan is not required for celestial work, but two of its fields are: </w:t>
      </w:r>
      <w:r w:rsidRPr="005968C6">
        <w:rPr>
          <w:b/>
          <w:bCs/>
          <w:lang w:val="en-GB"/>
        </w:rPr>
        <w:t>true airspeed</w:t>
      </w:r>
      <w:r w:rsidRPr="005968C6">
        <w:rPr>
          <w:lang w:val="en-GB"/>
        </w:rPr>
        <w:t xml:space="preserve"> and </w:t>
      </w:r>
      <w:r w:rsidRPr="005968C6">
        <w:rPr>
          <w:b/>
          <w:bCs/>
          <w:lang w:val="en-GB"/>
        </w:rPr>
        <w:t>forecast wind</w:t>
      </w:r>
      <w:r w:rsidRPr="005968C6">
        <w:rPr>
          <w:lang w:val="en-GB"/>
        </w:rPr>
        <w:t>, without which dead reckoning cannot run.</w:t>
      </w:r>
    </w:p>
    <w:p w14:paraId="414EBB02" w14:textId="77777777" w:rsidR="0092013D" w:rsidRDefault="004A62BA" w:rsidP="005968C6">
      <w:pPr>
        <w:pStyle w:val="Titre3"/>
        <w:jc w:val="both"/>
      </w:pPr>
      <w:bookmarkStart w:id="32" w:name="_Toc238596271"/>
      <w:proofErr w:type="spellStart"/>
      <w:r>
        <w:t>Laying</w:t>
      </w:r>
      <w:proofErr w:type="spellEnd"/>
      <w:r>
        <w:t xml:space="preserve"> a route</w:t>
      </w:r>
      <w:bookmarkEnd w:id="32"/>
    </w:p>
    <w:p w14:paraId="04691904" w14:textId="77777777" w:rsidR="0092013D" w:rsidRPr="005968C6" w:rsidRDefault="004A62BA" w:rsidP="005968C6">
      <w:pPr>
        <w:pStyle w:val="Paragraphedeliste"/>
        <w:numPr>
          <w:ilvl w:val="0"/>
          <w:numId w:val="7"/>
        </w:numPr>
        <w:spacing w:after="60"/>
        <w:jc w:val="both"/>
        <w:rPr>
          <w:lang w:val="en-GB"/>
        </w:rPr>
      </w:pPr>
      <w:r w:rsidRPr="005968C6">
        <w:rPr>
          <w:lang w:val="en-GB"/>
        </w:rPr>
        <w:t>Type the departure and arrival ICAO codes in the sub-bar.</w:t>
      </w:r>
    </w:p>
    <w:p w14:paraId="4EF16766" w14:textId="77777777" w:rsidR="0092013D" w:rsidRPr="005968C6" w:rsidRDefault="004A62BA" w:rsidP="005968C6">
      <w:pPr>
        <w:pStyle w:val="Paragraphedeliste"/>
        <w:numPr>
          <w:ilvl w:val="0"/>
          <w:numId w:val="7"/>
        </w:numPr>
        <w:spacing w:after="60"/>
        <w:jc w:val="both"/>
        <w:rPr>
          <w:lang w:val="en-GB"/>
        </w:rPr>
      </w:pPr>
      <w:r w:rsidRPr="005968C6">
        <w:rPr>
          <w:lang w:val="en-GB"/>
        </w:rPr>
        <w:t>Add turning points by clicking the route line and dragging it.</w:t>
      </w:r>
    </w:p>
    <w:p w14:paraId="1E188FB2" w14:textId="77777777" w:rsidR="0092013D" w:rsidRPr="005968C6" w:rsidRDefault="004A62BA" w:rsidP="005968C6">
      <w:pPr>
        <w:pStyle w:val="Paragraphedeliste"/>
        <w:numPr>
          <w:ilvl w:val="0"/>
          <w:numId w:val="7"/>
        </w:numPr>
        <w:spacing w:after="60"/>
        <w:jc w:val="both"/>
        <w:rPr>
          <w:lang w:val="en-GB"/>
        </w:rPr>
      </w:pPr>
      <w:r w:rsidRPr="005968C6">
        <w:rPr>
          <w:lang w:val="en-GB"/>
        </w:rPr>
        <w:t xml:space="preserve">A point dropped near an airport or a navaid offers to </w:t>
      </w:r>
      <w:r w:rsidRPr="005968C6">
        <w:rPr>
          <w:b/>
          <w:bCs/>
          <w:lang w:val="en-GB"/>
        </w:rPr>
        <w:t>snap</w:t>
      </w:r>
      <w:r w:rsidRPr="005968C6">
        <w:rPr>
          <w:lang w:val="en-GB"/>
        </w:rPr>
        <w:t xml:space="preserve"> onto it.</w:t>
      </w:r>
    </w:p>
    <w:p w14:paraId="2F4D58C3" w14:textId="77777777" w:rsidR="0092013D" w:rsidRPr="005968C6" w:rsidRDefault="004A62BA" w:rsidP="005968C6">
      <w:pPr>
        <w:pStyle w:val="Paragraphedeliste"/>
        <w:numPr>
          <w:ilvl w:val="0"/>
          <w:numId w:val="7"/>
        </w:numPr>
        <w:spacing w:after="160"/>
        <w:jc w:val="both"/>
        <w:rPr>
          <w:lang w:val="en-GB"/>
        </w:rPr>
      </w:pPr>
      <w:r w:rsidRPr="005968C6">
        <w:rPr>
          <w:lang w:val="en-GB"/>
        </w:rPr>
        <w:t>Right-click a point to delete it, or the chart to set departure and arrival.</w:t>
      </w:r>
    </w:p>
    <w:p w14:paraId="4552F40D" w14:textId="77777777" w:rsidR="00080B09" w:rsidRDefault="004A62BA">
      <w:pPr>
        <w:spacing w:before="80" w:after="240"/>
        <w:jc w:val="center"/>
      </w:pPr>
      <w:r>
        <w:rPr>
          <w:noProof/>
        </w:rPr>
        <w:drawing>
          <wp:inline distT="0" distB="0" distL="0" distR="0" wp14:anchorId="0E29E4B4" wp14:editId="143D2D67">
            <wp:extent cx="3800902" cy="388413"/>
            <wp:effectExtent l="0" t="0" r="0" b="0"/>
            <wp:docPr id="9020" nam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0" name="Figure 20"/>
                    <pic:cNvPicPr/>
                  </pic:nvPicPr>
                  <pic:blipFill>
                    <a:blip r:embed="rId27">
                      <a:extLst>
                        <a:ext uri="{28A0092B-C50C-407E-A947-70E740481C1C}">
                          <a14:useLocalDpi xmlns:a14="http://schemas.microsoft.com/office/drawing/2010/main" val="0"/>
                        </a:ext>
                      </a:extLst>
                    </a:blip>
                    <a:stretch>
                      <a:fillRect/>
                    </a:stretch>
                  </pic:blipFill>
                  <pic:spPr>
                    <a:xfrm>
                      <a:off x="0" y="0"/>
                      <a:ext cx="3870350" cy="395510"/>
                    </a:xfrm>
                    <a:prstGeom prst="rect">
                      <a:avLst/>
                    </a:prstGeom>
                  </pic:spPr>
                </pic:pic>
              </a:graphicData>
            </a:graphic>
          </wp:inline>
        </w:drawing>
      </w:r>
    </w:p>
    <w:p w14:paraId="1A696DF1" w14:textId="77777777" w:rsidR="0092013D" w:rsidRPr="005968C6" w:rsidRDefault="004A62BA" w:rsidP="005968C6">
      <w:pPr>
        <w:spacing w:before="80" w:after="240"/>
        <w:jc w:val="center"/>
        <w:rPr>
          <w:lang w:val="en-GB"/>
        </w:rPr>
      </w:pPr>
      <w:r w:rsidRPr="005968C6">
        <w:rPr>
          <w:i/>
          <w:iCs/>
          <w:color w:val="555555"/>
          <w:sz w:val="18"/>
          <w:szCs w:val="18"/>
          <w:lang w:val="en-GB"/>
        </w:rPr>
        <w:t>Figure 20 — The flight-plan sub-bar.</w:t>
      </w:r>
    </w:p>
    <w:p w14:paraId="59AB7A82" w14:textId="77777777" w:rsidR="00080B09" w:rsidRDefault="004A62BA">
      <w:pPr>
        <w:spacing w:before="80" w:after="240"/>
        <w:jc w:val="center"/>
      </w:pPr>
      <w:r>
        <w:rPr>
          <w:noProof/>
        </w:rPr>
        <w:lastRenderedPageBreak/>
        <w:drawing>
          <wp:inline distT="0" distB="0" distL="0" distR="0" wp14:anchorId="6DD4067C" wp14:editId="7AFF5A70">
            <wp:extent cx="5731510" cy="2465705"/>
            <wp:effectExtent l="0" t="0" r="2540" b="0"/>
            <wp:docPr id="9021" nam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1" name="Figure 21"/>
                    <pic:cNvPicPr/>
                  </pic:nvPicPr>
                  <pic:blipFill>
                    <a:blip r:embed="rId28">
                      <a:extLst>
                        <a:ext uri="{28A0092B-C50C-407E-A947-70E740481C1C}">
                          <a14:useLocalDpi xmlns:a14="http://schemas.microsoft.com/office/drawing/2010/main" val="0"/>
                        </a:ext>
                      </a:extLst>
                    </a:blip>
                    <a:stretch>
                      <a:fillRect/>
                    </a:stretch>
                  </pic:blipFill>
                  <pic:spPr>
                    <a:xfrm>
                      <a:off x="0" y="0"/>
                      <a:ext cx="5731510" cy="2465705"/>
                    </a:xfrm>
                    <a:prstGeom prst="rect">
                      <a:avLst/>
                    </a:prstGeom>
                  </pic:spPr>
                </pic:pic>
              </a:graphicData>
            </a:graphic>
          </wp:inline>
        </w:drawing>
      </w:r>
    </w:p>
    <w:p w14:paraId="2287C3C4" w14:textId="77777777" w:rsidR="0092013D" w:rsidRPr="005968C6" w:rsidRDefault="004A62BA" w:rsidP="005968C6">
      <w:pPr>
        <w:spacing w:before="80" w:after="240"/>
        <w:jc w:val="center"/>
        <w:rPr>
          <w:lang w:val="en-GB"/>
        </w:rPr>
      </w:pPr>
      <w:r w:rsidRPr="005968C6">
        <w:rPr>
          <w:i/>
          <w:iCs/>
          <w:color w:val="555555"/>
          <w:sz w:val="18"/>
          <w:szCs w:val="18"/>
          <w:lang w:val="en-GB"/>
        </w:rPr>
        <w:t>Figure 21 — The chart with a route, its turning points and its labels.</w:t>
      </w:r>
    </w:p>
    <w:p w14:paraId="4D6DF751" w14:textId="77777777" w:rsidR="0092013D" w:rsidRPr="005968C6" w:rsidRDefault="004A62BA" w:rsidP="005968C6">
      <w:pPr>
        <w:pStyle w:val="Titre3"/>
        <w:jc w:val="both"/>
        <w:rPr>
          <w:lang w:val="en-GB"/>
        </w:rPr>
      </w:pPr>
      <w:bookmarkStart w:id="33" w:name="_Toc238596272"/>
      <w:r w:rsidRPr="005968C6">
        <w:rPr>
          <w:lang w:val="en-GB"/>
        </w:rPr>
        <w:t>The navigation log</w:t>
      </w:r>
      <w:bookmarkEnd w:id="33"/>
    </w:p>
    <w:p w14:paraId="0EB5B259" w14:textId="77777777" w:rsidR="0092013D" w:rsidRPr="005968C6" w:rsidRDefault="004A62BA" w:rsidP="005968C6">
      <w:pPr>
        <w:spacing w:after="140"/>
        <w:jc w:val="both"/>
        <w:rPr>
          <w:lang w:val="en-GB"/>
        </w:rPr>
      </w:pPr>
      <w:r w:rsidRPr="005968C6">
        <w:rPr>
          <w:lang w:val="en-GB"/>
        </w:rPr>
        <w:t xml:space="preserve">The </w:t>
      </w:r>
      <w:r w:rsidRPr="005968C6">
        <w:rPr>
          <w:b/>
          <w:bCs/>
          <w:lang w:val="en-GB"/>
        </w:rPr>
        <w:t>flight plan</w:t>
      </w:r>
      <w:r w:rsidRPr="005968C6">
        <w:rPr>
          <w:lang w:val="en-GB"/>
        </w:rPr>
        <w:t xml:space="preserve"> button opens the leg table on the right. Each row gives departure, arrival, altitude, distance, true course, heading to fly, ground speed and time.</w:t>
      </w:r>
    </w:p>
    <w:p w14:paraId="6B87C497" w14:textId="77777777" w:rsidR="0092013D" w:rsidRDefault="004A62BA" w:rsidP="005968C6">
      <w:pPr>
        <w:spacing w:after="140"/>
        <w:jc w:val="both"/>
      </w:pPr>
      <w:r w:rsidRPr="005968C6">
        <w:rPr>
          <w:lang w:val="en-GB"/>
        </w:rPr>
        <w:t xml:space="preserve">The </w:t>
      </w:r>
      <w:r w:rsidRPr="005968C6">
        <w:rPr>
          <w:b/>
          <w:bCs/>
          <w:lang w:val="en-GB"/>
        </w:rPr>
        <w:t>heading</w:t>
      </w:r>
      <w:r w:rsidRPr="005968C6">
        <w:rPr>
          <w:lang w:val="en-GB"/>
        </w:rPr>
        <w:t xml:space="preserve"> is not the course: it is the true course corrected for the drift due to the forecast wind, then for local magnetic variation. </w:t>
      </w:r>
      <w:proofErr w:type="spellStart"/>
      <w:r>
        <w:t>Hovering</w:t>
      </w:r>
      <w:proofErr w:type="spellEnd"/>
      <w:r>
        <w:t xml:space="preserve"> over the value shows the </w:t>
      </w:r>
      <w:proofErr w:type="spellStart"/>
      <w:r>
        <w:t>working</w:t>
      </w:r>
      <w:proofErr w:type="spellEnd"/>
      <w:r>
        <w:t>.</w:t>
      </w:r>
    </w:p>
    <w:p w14:paraId="528DC0E7" w14:textId="77777777" w:rsidR="00080B09" w:rsidRDefault="004A62BA">
      <w:pPr>
        <w:spacing w:before="80" w:after="240"/>
        <w:jc w:val="center"/>
      </w:pPr>
      <w:r>
        <w:rPr>
          <w:noProof/>
        </w:rPr>
        <w:drawing>
          <wp:inline distT="0" distB="0" distL="0" distR="0" wp14:anchorId="14FD040C" wp14:editId="5CF0A54F">
            <wp:extent cx="5292897" cy="1207409"/>
            <wp:effectExtent l="0" t="0" r="3175" b="0"/>
            <wp:docPr id="9022" nam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2" name="Figure 22"/>
                    <pic:cNvPicPr/>
                  </pic:nvPicPr>
                  <pic:blipFill>
                    <a:blip r:embed="rId29">
                      <a:extLst>
                        <a:ext uri="{28A0092B-C50C-407E-A947-70E740481C1C}">
                          <a14:useLocalDpi xmlns:a14="http://schemas.microsoft.com/office/drawing/2010/main" val="0"/>
                        </a:ext>
                      </a:extLst>
                    </a:blip>
                    <a:stretch>
                      <a:fillRect/>
                    </a:stretch>
                  </pic:blipFill>
                  <pic:spPr>
                    <a:xfrm>
                      <a:off x="0" y="0"/>
                      <a:ext cx="5316364" cy="1212762"/>
                    </a:xfrm>
                    <a:prstGeom prst="rect">
                      <a:avLst/>
                    </a:prstGeom>
                  </pic:spPr>
                </pic:pic>
              </a:graphicData>
            </a:graphic>
          </wp:inline>
        </w:drawing>
      </w:r>
    </w:p>
    <w:p w14:paraId="232E3510" w14:textId="77777777" w:rsidR="0092013D" w:rsidRPr="005968C6" w:rsidRDefault="004A62BA" w:rsidP="005968C6">
      <w:pPr>
        <w:spacing w:before="80" w:after="240"/>
        <w:jc w:val="center"/>
        <w:rPr>
          <w:lang w:val="en-GB"/>
        </w:rPr>
      </w:pPr>
      <w:r w:rsidRPr="005968C6">
        <w:rPr>
          <w:i/>
          <w:iCs/>
          <w:color w:val="555555"/>
          <w:sz w:val="18"/>
          <w:szCs w:val="18"/>
          <w:lang w:val="en-GB"/>
        </w:rPr>
        <w:t>Figure 22 — The Flight plan panel and its navigation log.</w:t>
      </w:r>
    </w:p>
    <w:p w14:paraId="3EB663CE" w14:textId="77777777" w:rsidR="0092013D" w:rsidRPr="005968C6" w:rsidRDefault="004A62BA" w:rsidP="005968C6">
      <w:pPr>
        <w:pStyle w:val="Titre3"/>
        <w:jc w:val="both"/>
        <w:rPr>
          <w:lang w:val="en-GB"/>
        </w:rPr>
      </w:pPr>
      <w:bookmarkStart w:id="34" w:name="_Toc238596273"/>
      <w:r w:rsidRPr="005968C6">
        <w:rPr>
          <w:lang w:val="en-GB"/>
        </w:rPr>
        <w:t>True airspeed and forecast wind</w:t>
      </w:r>
      <w:bookmarkEnd w:id="34"/>
    </w:p>
    <w:p w14:paraId="761FAA21" w14:textId="77777777" w:rsidR="0092013D" w:rsidRPr="005968C6" w:rsidRDefault="004A62BA" w:rsidP="005968C6">
      <w:pPr>
        <w:spacing w:after="140"/>
        <w:jc w:val="both"/>
        <w:rPr>
          <w:lang w:val="en-GB"/>
        </w:rPr>
      </w:pPr>
      <w:r w:rsidRPr="005968C6">
        <w:rPr>
          <w:lang w:val="en-GB"/>
        </w:rPr>
        <w:t>These two fields, in the panel’s header strip, are the most important in the application after the sight book.</w:t>
      </w:r>
    </w:p>
    <w:tbl>
      <w:tblPr>
        <w:tblW w:w="9026" w:type="dxa"/>
        <w:tblBorders>
          <w:top w:val="single" w:sz="4" w:space="0" w:color="9E9E9E"/>
          <w:bottom w:val="single" w:sz="4" w:space="0" w:color="9E9E9E"/>
          <w:insideH w:val="single" w:sz="2" w:space="0" w:color="CCCCCC"/>
        </w:tblBorders>
        <w:tblCellMar>
          <w:left w:w="10" w:type="dxa"/>
          <w:right w:w="10" w:type="dxa"/>
        </w:tblCellMar>
        <w:tblLook w:val="0000" w:firstRow="0" w:lastRow="0" w:firstColumn="0" w:lastColumn="0" w:noHBand="0" w:noVBand="0"/>
      </w:tblPr>
      <w:tblGrid>
        <w:gridCol w:w="1625"/>
        <w:gridCol w:w="7401"/>
      </w:tblGrid>
      <w:tr w:rsidR="0092013D" w14:paraId="5992A2F9" w14:textId="77777777">
        <w:trPr>
          <w:tblHeader/>
        </w:trPr>
        <w:tc>
          <w:tcPr>
            <w:tcW w:w="1625" w:type="dxa"/>
            <w:shd w:val="clear" w:color="auto" w:fill="1F3864"/>
            <w:tcMar>
              <w:top w:w="80" w:type="dxa"/>
              <w:left w:w="120" w:type="dxa"/>
              <w:bottom w:w="80" w:type="dxa"/>
              <w:right w:w="120" w:type="dxa"/>
            </w:tcMar>
          </w:tcPr>
          <w:p w14:paraId="37CE9B17" w14:textId="77777777" w:rsidR="0092013D" w:rsidRDefault="004A62BA" w:rsidP="005968C6">
            <w:pPr>
              <w:jc w:val="both"/>
            </w:pPr>
            <w:r>
              <w:rPr>
                <w:b/>
                <w:bCs/>
                <w:color w:val="FFFFFF"/>
                <w:sz w:val="18"/>
                <w:szCs w:val="18"/>
              </w:rPr>
              <w:t>Field</w:t>
            </w:r>
          </w:p>
        </w:tc>
        <w:tc>
          <w:tcPr>
            <w:tcW w:w="7401" w:type="dxa"/>
            <w:shd w:val="clear" w:color="auto" w:fill="1F3864"/>
            <w:tcMar>
              <w:top w:w="80" w:type="dxa"/>
              <w:left w:w="120" w:type="dxa"/>
              <w:bottom w:w="80" w:type="dxa"/>
              <w:right w:w="120" w:type="dxa"/>
            </w:tcMar>
          </w:tcPr>
          <w:p w14:paraId="0C2098CD" w14:textId="77777777" w:rsidR="0092013D" w:rsidRDefault="004A62BA" w:rsidP="005968C6">
            <w:pPr>
              <w:jc w:val="both"/>
            </w:pPr>
            <w:proofErr w:type="spellStart"/>
            <w:r>
              <w:rPr>
                <w:b/>
                <w:bCs/>
                <w:color w:val="FFFFFF"/>
                <w:sz w:val="18"/>
                <w:szCs w:val="18"/>
              </w:rPr>
              <w:t>What</w:t>
            </w:r>
            <w:proofErr w:type="spellEnd"/>
            <w:r>
              <w:rPr>
                <w:b/>
                <w:bCs/>
                <w:color w:val="FFFFFF"/>
                <w:sz w:val="18"/>
                <w:szCs w:val="18"/>
              </w:rPr>
              <w:t xml:space="preserve"> </w:t>
            </w:r>
            <w:proofErr w:type="spellStart"/>
            <w:r>
              <w:rPr>
                <w:b/>
                <w:bCs/>
                <w:color w:val="FFFFFF"/>
                <w:sz w:val="18"/>
                <w:szCs w:val="18"/>
              </w:rPr>
              <w:t>it</w:t>
            </w:r>
            <w:proofErr w:type="spellEnd"/>
            <w:r>
              <w:rPr>
                <w:b/>
                <w:bCs/>
                <w:color w:val="FFFFFF"/>
                <w:sz w:val="18"/>
                <w:szCs w:val="18"/>
              </w:rPr>
              <w:t xml:space="preserve"> </w:t>
            </w:r>
            <w:proofErr w:type="spellStart"/>
            <w:r>
              <w:rPr>
                <w:b/>
                <w:bCs/>
                <w:color w:val="FFFFFF"/>
                <w:sz w:val="18"/>
                <w:szCs w:val="18"/>
              </w:rPr>
              <w:t>takes</w:t>
            </w:r>
            <w:proofErr w:type="spellEnd"/>
          </w:p>
        </w:tc>
      </w:tr>
      <w:tr w:rsidR="0092013D" w:rsidRPr="00A2724A" w14:paraId="008934B7" w14:textId="77777777">
        <w:tc>
          <w:tcPr>
            <w:tcW w:w="1625" w:type="dxa"/>
            <w:tcMar>
              <w:top w:w="70" w:type="dxa"/>
              <w:left w:w="120" w:type="dxa"/>
              <w:bottom w:w="70" w:type="dxa"/>
              <w:right w:w="120" w:type="dxa"/>
            </w:tcMar>
          </w:tcPr>
          <w:p w14:paraId="698314A1" w14:textId="77777777" w:rsidR="0092013D" w:rsidRDefault="004A62BA" w:rsidP="005968C6">
            <w:pPr>
              <w:spacing w:line="240" w:lineRule="auto"/>
              <w:jc w:val="both"/>
            </w:pPr>
            <w:r>
              <w:rPr>
                <w:rFonts w:ascii="Consolas" w:eastAsia="Consolas" w:hAnsi="Consolas" w:cs="Consolas"/>
                <w:sz w:val="18"/>
                <w:szCs w:val="18"/>
              </w:rPr>
              <w:t>TAS</w:t>
            </w:r>
          </w:p>
        </w:tc>
        <w:tc>
          <w:tcPr>
            <w:tcW w:w="7401" w:type="dxa"/>
            <w:tcMar>
              <w:top w:w="70" w:type="dxa"/>
              <w:left w:w="120" w:type="dxa"/>
              <w:bottom w:w="70" w:type="dxa"/>
              <w:right w:w="120" w:type="dxa"/>
            </w:tcMar>
          </w:tcPr>
          <w:p w14:paraId="64BB4D16" w14:textId="77777777" w:rsidR="0092013D" w:rsidRPr="005968C6" w:rsidRDefault="004A62BA" w:rsidP="005968C6">
            <w:pPr>
              <w:spacing w:line="240" w:lineRule="auto"/>
              <w:jc w:val="both"/>
              <w:rPr>
                <w:lang w:val="en-GB"/>
              </w:rPr>
            </w:pPr>
            <w:r w:rsidRPr="005968C6">
              <w:rPr>
                <w:sz w:val="18"/>
                <w:szCs w:val="18"/>
                <w:lang w:val="en-GB"/>
              </w:rPr>
              <w:t>Your true airspeed in knots.</w:t>
            </w:r>
          </w:p>
        </w:tc>
      </w:tr>
      <w:tr w:rsidR="0092013D" w:rsidRPr="00A2724A" w14:paraId="218BC479" w14:textId="77777777">
        <w:tc>
          <w:tcPr>
            <w:tcW w:w="1625" w:type="dxa"/>
            <w:shd w:val="clear" w:color="auto" w:fill="F7F7F7"/>
            <w:tcMar>
              <w:top w:w="70" w:type="dxa"/>
              <w:left w:w="120" w:type="dxa"/>
              <w:bottom w:w="70" w:type="dxa"/>
              <w:right w:w="120" w:type="dxa"/>
            </w:tcMar>
          </w:tcPr>
          <w:p w14:paraId="2AB7FD4A" w14:textId="77777777" w:rsidR="0092013D" w:rsidRDefault="004A62BA" w:rsidP="005968C6">
            <w:pPr>
              <w:spacing w:line="240" w:lineRule="auto"/>
              <w:jc w:val="both"/>
            </w:pPr>
            <w:proofErr w:type="spellStart"/>
            <w:r>
              <w:rPr>
                <w:rFonts w:ascii="Consolas" w:eastAsia="Consolas" w:hAnsi="Consolas" w:cs="Consolas"/>
                <w:sz w:val="18"/>
                <w:szCs w:val="18"/>
              </w:rPr>
              <w:t>Forecast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wind</w:t>
            </w:r>
            <w:proofErr w:type="spellEnd"/>
          </w:p>
        </w:tc>
        <w:tc>
          <w:tcPr>
            <w:tcW w:w="7401" w:type="dxa"/>
            <w:shd w:val="clear" w:color="auto" w:fill="F7F7F7"/>
            <w:tcMar>
              <w:top w:w="70" w:type="dxa"/>
              <w:left w:w="120" w:type="dxa"/>
              <w:bottom w:w="70" w:type="dxa"/>
              <w:right w:w="120" w:type="dxa"/>
            </w:tcMar>
          </w:tcPr>
          <w:p w14:paraId="6F7CCB2F" w14:textId="77777777" w:rsidR="0092013D" w:rsidRPr="005968C6" w:rsidRDefault="004A62BA" w:rsidP="005968C6">
            <w:pPr>
              <w:spacing w:line="240" w:lineRule="auto"/>
              <w:jc w:val="both"/>
              <w:rPr>
                <w:lang w:val="en-GB"/>
              </w:rPr>
            </w:pPr>
            <w:r w:rsidRPr="005968C6">
              <w:rPr>
                <w:sz w:val="18"/>
                <w:szCs w:val="18"/>
                <w:lang w:val="en-GB"/>
              </w:rPr>
              <w:t xml:space="preserve">The direction the wind is </w:t>
            </w:r>
            <w:r w:rsidRPr="005968C6">
              <w:rPr>
                <w:b/>
                <w:bCs/>
                <w:sz w:val="18"/>
                <w:szCs w:val="18"/>
                <w:lang w:val="en-GB"/>
              </w:rPr>
              <w:t>coming from</w:t>
            </w:r>
            <w:r w:rsidRPr="005968C6">
              <w:rPr>
                <w:sz w:val="18"/>
                <w:szCs w:val="18"/>
                <w:lang w:val="en-GB"/>
              </w:rPr>
              <w:t>, in true degrees, and its strength in knots.</w:t>
            </w:r>
          </w:p>
        </w:tc>
      </w:tr>
    </w:tbl>
    <w:p w14:paraId="09FD1187" w14:textId="77777777" w:rsidR="0092013D" w:rsidRPr="005968C6" w:rsidRDefault="0092013D" w:rsidP="005968C6">
      <w:pPr>
        <w:spacing w:after="200"/>
        <w:jc w:val="both"/>
        <w:rPr>
          <w:lang w:val="en-GB"/>
        </w:rPr>
      </w:pPr>
    </w:p>
    <w:tbl>
      <w:tblPr>
        <w:tblW w:w="9026" w:type="dxa"/>
        <w:tblBorders>
          <w:left w:val="single" w:sz="18" w:space="0" w:color="1F3864"/>
        </w:tblBorders>
        <w:tblCellMar>
          <w:left w:w="10" w:type="dxa"/>
          <w:right w:w="10" w:type="dxa"/>
        </w:tblCellMar>
        <w:tblLook w:val="0000" w:firstRow="0" w:lastRow="0" w:firstColumn="0" w:lastColumn="0" w:noHBand="0" w:noVBand="0"/>
      </w:tblPr>
      <w:tblGrid>
        <w:gridCol w:w="9026"/>
      </w:tblGrid>
      <w:tr w:rsidR="0092013D" w:rsidRPr="00A2724A" w14:paraId="162BF8AB" w14:textId="77777777">
        <w:tc>
          <w:tcPr>
            <w:tcW w:w="9026" w:type="dxa"/>
            <w:tcBorders>
              <w:left w:val="single" w:sz="18" w:space="0" w:color="1F3864"/>
            </w:tcBorders>
            <w:shd w:val="clear" w:color="auto" w:fill="F2F2F2"/>
            <w:tcMar>
              <w:top w:w="160" w:type="dxa"/>
              <w:left w:w="240" w:type="dxa"/>
              <w:bottom w:w="160" w:type="dxa"/>
              <w:right w:w="240" w:type="dxa"/>
            </w:tcMar>
          </w:tcPr>
          <w:p w14:paraId="4C962B07" w14:textId="77777777" w:rsidR="0092013D" w:rsidRPr="005968C6" w:rsidRDefault="004A62BA" w:rsidP="005968C6">
            <w:pPr>
              <w:spacing w:after="80"/>
              <w:jc w:val="both"/>
              <w:rPr>
                <w:lang w:val="en-GB"/>
              </w:rPr>
            </w:pPr>
            <w:r w:rsidRPr="005968C6">
              <w:rPr>
                <w:b/>
                <w:bCs/>
                <w:caps/>
                <w:color w:val="1F3864"/>
                <w:sz w:val="19"/>
                <w:szCs w:val="19"/>
                <w:lang w:val="en-GB"/>
              </w:rPr>
              <w:t>The forecast wind is an assumption, not a measurement</w:t>
            </w:r>
          </w:p>
          <w:p w14:paraId="37FD9438" w14:textId="77777777" w:rsidR="0092013D" w:rsidRPr="005968C6" w:rsidRDefault="004A62BA" w:rsidP="005968C6">
            <w:pPr>
              <w:spacing w:line="264" w:lineRule="auto"/>
              <w:jc w:val="both"/>
              <w:rPr>
                <w:lang w:val="en-GB"/>
              </w:rPr>
            </w:pPr>
            <w:r w:rsidRPr="005968C6">
              <w:rPr>
                <w:sz w:val="19"/>
                <w:szCs w:val="19"/>
                <w:lang w:val="en-GB"/>
              </w:rPr>
              <w:t xml:space="preserve">The simulator applies a wind </w:t>
            </w:r>
            <w:r w:rsidRPr="005968C6">
              <w:rPr>
                <w:b/>
                <w:bCs/>
                <w:sz w:val="19"/>
                <w:szCs w:val="19"/>
                <w:lang w:val="en-GB"/>
              </w:rPr>
              <w:t>you do not know</w:t>
            </w:r>
            <w:r w:rsidRPr="005968C6">
              <w:rPr>
                <w:sz w:val="19"/>
                <w:szCs w:val="19"/>
                <w:lang w:val="en-GB"/>
              </w:rPr>
              <w:t>, and it will never fill this field in. The gap between the wind you assume and the one you are actually flying in is exactly what the line of position will reveal. With no wind declared, dead reckoning runs in still air and will drift all the more.</w:t>
            </w:r>
          </w:p>
        </w:tc>
      </w:tr>
    </w:tbl>
    <w:p w14:paraId="2FEF872C" w14:textId="77777777" w:rsidR="0092013D" w:rsidRPr="005968C6" w:rsidRDefault="0092013D" w:rsidP="005968C6">
      <w:pPr>
        <w:spacing w:after="160"/>
        <w:jc w:val="both"/>
        <w:rPr>
          <w:lang w:val="en-GB"/>
        </w:rPr>
      </w:pPr>
    </w:p>
    <w:p w14:paraId="13216EAA" w14:textId="77777777" w:rsidR="00080B09" w:rsidRDefault="004A62BA">
      <w:pPr>
        <w:spacing w:before="80" w:after="240"/>
        <w:jc w:val="center"/>
      </w:pPr>
      <w:r>
        <w:rPr>
          <w:noProof/>
        </w:rPr>
        <w:lastRenderedPageBreak/>
        <w:drawing>
          <wp:inline distT="0" distB="0" distL="0" distR="0" wp14:anchorId="2B0A851D" wp14:editId="6EDB4AEE">
            <wp:extent cx="3364173" cy="529277"/>
            <wp:effectExtent l="0" t="0" r="0" b="4445"/>
            <wp:docPr id="9023" nam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3" name="Figure 23"/>
                    <pic:cNvPicPr/>
                  </pic:nvPicPr>
                  <pic:blipFill>
                    <a:blip r:embed="rId30">
                      <a:extLst>
                        <a:ext uri="{28A0092B-C50C-407E-A947-70E740481C1C}">
                          <a14:useLocalDpi xmlns:a14="http://schemas.microsoft.com/office/drawing/2010/main" val="0"/>
                        </a:ext>
                      </a:extLst>
                    </a:blip>
                    <a:stretch>
                      <a:fillRect/>
                    </a:stretch>
                  </pic:blipFill>
                  <pic:spPr>
                    <a:xfrm>
                      <a:off x="0" y="0"/>
                      <a:ext cx="3434553" cy="540350"/>
                    </a:xfrm>
                    <a:prstGeom prst="rect">
                      <a:avLst/>
                    </a:prstGeom>
                  </pic:spPr>
                </pic:pic>
              </a:graphicData>
            </a:graphic>
          </wp:inline>
        </w:drawing>
      </w:r>
    </w:p>
    <w:p w14:paraId="049F34C5" w14:textId="77777777" w:rsidR="0092013D" w:rsidRPr="005968C6" w:rsidRDefault="004A62BA" w:rsidP="005968C6">
      <w:pPr>
        <w:spacing w:before="80" w:after="240"/>
        <w:jc w:val="center"/>
        <w:rPr>
          <w:lang w:val="en-GB"/>
        </w:rPr>
      </w:pPr>
      <w:r w:rsidRPr="005968C6">
        <w:rPr>
          <w:i/>
          <w:iCs/>
          <w:color w:val="555555"/>
          <w:sz w:val="18"/>
          <w:szCs w:val="18"/>
          <w:lang w:val="en-GB"/>
        </w:rPr>
        <w:t xml:space="preserve">Figure 23 — The </w:t>
      </w:r>
      <w:r w:rsidRPr="005968C6">
        <w:rPr>
          <w:rFonts w:ascii="Consolas" w:eastAsia="Consolas" w:hAnsi="Consolas" w:cs="Consolas"/>
          <w:i/>
          <w:iCs/>
          <w:color w:val="555555"/>
          <w:sz w:val="18"/>
          <w:szCs w:val="18"/>
          <w:lang w:val="en-GB"/>
        </w:rPr>
        <w:t>TAS</w:t>
      </w:r>
      <w:r w:rsidRPr="005968C6">
        <w:rPr>
          <w:i/>
          <w:iCs/>
          <w:color w:val="555555"/>
          <w:sz w:val="18"/>
          <w:szCs w:val="18"/>
          <w:lang w:val="en-GB"/>
        </w:rPr>
        <w:t xml:space="preserve"> and </w:t>
      </w:r>
      <w:r w:rsidRPr="005968C6">
        <w:rPr>
          <w:rFonts w:ascii="Consolas" w:eastAsia="Consolas" w:hAnsi="Consolas" w:cs="Consolas"/>
          <w:i/>
          <w:iCs/>
          <w:color w:val="555555"/>
          <w:sz w:val="18"/>
          <w:szCs w:val="18"/>
          <w:lang w:val="en-GB"/>
        </w:rPr>
        <w:t>Forecast wind</w:t>
      </w:r>
      <w:r w:rsidRPr="005968C6">
        <w:rPr>
          <w:i/>
          <w:iCs/>
          <w:color w:val="555555"/>
          <w:sz w:val="18"/>
          <w:szCs w:val="18"/>
          <w:lang w:val="en-GB"/>
        </w:rPr>
        <w:t xml:space="preserve"> fields.</w:t>
      </w:r>
    </w:p>
    <w:p w14:paraId="6AB82834" w14:textId="77777777" w:rsidR="0092013D" w:rsidRPr="005968C6" w:rsidRDefault="004A62BA" w:rsidP="005968C6">
      <w:pPr>
        <w:pStyle w:val="Titre3"/>
        <w:jc w:val="both"/>
        <w:rPr>
          <w:lang w:val="en-GB"/>
        </w:rPr>
      </w:pPr>
      <w:bookmarkStart w:id="35" w:name="_Toc238596274"/>
      <w:r w:rsidRPr="005968C6">
        <w:rPr>
          <w:lang w:val="en-GB"/>
        </w:rPr>
        <w:t>Saving and reopening</w:t>
      </w:r>
      <w:bookmarkEnd w:id="35"/>
    </w:p>
    <w:p w14:paraId="35EB4D66" w14:textId="77777777" w:rsidR="0092013D" w:rsidRPr="005968C6" w:rsidRDefault="004A62BA" w:rsidP="005968C6">
      <w:pPr>
        <w:spacing w:after="140"/>
        <w:jc w:val="both"/>
        <w:rPr>
          <w:lang w:val="en-GB"/>
        </w:rPr>
      </w:pPr>
      <w:r w:rsidRPr="005968C6">
        <w:rPr>
          <w:lang w:val="en-GB"/>
        </w:rPr>
        <w:t xml:space="preserve">The three sub-bar buttons create a new plan, open one, or save the current one. The format is </w:t>
      </w:r>
      <w:r w:rsidRPr="005968C6">
        <w:rPr>
          <w:rFonts w:ascii="Consolas" w:eastAsia="Consolas" w:hAnsi="Consolas" w:cs="Consolas"/>
          <w:sz w:val="19"/>
          <w:szCs w:val="19"/>
          <w:lang w:val="en-GB"/>
        </w:rPr>
        <w:t>.</w:t>
      </w:r>
      <w:proofErr w:type="spellStart"/>
      <w:r w:rsidRPr="005968C6">
        <w:rPr>
          <w:rFonts w:ascii="Consolas" w:eastAsia="Consolas" w:hAnsi="Consolas" w:cs="Consolas"/>
          <w:sz w:val="19"/>
          <w:szCs w:val="19"/>
          <w:lang w:val="en-GB"/>
        </w:rPr>
        <w:t>snfp</w:t>
      </w:r>
      <w:proofErr w:type="spellEnd"/>
      <w:r w:rsidRPr="005968C6">
        <w:rPr>
          <w:lang w:val="en-GB"/>
        </w:rPr>
        <w:t>, a readable JSON file. The clipboard button in the panel copies the turning-point names, ready to paste elsewhere.</w:t>
      </w:r>
    </w:p>
    <w:p w14:paraId="1F051B39" w14:textId="77777777" w:rsidR="0092013D" w:rsidRPr="005968C6" w:rsidRDefault="004A62BA" w:rsidP="005968C6">
      <w:pPr>
        <w:pStyle w:val="Titre2"/>
        <w:jc w:val="both"/>
        <w:rPr>
          <w:lang w:val="en-GB"/>
        </w:rPr>
      </w:pPr>
      <w:bookmarkStart w:id="36" w:name="_Toc238596275"/>
      <w:r w:rsidRPr="005968C6">
        <w:rPr>
          <w:lang w:val="en-GB"/>
        </w:rPr>
        <w:t>Chapter 16 — The chart and its tools</w:t>
      </w:r>
      <w:bookmarkEnd w:id="36"/>
    </w:p>
    <w:p w14:paraId="21F21308" w14:textId="77777777" w:rsidR="0092013D" w:rsidRPr="005968C6" w:rsidRDefault="004A62BA" w:rsidP="005968C6">
      <w:pPr>
        <w:pStyle w:val="Titre3"/>
        <w:jc w:val="both"/>
        <w:rPr>
          <w:lang w:val="en-GB"/>
        </w:rPr>
      </w:pPr>
      <w:bookmarkStart w:id="37" w:name="_Toc238596276"/>
      <w:r w:rsidRPr="005968C6">
        <w:rPr>
          <w:lang w:val="en-GB"/>
        </w:rPr>
        <w:t>Basemaps and layers</w:t>
      </w:r>
      <w:bookmarkEnd w:id="37"/>
    </w:p>
    <w:p w14:paraId="5ED0CBA8" w14:textId="77777777" w:rsidR="0092013D" w:rsidRPr="005968C6" w:rsidRDefault="004A62BA" w:rsidP="005968C6">
      <w:pPr>
        <w:spacing w:after="140"/>
        <w:jc w:val="both"/>
        <w:rPr>
          <w:lang w:val="en-GB"/>
        </w:rPr>
      </w:pPr>
      <w:r w:rsidRPr="005968C6">
        <w:rPr>
          <w:lang w:val="en-GB"/>
        </w:rPr>
        <w:t xml:space="preserve">Two menus at the top right of the chart open </w:t>
      </w:r>
      <w:r w:rsidRPr="005968C6">
        <w:rPr>
          <w:b/>
          <w:bCs/>
          <w:lang w:val="en-GB"/>
        </w:rPr>
        <w:t>on hover</w:t>
      </w:r>
      <w:r w:rsidRPr="005968C6">
        <w:rPr>
          <w:lang w:val="en-GB"/>
        </w:rPr>
        <w:t xml:space="preserve">: the </w:t>
      </w:r>
      <w:r w:rsidRPr="005968C6">
        <w:rPr>
          <w:b/>
          <w:bCs/>
          <w:lang w:val="en-GB"/>
        </w:rPr>
        <w:t>basemap</w:t>
      </w:r>
      <w:r w:rsidRPr="005968C6">
        <w:rPr>
          <w:lang w:val="en-GB"/>
        </w:rPr>
        <w:t xml:space="preserve"> choice and the </w:t>
      </w:r>
      <w:r w:rsidRPr="005968C6">
        <w:rPr>
          <w:b/>
          <w:bCs/>
          <w:lang w:val="en-GB"/>
        </w:rPr>
        <w:t>layers</w:t>
      </w:r>
      <w:r w:rsidRPr="005968C6">
        <w:rPr>
          <w:lang w:val="en-GB"/>
        </w:rPr>
        <w:t xml:space="preserve"> taken from the simulator — airports, heliports, seaplane bases, navaids. Those layers appear only from zoom 8 up, otherwise a world chart would be unreadable.</w:t>
      </w:r>
    </w:p>
    <w:p w14:paraId="0B21DD40" w14:textId="77777777" w:rsidR="00080B09" w:rsidRDefault="004A62BA">
      <w:pPr>
        <w:spacing w:before="80" w:after="240"/>
        <w:jc w:val="center"/>
      </w:pPr>
      <w:r>
        <w:rPr>
          <w:noProof/>
        </w:rPr>
        <w:drawing>
          <wp:inline distT="0" distB="0" distL="0" distR="0" wp14:anchorId="4D4F584B" wp14:editId="2D2B1BE9">
            <wp:extent cx="1255594" cy="1658975"/>
            <wp:effectExtent l="0" t="0" r="1905" b="0"/>
            <wp:docPr id="9024" nam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4" name="Figure 24"/>
                    <pic:cNvPicPr/>
                  </pic:nvPicPr>
                  <pic:blipFill>
                    <a:blip r:embed="rId31">
                      <a:extLst>
                        <a:ext uri="{28A0092B-C50C-407E-A947-70E740481C1C}">
                          <a14:useLocalDpi xmlns:a14="http://schemas.microsoft.com/office/drawing/2010/main" val="0"/>
                        </a:ext>
                      </a:extLst>
                    </a:blip>
                    <a:stretch>
                      <a:fillRect/>
                    </a:stretch>
                  </pic:blipFill>
                  <pic:spPr>
                    <a:xfrm>
                      <a:off x="0" y="0"/>
                      <a:ext cx="1262822" cy="1668525"/>
                    </a:xfrm>
                    <a:prstGeom prst="rect">
                      <a:avLst/>
                    </a:prstGeom>
                  </pic:spPr>
                </pic:pic>
              </a:graphicData>
            </a:graphic>
          </wp:inline>
        </w:drawing>
      </w:r>
    </w:p>
    <w:p w14:paraId="2D31A556" w14:textId="77777777" w:rsidR="0092013D" w:rsidRPr="005968C6" w:rsidRDefault="004A62BA" w:rsidP="005968C6">
      <w:pPr>
        <w:spacing w:before="80" w:after="240"/>
        <w:jc w:val="center"/>
        <w:rPr>
          <w:lang w:val="en-GB"/>
        </w:rPr>
      </w:pPr>
      <w:r w:rsidRPr="005968C6">
        <w:rPr>
          <w:i/>
          <w:iCs/>
          <w:color w:val="555555"/>
          <w:sz w:val="18"/>
          <w:szCs w:val="18"/>
          <w:lang w:val="en-GB"/>
        </w:rPr>
        <w:t>Figure 24 — The layer and basemap menus.</w:t>
      </w:r>
    </w:p>
    <w:p w14:paraId="64A099D9" w14:textId="77777777" w:rsidR="0092013D" w:rsidRPr="005968C6" w:rsidRDefault="004A62BA" w:rsidP="005968C6">
      <w:pPr>
        <w:pStyle w:val="Titre3"/>
        <w:jc w:val="both"/>
        <w:rPr>
          <w:lang w:val="en-GB"/>
        </w:rPr>
      </w:pPr>
      <w:bookmarkStart w:id="38" w:name="_Toc238596277"/>
      <w:r w:rsidRPr="005968C6">
        <w:rPr>
          <w:lang w:val="en-GB"/>
        </w:rPr>
        <w:t>The context menu</w:t>
      </w:r>
      <w:bookmarkEnd w:id="38"/>
    </w:p>
    <w:p w14:paraId="003B1039" w14:textId="77777777" w:rsidR="0092013D" w:rsidRPr="005968C6" w:rsidRDefault="004A62BA" w:rsidP="005968C6">
      <w:pPr>
        <w:spacing w:after="140"/>
        <w:jc w:val="both"/>
        <w:rPr>
          <w:lang w:val="en-GB"/>
        </w:rPr>
      </w:pPr>
      <w:r w:rsidRPr="005968C6">
        <w:rPr>
          <w:lang w:val="en-GB"/>
        </w:rPr>
        <w:t>Right-clicking the chart is the way into most of the tools:</w:t>
      </w:r>
    </w:p>
    <w:tbl>
      <w:tblPr>
        <w:tblW w:w="9026" w:type="dxa"/>
        <w:tblBorders>
          <w:top w:val="single" w:sz="4" w:space="0" w:color="9E9E9E"/>
          <w:bottom w:val="single" w:sz="4" w:space="0" w:color="9E9E9E"/>
          <w:insideH w:val="single" w:sz="2" w:space="0" w:color="CCCCCC"/>
        </w:tblBorders>
        <w:tblCellMar>
          <w:left w:w="10" w:type="dxa"/>
          <w:right w:w="10" w:type="dxa"/>
        </w:tblCellMar>
        <w:tblLook w:val="0000" w:firstRow="0" w:lastRow="0" w:firstColumn="0" w:lastColumn="0" w:noHBand="0" w:noVBand="0"/>
      </w:tblPr>
      <w:tblGrid>
        <w:gridCol w:w="2708"/>
        <w:gridCol w:w="6318"/>
      </w:tblGrid>
      <w:tr w:rsidR="0092013D" w14:paraId="3509C99A" w14:textId="77777777">
        <w:trPr>
          <w:tblHeader/>
        </w:trPr>
        <w:tc>
          <w:tcPr>
            <w:tcW w:w="2708" w:type="dxa"/>
            <w:shd w:val="clear" w:color="auto" w:fill="1F3864"/>
            <w:tcMar>
              <w:top w:w="80" w:type="dxa"/>
              <w:left w:w="120" w:type="dxa"/>
              <w:bottom w:w="80" w:type="dxa"/>
              <w:right w:w="120" w:type="dxa"/>
            </w:tcMar>
          </w:tcPr>
          <w:p w14:paraId="74EA0DE1" w14:textId="77777777" w:rsidR="0092013D" w:rsidRDefault="004A62BA" w:rsidP="005968C6">
            <w:pPr>
              <w:jc w:val="both"/>
            </w:pPr>
            <w:r>
              <w:rPr>
                <w:b/>
                <w:bCs/>
                <w:color w:val="FFFFFF"/>
                <w:sz w:val="18"/>
                <w:szCs w:val="18"/>
              </w:rPr>
              <w:t>Entry</w:t>
            </w:r>
          </w:p>
        </w:tc>
        <w:tc>
          <w:tcPr>
            <w:tcW w:w="6318" w:type="dxa"/>
            <w:shd w:val="clear" w:color="auto" w:fill="1F3864"/>
            <w:tcMar>
              <w:top w:w="80" w:type="dxa"/>
              <w:left w:w="120" w:type="dxa"/>
              <w:bottom w:w="80" w:type="dxa"/>
              <w:right w:w="120" w:type="dxa"/>
            </w:tcMar>
          </w:tcPr>
          <w:p w14:paraId="52237344" w14:textId="77777777" w:rsidR="0092013D" w:rsidRDefault="004A62BA" w:rsidP="005968C6">
            <w:pPr>
              <w:jc w:val="both"/>
            </w:pPr>
            <w:proofErr w:type="spellStart"/>
            <w:r>
              <w:rPr>
                <w:b/>
                <w:bCs/>
                <w:color w:val="FFFFFF"/>
                <w:sz w:val="18"/>
                <w:szCs w:val="18"/>
              </w:rPr>
              <w:t>Effect</w:t>
            </w:r>
            <w:proofErr w:type="spellEnd"/>
          </w:p>
        </w:tc>
      </w:tr>
      <w:tr w:rsidR="0092013D" w:rsidRPr="00A2724A" w14:paraId="670AB5D2" w14:textId="77777777">
        <w:tc>
          <w:tcPr>
            <w:tcW w:w="2708" w:type="dxa"/>
            <w:tcMar>
              <w:top w:w="70" w:type="dxa"/>
              <w:left w:w="120" w:type="dxa"/>
              <w:bottom w:w="70" w:type="dxa"/>
              <w:right w:w="120" w:type="dxa"/>
            </w:tcMar>
          </w:tcPr>
          <w:p w14:paraId="5387E0E0" w14:textId="77777777" w:rsidR="0092013D" w:rsidRDefault="004A62BA" w:rsidP="005968C6">
            <w:pPr>
              <w:spacing w:line="240" w:lineRule="auto"/>
              <w:jc w:val="both"/>
            </w:pPr>
            <w:r>
              <w:rPr>
                <w:sz w:val="18"/>
                <w:szCs w:val="18"/>
              </w:rPr>
              <w:t xml:space="preserve">Set as </w:t>
            </w:r>
            <w:proofErr w:type="spellStart"/>
            <w:r>
              <w:rPr>
                <w:sz w:val="18"/>
                <w:szCs w:val="18"/>
              </w:rPr>
              <w:t>departure</w:t>
            </w:r>
            <w:proofErr w:type="spellEnd"/>
            <w:r>
              <w:rPr>
                <w:sz w:val="18"/>
                <w:szCs w:val="18"/>
              </w:rPr>
              <w:t xml:space="preserve"> / </w:t>
            </w:r>
            <w:proofErr w:type="spellStart"/>
            <w:r>
              <w:rPr>
                <w:sz w:val="18"/>
                <w:szCs w:val="18"/>
              </w:rPr>
              <w:t>arrival</w:t>
            </w:r>
            <w:proofErr w:type="spellEnd"/>
          </w:p>
        </w:tc>
        <w:tc>
          <w:tcPr>
            <w:tcW w:w="6318" w:type="dxa"/>
            <w:tcMar>
              <w:top w:w="70" w:type="dxa"/>
              <w:left w:w="120" w:type="dxa"/>
              <w:bottom w:w="70" w:type="dxa"/>
              <w:right w:w="120" w:type="dxa"/>
            </w:tcMar>
          </w:tcPr>
          <w:p w14:paraId="1ECAD99A" w14:textId="77777777" w:rsidR="0092013D" w:rsidRPr="005968C6" w:rsidRDefault="004A62BA" w:rsidP="005968C6">
            <w:pPr>
              <w:spacing w:line="240" w:lineRule="auto"/>
              <w:jc w:val="both"/>
              <w:rPr>
                <w:lang w:val="en-GB"/>
              </w:rPr>
            </w:pPr>
            <w:r w:rsidRPr="005968C6">
              <w:rPr>
                <w:sz w:val="18"/>
                <w:szCs w:val="18"/>
                <w:lang w:val="en-GB"/>
              </w:rPr>
              <w:t>Puts the end of the route on the clicked point or the airport under it.</w:t>
            </w:r>
          </w:p>
        </w:tc>
      </w:tr>
      <w:tr w:rsidR="0092013D" w:rsidRPr="00A2724A" w14:paraId="7EA8DE72" w14:textId="77777777">
        <w:tc>
          <w:tcPr>
            <w:tcW w:w="2708" w:type="dxa"/>
            <w:shd w:val="clear" w:color="auto" w:fill="F7F7F7"/>
            <w:tcMar>
              <w:top w:w="70" w:type="dxa"/>
              <w:left w:w="120" w:type="dxa"/>
              <w:bottom w:w="70" w:type="dxa"/>
              <w:right w:w="120" w:type="dxa"/>
            </w:tcMar>
          </w:tcPr>
          <w:p w14:paraId="20EE2111" w14:textId="77777777" w:rsidR="0092013D" w:rsidRPr="005968C6" w:rsidRDefault="004A62BA" w:rsidP="005968C6">
            <w:pPr>
              <w:spacing w:line="240" w:lineRule="auto"/>
              <w:jc w:val="both"/>
              <w:rPr>
                <w:lang w:val="en-GB"/>
              </w:rPr>
            </w:pPr>
            <w:r w:rsidRPr="005968C6">
              <w:rPr>
                <w:b/>
                <w:bCs/>
                <w:sz w:val="18"/>
                <w:szCs w:val="18"/>
                <w:lang w:val="en-GB"/>
              </w:rPr>
              <w:t>Set the DR position here</w:t>
            </w:r>
          </w:p>
        </w:tc>
        <w:tc>
          <w:tcPr>
            <w:tcW w:w="6318" w:type="dxa"/>
            <w:shd w:val="clear" w:color="auto" w:fill="F7F7F7"/>
            <w:tcMar>
              <w:top w:w="70" w:type="dxa"/>
              <w:left w:w="120" w:type="dxa"/>
              <w:bottom w:w="70" w:type="dxa"/>
              <w:right w:w="120" w:type="dxa"/>
            </w:tcMar>
          </w:tcPr>
          <w:p w14:paraId="6A77529A" w14:textId="77777777" w:rsidR="0092013D" w:rsidRPr="005968C6" w:rsidRDefault="004A62BA" w:rsidP="005968C6">
            <w:pPr>
              <w:spacing w:line="240" w:lineRule="auto"/>
              <w:jc w:val="both"/>
              <w:rPr>
                <w:lang w:val="en-GB"/>
              </w:rPr>
            </w:pPr>
            <w:r w:rsidRPr="005968C6">
              <w:rPr>
                <w:sz w:val="18"/>
                <w:szCs w:val="18"/>
                <w:lang w:val="en-GB"/>
              </w:rPr>
              <w:t>Forces dead reckoning onto this point. Use with judgement — see chapter 17.</w:t>
            </w:r>
          </w:p>
        </w:tc>
      </w:tr>
      <w:tr w:rsidR="0092013D" w:rsidRPr="00A2724A" w14:paraId="2B9042E5" w14:textId="77777777">
        <w:tc>
          <w:tcPr>
            <w:tcW w:w="2708" w:type="dxa"/>
            <w:tcMar>
              <w:top w:w="70" w:type="dxa"/>
              <w:left w:w="120" w:type="dxa"/>
              <w:bottom w:w="70" w:type="dxa"/>
              <w:right w:w="120" w:type="dxa"/>
            </w:tcMar>
          </w:tcPr>
          <w:p w14:paraId="2F6AA8F6" w14:textId="77777777" w:rsidR="0092013D" w:rsidRDefault="004A62BA" w:rsidP="005968C6">
            <w:pPr>
              <w:spacing w:line="240" w:lineRule="auto"/>
              <w:jc w:val="both"/>
            </w:pPr>
            <w:r>
              <w:rPr>
                <w:sz w:val="18"/>
                <w:szCs w:val="18"/>
              </w:rPr>
              <w:t>Range ring</w:t>
            </w:r>
          </w:p>
        </w:tc>
        <w:tc>
          <w:tcPr>
            <w:tcW w:w="6318" w:type="dxa"/>
            <w:tcMar>
              <w:top w:w="70" w:type="dxa"/>
              <w:left w:w="120" w:type="dxa"/>
              <w:bottom w:w="70" w:type="dxa"/>
              <w:right w:w="120" w:type="dxa"/>
            </w:tcMar>
          </w:tcPr>
          <w:p w14:paraId="29E0AE6D" w14:textId="77777777" w:rsidR="0092013D" w:rsidRPr="005968C6" w:rsidRDefault="004A62BA" w:rsidP="005968C6">
            <w:pPr>
              <w:spacing w:line="240" w:lineRule="auto"/>
              <w:jc w:val="both"/>
              <w:rPr>
                <w:lang w:val="en-GB"/>
              </w:rPr>
            </w:pPr>
            <w:r w:rsidRPr="005968C6">
              <w:rPr>
                <w:sz w:val="18"/>
                <w:szCs w:val="18"/>
                <w:lang w:val="en-GB"/>
              </w:rPr>
              <w:t>Draws a ring of the requested radius; on a navaid, its published range.</w:t>
            </w:r>
          </w:p>
        </w:tc>
      </w:tr>
      <w:tr w:rsidR="0092013D" w:rsidRPr="00A2724A" w14:paraId="6A22494F" w14:textId="77777777">
        <w:tc>
          <w:tcPr>
            <w:tcW w:w="2708" w:type="dxa"/>
            <w:shd w:val="clear" w:color="auto" w:fill="F7F7F7"/>
            <w:tcMar>
              <w:top w:w="70" w:type="dxa"/>
              <w:left w:w="120" w:type="dxa"/>
              <w:bottom w:w="70" w:type="dxa"/>
              <w:right w:w="120" w:type="dxa"/>
            </w:tcMar>
          </w:tcPr>
          <w:p w14:paraId="586326FA" w14:textId="77777777" w:rsidR="0092013D" w:rsidRDefault="004A62BA" w:rsidP="005968C6">
            <w:pPr>
              <w:spacing w:line="240" w:lineRule="auto"/>
              <w:jc w:val="both"/>
            </w:pPr>
            <w:r>
              <w:rPr>
                <w:sz w:val="18"/>
                <w:szCs w:val="18"/>
              </w:rPr>
              <w:t xml:space="preserve">Distance </w:t>
            </w:r>
            <w:proofErr w:type="spellStart"/>
            <w:r>
              <w:rPr>
                <w:sz w:val="18"/>
                <w:szCs w:val="18"/>
              </w:rPr>
              <w:t>from</w:t>
            </w:r>
            <w:proofErr w:type="spellEnd"/>
            <w:r>
              <w:rPr>
                <w:sz w:val="18"/>
                <w:szCs w:val="18"/>
              </w:rPr>
              <w:t xml:space="preserve"> </w:t>
            </w:r>
            <w:proofErr w:type="spellStart"/>
            <w:r>
              <w:rPr>
                <w:sz w:val="18"/>
                <w:szCs w:val="18"/>
              </w:rPr>
              <w:t>this</w:t>
            </w:r>
            <w:proofErr w:type="spellEnd"/>
            <w:r>
              <w:rPr>
                <w:sz w:val="18"/>
                <w:szCs w:val="18"/>
              </w:rPr>
              <w:t xml:space="preserve"> point</w:t>
            </w:r>
          </w:p>
        </w:tc>
        <w:tc>
          <w:tcPr>
            <w:tcW w:w="6318" w:type="dxa"/>
            <w:shd w:val="clear" w:color="auto" w:fill="F7F7F7"/>
            <w:tcMar>
              <w:top w:w="70" w:type="dxa"/>
              <w:left w:w="120" w:type="dxa"/>
              <w:bottom w:w="70" w:type="dxa"/>
              <w:right w:w="120" w:type="dxa"/>
            </w:tcMar>
          </w:tcPr>
          <w:p w14:paraId="6EDB3237" w14:textId="77777777" w:rsidR="0092013D" w:rsidRPr="005968C6" w:rsidRDefault="004A62BA" w:rsidP="005968C6">
            <w:pPr>
              <w:spacing w:line="240" w:lineRule="auto"/>
              <w:jc w:val="both"/>
              <w:rPr>
                <w:lang w:val="en-GB"/>
              </w:rPr>
            </w:pPr>
            <w:r w:rsidRPr="005968C6">
              <w:rPr>
                <w:sz w:val="18"/>
                <w:szCs w:val="18"/>
                <w:lang w:val="en-GB"/>
              </w:rPr>
              <w:t>Measurement: a line follows the cursor, the next click freezes course and distance.</w:t>
            </w:r>
          </w:p>
        </w:tc>
      </w:tr>
      <w:tr w:rsidR="0092013D" w:rsidRPr="00A2724A" w14:paraId="7C7052DE" w14:textId="77777777">
        <w:tc>
          <w:tcPr>
            <w:tcW w:w="2708" w:type="dxa"/>
            <w:tcMar>
              <w:top w:w="70" w:type="dxa"/>
              <w:left w:w="120" w:type="dxa"/>
              <w:bottom w:w="70" w:type="dxa"/>
              <w:right w:w="120" w:type="dxa"/>
            </w:tcMar>
          </w:tcPr>
          <w:p w14:paraId="40635A1B" w14:textId="77777777" w:rsidR="0092013D" w:rsidRDefault="004A62BA" w:rsidP="005968C6">
            <w:pPr>
              <w:spacing w:line="240" w:lineRule="auto"/>
              <w:jc w:val="both"/>
            </w:pPr>
            <w:r>
              <w:rPr>
                <w:sz w:val="18"/>
                <w:szCs w:val="18"/>
              </w:rPr>
              <w:t>VOR cross-</w:t>
            </w:r>
            <w:proofErr w:type="spellStart"/>
            <w:r>
              <w:rPr>
                <w:sz w:val="18"/>
                <w:szCs w:val="18"/>
              </w:rPr>
              <w:t>bearing</w:t>
            </w:r>
            <w:proofErr w:type="spellEnd"/>
          </w:p>
        </w:tc>
        <w:tc>
          <w:tcPr>
            <w:tcW w:w="6318" w:type="dxa"/>
            <w:tcMar>
              <w:top w:w="70" w:type="dxa"/>
              <w:left w:w="120" w:type="dxa"/>
              <w:bottom w:w="70" w:type="dxa"/>
              <w:right w:w="120" w:type="dxa"/>
            </w:tcMar>
          </w:tcPr>
          <w:p w14:paraId="3E8481B2" w14:textId="77777777" w:rsidR="0092013D" w:rsidRPr="005968C6" w:rsidRDefault="004A62BA" w:rsidP="005968C6">
            <w:pPr>
              <w:spacing w:line="240" w:lineRule="auto"/>
              <w:jc w:val="both"/>
              <w:rPr>
                <w:lang w:val="en-GB"/>
              </w:rPr>
            </w:pPr>
            <w:r w:rsidRPr="005968C6">
              <w:rPr>
                <w:sz w:val="18"/>
                <w:szCs w:val="18"/>
                <w:lang w:val="en-GB"/>
              </w:rPr>
              <w:t>Draws the magnetic radial from a VOR station to a point on the route.</w:t>
            </w:r>
          </w:p>
        </w:tc>
      </w:tr>
      <w:tr w:rsidR="0092013D" w:rsidRPr="00A2724A" w14:paraId="4541682E" w14:textId="77777777">
        <w:tc>
          <w:tcPr>
            <w:tcW w:w="2708" w:type="dxa"/>
            <w:shd w:val="clear" w:color="auto" w:fill="F7F7F7"/>
            <w:tcMar>
              <w:top w:w="70" w:type="dxa"/>
              <w:left w:w="120" w:type="dxa"/>
              <w:bottom w:w="70" w:type="dxa"/>
              <w:right w:w="120" w:type="dxa"/>
            </w:tcMar>
          </w:tcPr>
          <w:p w14:paraId="7C27FA3E" w14:textId="77777777" w:rsidR="0092013D" w:rsidRDefault="004A62BA" w:rsidP="005968C6">
            <w:pPr>
              <w:spacing w:line="240" w:lineRule="auto"/>
              <w:jc w:val="both"/>
            </w:pPr>
            <w:proofErr w:type="spellStart"/>
            <w:r>
              <w:rPr>
                <w:sz w:val="18"/>
                <w:szCs w:val="18"/>
              </w:rPr>
              <w:t>Delete</w:t>
            </w:r>
            <w:proofErr w:type="spellEnd"/>
            <w:r>
              <w:rPr>
                <w:sz w:val="18"/>
                <w:szCs w:val="18"/>
              </w:rPr>
              <w:t xml:space="preserve"> </w:t>
            </w:r>
            <w:proofErr w:type="spellStart"/>
            <w:r>
              <w:rPr>
                <w:sz w:val="18"/>
                <w:szCs w:val="18"/>
              </w:rPr>
              <w:t>this</w:t>
            </w:r>
            <w:proofErr w:type="spellEnd"/>
            <w:r>
              <w:rPr>
                <w:sz w:val="18"/>
                <w:szCs w:val="18"/>
              </w:rPr>
              <w:t xml:space="preserve"> </w:t>
            </w:r>
            <w:proofErr w:type="spellStart"/>
            <w:r>
              <w:rPr>
                <w:sz w:val="18"/>
                <w:szCs w:val="18"/>
              </w:rPr>
              <w:t>turning</w:t>
            </w:r>
            <w:proofErr w:type="spellEnd"/>
            <w:r>
              <w:rPr>
                <w:sz w:val="18"/>
                <w:szCs w:val="18"/>
              </w:rPr>
              <w:t xml:space="preserve"> point</w:t>
            </w:r>
          </w:p>
        </w:tc>
        <w:tc>
          <w:tcPr>
            <w:tcW w:w="6318" w:type="dxa"/>
            <w:shd w:val="clear" w:color="auto" w:fill="F7F7F7"/>
            <w:tcMar>
              <w:top w:w="70" w:type="dxa"/>
              <w:left w:w="120" w:type="dxa"/>
              <w:bottom w:w="70" w:type="dxa"/>
              <w:right w:w="120" w:type="dxa"/>
            </w:tcMar>
          </w:tcPr>
          <w:p w14:paraId="24B8166F" w14:textId="77777777" w:rsidR="0092013D" w:rsidRPr="005968C6" w:rsidRDefault="004A62BA" w:rsidP="005968C6">
            <w:pPr>
              <w:spacing w:line="240" w:lineRule="auto"/>
              <w:jc w:val="both"/>
              <w:rPr>
                <w:lang w:val="en-GB"/>
              </w:rPr>
            </w:pPr>
            <w:r w:rsidRPr="005968C6">
              <w:rPr>
                <w:sz w:val="18"/>
                <w:szCs w:val="18"/>
                <w:lang w:val="en-GB"/>
              </w:rPr>
              <w:t>Removes the point under the cursor.</w:t>
            </w:r>
          </w:p>
        </w:tc>
      </w:tr>
    </w:tbl>
    <w:p w14:paraId="79468DF7" w14:textId="77777777" w:rsidR="0092013D" w:rsidRPr="005968C6" w:rsidRDefault="0092013D" w:rsidP="005968C6">
      <w:pPr>
        <w:spacing w:after="200"/>
        <w:jc w:val="both"/>
        <w:rPr>
          <w:lang w:val="en-GB"/>
        </w:rPr>
      </w:pPr>
    </w:p>
    <w:p w14:paraId="22C13418" w14:textId="77777777" w:rsidR="00080B09" w:rsidRDefault="004A62BA">
      <w:pPr>
        <w:spacing w:before="80" w:after="240"/>
        <w:jc w:val="center"/>
      </w:pPr>
      <w:r>
        <w:rPr>
          <w:noProof/>
        </w:rPr>
        <w:lastRenderedPageBreak/>
        <w:drawing>
          <wp:inline distT="0" distB="0" distL="0" distR="0" wp14:anchorId="0C7544BA" wp14:editId="3F7697F2">
            <wp:extent cx="1553298" cy="1262418"/>
            <wp:effectExtent l="0" t="0" r="8890" b="0"/>
            <wp:docPr id="9025" nam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 name="Figure 25"/>
                    <pic:cNvPicPr/>
                  </pic:nvPicPr>
                  <pic:blipFill>
                    <a:blip r:embed="rId32">
                      <a:extLst>
                        <a:ext uri="{28A0092B-C50C-407E-A947-70E740481C1C}">
                          <a14:useLocalDpi xmlns:a14="http://schemas.microsoft.com/office/drawing/2010/main" val="0"/>
                        </a:ext>
                      </a:extLst>
                    </a:blip>
                    <a:stretch>
                      <a:fillRect/>
                    </a:stretch>
                  </pic:blipFill>
                  <pic:spPr>
                    <a:xfrm>
                      <a:off x="0" y="0"/>
                      <a:ext cx="1561513" cy="1269095"/>
                    </a:xfrm>
                    <a:prstGeom prst="rect">
                      <a:avLst/>
                    </a:prstGeom>
                  </pic:spPr>
                </pic:pic>
              </a:graphicData>
            </a:graphic>
          </wp:inline>
        </w:drawing>
      </w:r>
    </w:p>
    <w:p w14:paraId="68F83DD4" w14:textId="77777777" w:rsidR="0092013D" w:rsidRPr="005968C6" w:rsidRDefault="004A62BA" w:rsidP="005968C6">
      <w:pPr>
        <w:spacing w:before="80" w:after="240"/>
        <w:jc w:val="center"/>
        <w:rPr>
          <w:lang w:val="en-GB"/>
        </w:rPr>
      </w:pPr>
      <w:r w:rsidRPr="005968C6">
        <w:rPr>
          <w:i/>
          <w:iCs/>
          <w:color w:val="555555"/>
          <w:sz w:val="18"/>
          <w:szCs w:val="18"/>
          <w:lang w:val="en-GB"/>
        </w:rPr>
        <w:t>Figure 25 — The chart context menu.</w:t>
      </w:r>
    </w:p>
    <w:p w14:paraId="1668E84D" w14:textId="77777777" w:rsidR="0092013D" w:rsidRPr="005968C6" w:rsidRDefault="004A62BA" w:rsidP="005968C6">
      <w:pPr>
        <w:pStyle w:val="Titre3"/>
        <w:jc w:val="both"/>
        <w:rPr>
          <w:lang w:val="en-GB"/>
        </w:rPr>
      </w:pPr>
      <w:bookmarkStart w:id="39" w:name="_Toc238596278"/>
      <w:r w:rsidRPr="005968C6">
        <w:rPr>
          <w:lang w:val="en-GB"/>
        </w:rPr>
        <w:t>The vertical profile</w:t>
      </w:r>
      <w:bookmarkEnd w:id="39"/>
    </w:p>
    <w:p w14:paraId="51A4963B" w14:textId="77777777" w:rsidR="0092013D" w:rsidRDefault="004A62BA" w:rsidP="005968C6">
      <w:pPr>
        <w:spacing w:after="140"/>
        <w:jc w:val="both"/>
      </w:pPr>
      <w:r w:rsidRPr="005968C6">
        <w:rPr>
          <w:lang w:val="en-GB"/>
        </w:rPr>
        <w:t xml:space="preserve">The </w:t>
      </w:r>
      <w:r w:rsidRPr="005968C6">
        <w:rPr>
          <w:b/>
          <w:bCs/>
          <w:lang w:val="en-GB"/>
        </w:rPr>
        <w:t>vertical profile</w:t>
      </w:r>
      <w:r w:rsidRPr="005968C6">
        <w:rPr>
          <w:lang w:val="en-GB"/>
        </w:rPr>
        <w:t xml:space="preserve"> button opens, at the bottom, the terrain section along the route: the ground as a filled area, the planned altitude as a staircase, and the </w:t>
      </w:r>
      <w:r w:rsidRPr="005968C6">
        <w:rPr>
          <w:b/>
          <w:bCs/>
          <w:lang w:val="en-GB"/>
        </w:rPr>
        <w:t>safe altitude</w:t>
      </w:r>
      <w:r w:rsidRPr="005968C6">
        <w:rPr>
          <w:lang w:val="en-GB"/>
        </w:rPr>
        <w:t xml:space="preserve"> leg by leg. </w:t>
      </w:r>
      <w:r>
        <w:t xml:space="preserve">It </w:t>
      </w:r>
      <w:proofErr w:type="spellStart"/>
      <w:r>
        <w:t>requires</w:t>
      </w:r>
      <w:proofErr w:type="spellEnd"/>
      <w:r>
        <w:t xml:space="preserve"> the </w:t>
      </w:r>
      <w:proofErr w:type="spellStart"/>
      <w:r>
        <w:t>elevation</w:t>
      </w:r>
      <w:proofErr w:type="spellEnd"/>
      <w:r>
        <w:t xml:space="preserve"> data (</w:t>
      </w:r>
      <w:proofErr w:type="spellStart"/>
      <w:r>
        <w:t>chapter</w:t>
      </w:r>
      <w:proofErr w:type="spellEnd"/>
      <w:r>
        <w:t xml:space="preserve"> 5).</w:t>
      </w:r>
    </w:p>
    <w:p w14:paraId="3224417B" w14:textId="77777777" w:rsidR="00080B09" w:rsidRDefault="004A62BA">
      <w:pPr>
        <w:spacing w:before="80" w:after="240"/>
        <w:jc w:val="center"/>
      </w:pPr>
      <w:r>
        <w:rPr>
          <w:noProof/>
        </w:rPr>
        <w:drawing>
          <wp:inline distT="0" distB="0" distL="0" distR="0" wp14:anchorId="233F12FF" wp14:editId="370B6439">
            <wp:extent cx="5731510" cy="1328420"/>
            <wp:effectExtent l="0" t="0" r="2540" b="5080"/>
            <wp:docPr id="9026" name="Fig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6" name="Figure 26"/>
                    <pic:cNvPicPr/>
                  </pic:nvPicPr>
                  <pic:blipFill>
                    <a:blip r:embed="rId33">
                      <a:extLst>
                        <a:ext uri="{28A0092B-C50C-407E-A947-70E740481C1C}">
                          <a14:useLocalDpi xmlns:a14="http://schemas.microsoft.com/office/drawing/2010/main" val="0"/>
                        </a:ext>
                      </a:extLst>
                    </a:blip>
                    <a:stretch>
                      <a:fillRect/>
                    </a:stretch>
                  </pic:blipFill>
                  <pic:spPr>
                    <a:xfrm>
                      <a:off x="0" y="0"/>
                      <a:ext cx="5731510" cy="1328420"/>
                    </a:xfrm>
                    <a:prstGeom prst="rect">
                      <a:avLst/>
                    </a:prstGeom>
                  </pic:spPr>
                </pic:pic>
              </a:graphicData>
            </a:graphic>
          </wp:inline>
        </w:drawing>
      </w:r>
    </w:p>
    <w:p w14:paraId="33F0E2AD" w14:textId="77777777" w:rsidR="0092013D" w:rsidRPr="005968C6" w:rsidRDefault="004A62BA" w:rsidP="005968C6">
      <w:pPr>
        <w:spacing w:before="80" w:after="240"/>
        <w:jc w:val="center"/>
        <w:rPr>
          <w:lang w:val="en-GB"/>
        </w:rPr>
      </w:pPr>
      <w:r w:rsidRPr="005968C6">
        <w:rPr>
          <w:i/>
          <w:iCs/>
          <w:color w:val="555555"/>
          <w:sz w:val="18"/>
          <w:szCs w:val="18"/>
          <w:lang w:val="en-GB"/>
        </w:rPr>
        <w:t>Figure 26 — The vertical profile.</w:t>
      </w:r>
    </w:p>
    <w:p w14:paraId="3B34DC44" w14:textId="77777777" w:rsidR="0092013D" w:rsidRPr="005968C6" w:rsidRDefault="004A62BA" w:rsidP="005968C6">
      <w:pPr>
        <w:pStyle w:val="Titre3"/>
        <w:jc w:val="both"/>
        <w:rPr>
          <w:lang w:val="en-GB"/>
        </w:rPr>
      </w:pPr>
      <w:bookmarkStart w:id="40" w:name="_Toc238596279"/>
      <w:r w:rsidRPr="005968C6">
        <w:rPr>
          <w:lang w:val="en-GB"/>
        </w:rPr>
        <w:t>The compass and the stopwatches</w:t>
      </w:r>
      <w:bookmarkEnd w:id="40"/>
    </w:p>
    <w:p w14:paraId="75F2F93D" w14:textId="77777777" w:rsidR="0092013D" w:rsidRPr="005968C6" w:rsidRDefault="004A62BA" w:rsidP="005968C6">
      <w:pPr>
        <w:spacing w:after="140"/>
        <w:jc w:val="both"/>
        <w:rPr>
          <w:lang w:val="en-GB"/>
        </w:rPr>
      </w:pPr>
      <w:r w:rsidRPr="005968C6">
        <w:rPr>
          <w:lang w:val="en-GB"/>
        </w:rPr>
        <w:t xml:space="preserve">The </w:t>
      </w:r>
      <w:r w:rsidRPr="005968C6">
        <w:rPr>
          <w:b/>
          <w:bCs/>
          <w:lang w:val="en-GB"/>
        </w:rPr>
        <w:t>compass</w:t>
      </w:r>
      <w:r w:rsidRPr="005968C6">
        <w:rPr>
          <w:lang w:val="en-GB"/>
        </w:rPr>
        <w:t xml:space="preserve"> button draws a magnetic compass rose around the dead-reckoning position: ring aligned on magnetic north, a white true-north mark, distance circles, heading and drift angle. The drift angle is worked from the </w:t>
      </w:r>
      <w:r w:rsidRPr="005968C6">
        <w:rPr>
          <w:b/>
          <w:bCs/>
          <w:lang w:val="en-GB"/>
        </w:rPr>
        <w:t>forecast wind</w:t>
      </w:r>
      <w:r w:rsidRPr="005968C6">
        <w:rPr>
          <w:lang w:val="en-GB"/>
        </w:rPr>
        <w:t xml:space="preserve"> — you read the heading your assumption calls for, and you will be wrong by exactly as much as the assumption is.</w:t>
      </w:r>
    </w:p>
    <w:p w14:paraId="05507F84" w14:textId="77777777" w:rsidR="0092013D" w:rsidRDefault="004A62BA" w:rsidP="005968C6">
      <w:pPr>
        <w:spacing w:after="140"/>
        <w:jc w:val="both"/>
      </w:pPr>
      <w:r w:rsidRPr="005968C6">
        <w:rPr>
          <w:lang w:val="en-GB"/>
        </w:rPr>
        <w:t xml:space="preserve">The top bar carries two counters that count up: a </w:t>
      </w:r>
      <w:r w:rsidRPr="005968C6">
        <w:rPr>
          <w:b/>
          <w:bCs/>
          <w:lang w:val="en-GB"/>
        </w:rPr>
        <w:t>stopwatch</w:t>
      </w:r>
      <w:r w:rsidRPr="005968C6">
        <w:rPr>
          <w:lang w:val="en-GB"/>
        </w:rPr>
        <w:t xml:space="preserve"> in MM:SS and a </w:t>
      </w:r>
      <w:r w:rsidRPr="005968C6">
        <w:rPr>
          <w:b/>
          <w:bCs/>
          <w:lang w:val="en-GB"/>
        </w:rPr>
        <w:t>flight time</w:t>
      </w:r>
      <w:r w:rsidRPr="005968C6">
        <w:rPr>
          <w:lang w:val="en-GB"/>
        </w:rPr>
        <w:t xml:space="preserve"> in HH:MM:SS. </w:t>
      </w:r>
      <w:r>
        <w:t xml:space="preserve">One </w:t>
      </w:r>
      <w:proofErr w:type="spellStart"/>
      <w:r>
        <w:t>button</w:t>
      </w:r>
      <w:proofErr w:type="spellEnd"/>
      <w:r>
        <w:t xml:space="preserve"> for start and stop, </w:t>
      </w:r>
      <w:proofErr w:type="spellStart"/>
      <w:r>
        <w:t>another</w:t>
      </w:r>
      <w:proofErr w:type="spellEnd"/>
      <w:r>
        <w:t xml:space="preserve"> to reset.</w:t>
      </w:r>
    </w:p>
    <w:p w14:paraId="7C38A339" w14:textId="77777777" w:rsidR="00080B09" w:rsidRDefault="004A62BA">
      <w:pPr>
        <w:spacing w:before="80" w:after="240"/>
        <w:jc w:val="center"/>
      </w:pPr>
      <w:r>
        <w:rPr>
          <w:noProof/>
        </w:rPr>
        <w:lastRenderedPageBreak/>
        <w:drawing>
          <wp:inline distT="0" distB="0" distL="0" distR="0" wp14:anchorId="08E8CAE1" wp14:editId="30FA6DFC">
            <wp:extent cx="3104866" cy="3189832"/>
            <wp:effectExtent l="0" t="0" r="635" b="0"/>
            <wp:docPr id="9027" name="Fig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7" name="Figure 27"/>
                    <pic:cNvPicPr/>
                  </pic:nvPicPr>
                  <pic:blipFill>
                    <a:blip r:embed="rId34">
                      <a:extLst>
                        <a:ext uri="{28A0092B-C50C-407E-A947-70E740481C1C}">
                          <a14:useLocalDpi xmlns:a14="http://schemas.microsoft.com/office/drawing/2010/main" val="0"/>
                        </a:ext>
                      </a:extLst>
                    </a:blip>
                    <a:stretch>
                      <a:fillRect/>
                    </a:stretch>
                  </pic:blipFill>
                  <pic:spPr>
                    <a:xfrm>
                      <a:off x="0" y="0"/>
                      <a:ext cx="3110757" cy="3195884"/>
                    </a:xfrm>
                    <a:prstGeom prst="rect">
                      <a:avLst/>
                    </a:prstGeom>
                  </pic:spPr>
                </pic:pic>
              </a:graphicData>
            </a:graphic>
          </wp:inline>
        </w:drawing>
      </w:r>
    </w:p>
    <w:p w14:paraId="23DAAB5C" w14:textId="77777777" w:rsidR="0092013D" w:rsidRPr="005968C6" w:rsidRDefault="004A62BA" w:rsidP="005968C6">
      <w:pPr>
        <w:spacing w:before="80" w:after="240"/>
        <w:jc w:val="center"/>
        <w:rPr>
          <w:lang w:val="en-GB"/>
        </w:rPr>
      </w:pPr>
      <w:r w:rsidRPr="005968C6">
        <w:rPr>
          <w:i/>
          <w:iCs/>
          <w:color w:val="555555"/>
          <w:sz w:val="18"/>
          <w:szCs w:val="18"/>
          <w:lang w:val="en-GB"/>
        </w:rPr>
        <w:t>Figure 27 — The magnetic compass rose around the DR position.</w:t>
      </w:r>
    </w:p>
    <w:p w14:paraId="16ECA065" w14:textId="77777777" w:rsidR="0092013D" w:rsidRPr="005968C6" w:rsidRDefault="004A62BA" w:rsidP="005968C6">
      <w:pPr>
        <w:pStyle w:val="Titre3"/>
        <w:jc w:val="both"/>
        <w:rPr>
          <w:lang w:val="en-GB"/>
        </w:rPr>
      </w:pPr>
      <w:bookmarkStart w:id="41" w:name="_Toc238596280"/>
      <w:r w:rsidRPr="005968C6">
        <w:rPr>
          <w:lang w:val="en-GB"/>
        </w:rPr>
        <w:t>Search</w:t>
      </w:r>
      <w:bookmarkEnd w:id="41"/>
    </w:p>
    <w:p w14:paraId="0ED21078" w14:textId="77777777" w:rsidR="0092013D" w:rsidRPr="005968C6" w:rsidRDefault="004A62BA" w:rsidP="005968C6">
      <w:pPr>
        <w:spacing w:after="140"/>
        <w:jc w:val="both"/>
        <w:rPr>
          <w:lang w:val="en-GB"/>
        </w:rPr>
      </w:pPr>
      <w:r w:rsidRPr="005968C6">
        <w:rPr>
          <w:lang w:val="en-GB"/>
        </w:rPr>
        <w:t>The magnifying glass in the top bar opens a worldwide search: ICAO code or name, two characters minimum, the list updates as you type, and choosing a result frames the chart on it.</w:t>
      </w:r>
    </w:p>
    <w:p w14:paraId="2BCE93E7" w14:textId="77777777" w:rsidR="00080B09" w:rsidRDefault="004A62BA">
      <w:pPr>
        <w:spacing w:before="80" w:after="240"/>
        <w:jc w:val="center"/>
      </w:pPr>
      <w:r>
        <w:rPr>
          <w:noProof/>
        </w:rPr>
        <w:drawing>
          <wp:inline distT="0" distB="0" distL="0" distR="0" wp14:anchorId="6EFF6863" wp14:editId="77B23FEB">
            <wp:extent cx="3589361" cy="3711842"/>
            <wp:effectExtent l="0" t="0" r="0" b="3175"/>
            <wp:docPr id="9028" name="Fig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8" name="Figure 28"/>
                    <pic:cNvPicPr/>
                  </pic:nvPicPr>
                  <pic:blipFill>
                    <a:blip r:embed="rId35">
                      <a:extLst>
                        <a:ext uri="{28A0092B-C50C-407E-A947-70E740481C1C}">
                          <a14:useLocalDpi xmlns:a14="http://schemas.microsoft.com/office/drawing/2010/main" val="0"/>
                        </a:ext>
                      </a:extLst>
                    </a:blip>
                    <a:stretch>
                      <a:fillRect/>
                    </a:stretch>
                  </pic:blipFill>
                  <pic:spPr>
                    <a:xfrm>
                      <a:off x="0" y="0"/>
                      <a:ext cx="3612021" cy="3735275"/>
                    </a:xfrm>
                    <a:prstGeom prst="rect">
                      <a:avLst/>
                    </a:prstGeom>
                  </pic:spPr>
                </pic:pic>
              </a:graphicData>
            </a:graphic>
          </wp:inline>
        </w:drawing>
      </w:r>
    </w:p>
    <w:p w14:paraId="2F0CC342" w14:textId="77777777" w:rsidR="0092013D" w:rsidRPr="005968C6" w:rsidRDefault="004A62BA" w:rsidP="005968C6">
      <w:pPr>
        <w:spacing w:before="80" w:after="240"/>
        <w:jc w:val="center"/>
        <w:rPr>
          <w:lang w:val="en-GB"/>
        </w:rPr>
      </w:pPr>
      <w:r w:rsidRPr="005968C6">
        <w:rPr>
          <w:i/>
          <w:iCs/>
          <w:color w:val="555555"/>
          <w:sz w:val="18"/>
          <w:szCs w:val="18"/>
          <w:lang w:val="en-GB"/>
        </w:rPr>
        <w:t>Figure 28 — Searching for an airport.</w:t>
      </w:r>
    </w:p>
    <w:p w14:paraId="17AB999D" w14:textId="77777777" w:rsidR="0092013D" w:rsidRPr="005968C6" w:rsidRDefault="004A62BA" w:rsidP="005968C6">
      <w:pPr>
        <w:pStyle w:val="Titre2"/>
        <w:jc w:val="both"/>
        <w:rPr>
          <w:lang w:val="en-GB"/>
        </w:rPr>
      </w:pPr>
      <w:bookmarkStart w:id="42" w:name="_Toc238596281"/>
      <w:r w:rsidRPr="005968C6">
        <w:rPr>
          <w:lang w:val="en-GB"/>
        </w:rPr>
        <w:lastRenderedPageBreak/>
        <w:t>Chapter 17 — Dead reckoning</w:t>
      </w:r>
      <w:bookmarkEnd w:id="42"/>
    </w:p>
    <w:p w14:paraId="2D30DF52" w14:textId="77777777" w:rsidR="0092013D" w:rsidRPr="005968C6" w:rsidRDefault="004A62BA" w:rsidP="005968C6">
      <w:pPr>
        <w:spacing w:after="140"/>
        <w:jc w:val="both"/>
        <w:rPr>
          <w:lang w:val="en-GB"/>
        </w:rPr>
      </w:pPr>
      <w:r w:rsidRPr="005968C6">
        <w:rPr>
          <w:lang w:val="en-GB"/>
        </w:rPr>
        <w:t xml:space="preserve">Dead reckoning is the starting point of everything: without it a line of position has nothing to correct. It appears on the chart as a </w:t>
      </w:r>
      <w:r w:rsidRPr="005968C6">
        <w:rPr>
          <w:b/>
          <w:bCs/>
          <w:lang w:val="en-GB"/>
        </w:rPr>
        <w:t>dashed blue circle</w:t>
      </w:r>
      <w:r w:rsidRPr="005968C6">
        <w:rPr>
          <w:lang w:val="en-GB"/>
        </w:rPr>
        <w:t>, with its track behind it.</w:t>
      </w:r>
    </w:p>
    <w:p w14:paraId="46F42AF9" w14:textId="77777777" w:rsidR="0092013D" w:rsidRPr="005968C6" w:rsidRDefault="004A62BA" w:rsidP="005968C6">
      <w:pPr>
        <w:spacing w:after="140"/>
        <w:jc w:val="both"/>
        <w:rPr>
          <w:lang w:val="en-GB"/>
        </w:rPr>
      </w:pPr>
      <w:r w:rsidRPr="005968C6">
        <w:rPr>
          <w:lang w:val="en-GB"/>
        </w:rPr>
        <w:t>It runs on four numbers, and four only:</w:t>
      </w:r>
    </w:p>
    <w:tbl>
      <w:tblPr>
        <w:tblW w:w="9026" w:type="dxa"/>
        <w:tblBorders>
          <w:top w:val="single" w:sz="4" w:space="0" w:color="9E9E9E"/>
          <w:bottom w:val="single" w:sz="4" w:space="0" w:color="9E9E9E"/>
          <w:insideH w:val="single" w:sz="2" w:space="0" w:color="CCCCCC"/>
        </w:tblBorders>
        <w:tblCellMar>
          <w:left w:w="10" w:type="dxa"/>
          <w:right w:w="10" w:type="dxa"/>
        </w:tblCellMar>
        <w:tblLook w:val="0000" w:firstRow="0" w:lastRow="0" w:firstColumn="0" w:lastColumn="0" w:noHBand="0" w:noVBand="0"/>
      </w:tblPr>
      <w:tblGrid>
        <w:gridCol w:w="3159"/>
        <w:gridCol w:w="5867"/>
      </w:tblGrid>
      <w:tr w:rsidR="0092013D" w14:paraId="191CF082" w14:textId="77777777">
        <w:trPr>
          <w:tblHeader/>
        </w:trPr>
        <w:tc>
          <w:tcPr>
            <w:tcW w:w="3159" w:type="dxa"/>
            <w:shd w:val="clear" w:color="auto" w:fill="1F3864"/>
            <w:tcMar>
              <w:top w:w="80" w:type="dxa"/>
              <w:left w:w="120" w:type="dxa"/>
              <w:bottom w:w="80" w:type="dxa"/>
              <w:right w:w="120" w:type="dxa"/>
            </w:tcMar>
          </w:tcPr>
          <w:p w14:paraId="202178A9" w14:textId="77777777" w:rsidR="0092013D" w:rsidRDefault="004A62BA" w:rsidP="005968C6">
            <w:pPr>
              <w:jc w:val="both"/>
            </w:pPr>
            <w:proofErr w:type="spellStart"/>
            <w:r>
              <w:rPr>
                <w:b/>
                <w:bCs/>
                <w:color w:val="FFFFFF"/>
                <w:sz w:val="18"/>
                <w:szCs w:val="18"/>
              </w:rPr>
              <w:t>What</w:t>
            </w:r>
            <w:proofErr w:type="spellEnd"/>
            <w:r>
              <w:rPr>
                <w:b/>
                <w:bCs/>
                <w:color w:val="FFFFFF"/>
                <w:sz w:val="18"/>
                <w:szCs w:val="18"/>
              </w:rPr>
              <w:t xml:space="preserve"> </w:t>
            </w:r>
            <w:proofErr w:type="spellStart"/>
            <w:r>
              <w:rPr>
                <w:b/>
                <w:bCs/>
                <w:color w:val="FFFFFF"/>
                <w:sz w:val="18"/>
                <w:szCs w:val="18"/>
              </w:rPr>
              <w:t>it</w:t>
            </w:r>
            <w:proofErr w:type="spellEnd"/>
            <w:r>
              <w:rPr>
                <w:b/>
                <w:bCs/>
                <w:color w:val="FFFFFF"/>
                <w:sz w:val="18"/>
                <w:szCs w:val="18"/>
              </w:rPr>
              <w:t xml:space="preserve"> </w:t>
            </w:r>
            <w:proofErr w:type="spellStart"/>
            <w:r>
              <w:rPr>
                <w:b/>
                <w:bCs/>
                <w:color w:val="FFFFFF"/>
                <w:sz w:val="18"/>
                <w:szCs w:val="18"/>
              </w:rPr>
              <w:t>receives</w:t>
            </w:r>
            <w:proofErr w:type="spellEnd"/>
          </w:p>
        </w:tc>
        <w:tc>
          <w:tcPr>
            <w:tcW w:w="5867" w:type="dxa"/>
            <w:shd w:val="clear" w:color="auto" w:fill="1F3864"/>
            <w:tcMar>
              <w:top w:w="80" w:type="dxa"/>
              <w:left w:w="120" w:type="dxa"/>
              <w:bottom w:w="80" w:type="dxa"/>
              <w:right w:w="120" w:type="dxa"/>
            </w:tcMar>
          </w:tcPr>
          <w:p w14:paraId="3F1EBBF1" w14:textId="77777777" w:rsidR="0092013D" w:rsidRDefault="004A62BA" w:rsidP="005968C6">
            <w:pPr>
              <w:jc w:val="both"/>
            </w:pPr>
            <w:r>
              <w:rPr>
                <w:b/>
                <w:bCs/>
                <w:color w:val="FFFFFF"/>
                <w:sz w:val="18"/>
                <w:szCs w:val="18"/>
              </w:rPr>
              <w:t xml:space="preserve">From </w:t>
            </w:r>
            <w:proofErr w:type="spellStart"/>
            <w:r>
              <w:rPr>
                <w:b/>
                <w:bCs/>
                <w:color w:val="FFFFFF"/>
                <w:sz w:val="18"/>
                <w:szCs w:val="18"/>
              </w:rPr>
              <w:t>where</w:t>
            </w:r>
            <w:proofErr w:type="spellEnd"/>
          </w:p>
        </w:tc>
      </w:tr>
      <w:tr w:rsidR="0092013D" w14:paraId="396626ED" w14:textId="77777777">
        <w:tc>
          <w:tcPr>
            <w:tcW w:w="3159" w:type="dxa"/>
            <w:tcMar>
              <w:top w:w="70" w:type="dxa"/>
              <w:left w:w="120" w:type="dxa"/>
              <w:bottom w:w="70" w:type="dxa"/>
              <w:right w:w="120" w:type="dxa"/>
            </w:tcMar>
          </w:tcPr>
          <w:p w14:paraId="06436A8B" w14:textId="77777777" w:rsidR="0092013D" w:rsidRDefault="004A62BA" w:rsidP="005968C6">
            <w:pPr>
              <w:spacing w:line="240" w:lineRule="auto"/>
              <w:jc w:val="both"/>
            </w:pPr>
            <w:r>
              <w:rPr>
                <w:sz w:val="18"/>
                <w:szCs w:val="18"/>
              </w:rPr>
              <w:t xml:space="preserve">True </w:t>
            </w:r>
            <w:proofErr w:type="spellStart"/>
            <w:r>
              <w:rPr>
                <w:sz w:val="18"/>
                <w:szCs w:val="18"/>
              </w:rPr>
              <w:t>heading</w:t>
            </w:r>
            <w:proofErr w:type="spellEnd"/>
          </w:p>
        </w:tc>
        <w:tc>
          <w:tcPr>
            <w:tcW w:w="5867" w:type="dxa"/>
            <w:tcMar>
              <w:top w:w="70" w:type="dxa"/>
              <w:left w:w="120" w:type="dxa"/>
              <w:bottom w:w="70" w:type="dxa"/>
              <w:right w:w="120" w:type="dxa"/>
            </w:tcMar>
          </w:tcPr>
          <w:p w14:paraId="635B1CA1" w14:textId="77777777" w:rsidR="0092013D" w:rsidRDefault="004A62BA" w:rsidP="005968C6">
            <w:pPr>
              <w:spacing w:line="240" w:lineRule="auto"/>
              <w:jc w:val="both"/>
            </w:pPr>
            <w:r>
              <w:rPr>
                <w:sz w:val="18"/>
                <w:szCs w:val="18"/>
              </w:rPr>
              <w:t xml:space="preserve">Read on the </w:t>
            </w:r>
            <w:proofErr w:type="spellStart"/>
            <w:r>
              <w:rPr>
                <w:sz w:val="18"/>
                <w:szCs w:val="18"/>
              </w:rPr>
              <w:t>compass</w:t>
            </w:r>
            <w:proofErr w:type="spellEnd"/>
            <w:r>
              <w:rPr>
                <w:sz w:val="18"/>
                <w:szCs w:val="18"/>
              </w:rPr>
              <w:t>.</w:t>
            </w:r>
          </w:p>
        </w:tc>
      </w:tr>
      <w:tr w:rsidR="0092013D" w:rsidRPr="00A2724A" w14:paraId="64BC1CDC" w14:textId="77777777">
        <w:tc>
          <w:tcPr>
            <w:tcW w:w="3159" w:type="dxa"/>
            <w:shd w:val="clear" w:color="auto" w:fill="F7F7F7"/>
            <w:tcMar>
              <w:top w:w="70" w:type="dxa"/>
              <w:left w:w="120" w:type="dxa"/>
              <w:bottom w:w="70" w:type="dxa"/>
              <w:right w:w="120" w:type="dxa"/>
            </w:tcMar>
          </w:tcPr>
          <w:p w14:paraId="1EF03528" w14:textId="77777777" w:rsidR="0092013D" w:rsidRDefault="004A62BA" w:rsidP="005968C6">
            <w:pPr>
              <w:spacing w:line="240" w:lineRule="auto"/>
              <w:jc w:val="both"/>
            </w:pPr>
            <w:r>
              <w:rPr>
                <w:sz w:val="18"/>
                <w:szCs w:val="18"/>
              </w:rPr>
              <w:t xml:space="preserve">True </w:t>
            </w:r>
            <w:proofErr w:type="spellStart"/>
            <w:r>
              <w:rPr>
                <w:sz w:val="18"/>
                <w:szCs w:val="18"/>
              </w:rPr>
              <w:t>airspeed</w:t>
            </w:r>
            <w:proofErr w:type="spellEnd"/>
          </w:p>
        </w:tc>
        <w:tc>
          <w:tcPr>
            <w:tcW w:w="5867" w:type="dxa"/>
            <w:shd w:val="clear" w:color="auto" w:fill="F7F7F7"/>
            <w:tcMar>
              <w:top w:w="70" w:type="dxa"/>
              <w:left w:w="120" w:type="dxa"/>
              <w:bottom w:w="70" w:type="dxa"/>
              <w:right w:w="120" w:type="dxa"/>
            </w:tcMar>
          </w:tcPr>
          <w:p w14:paraId="0033F7F5" w14:textId="77777777" w:rsidR="0092013D" w:rsidRPr="005968C6" w:rsidRDefault="004A62BA" w:rsidP="005968C6">
            <w:pPr>
              <w:spacing w:line="240" w:lineRule="auto"/>
              <w:jc w:val="both"/>
              <w:rPr>
                <w:lang w:val="en-GB"/>
              </w:rPr>
            </w:pPr>
            <w:r w:rsidRPr="005968C6">
              <w:rPr>
                <w:sz w:val="18"/>
                <w:szCs w:val="18"/>
                <w:lang w:val="en-GB"/>
              </w:rPr>
              <w:t>Read on the airspeed indicator.</w:t>
            </w:r>
          </w:p>
        </w:tc>
      </w:tr>
      <w:tr w:rsidR="0092013D" w:rsidRPr="00A2724A" w14:paraId="7A62EEDA" w14:textId="77777777">
        <w:tc>
          <w:tcPr>
            <w:tcW w:w="3159" w:type="dxa"/>
            <w:tcMar>
              <w:top w:w="70" w:type="dxa"/>
              <w:left w:w="120" w:type="dxa"/>
              <w:bottom w:w="70" w:type="dxa"/>
              <w:right w:w="120" w:type="dxa"/>
            </w:tcMar>
          </w:tcPr>
          <w:p w14:paraId="1FAC203B" w14:textId="77777777" w:rsidR="0092013D" w:rsidRDefault="004A62BA" w:rsidP="005968C6">
            <w:pPr>
              <w:spacing w:line="240" w:lineRule="auto"/>
              <w:jc w:val="both"/>
            </w:pPr>
            <w:r>
              <w:rPr>
                <w:sz w:val="18"/>
                <w:szCs w:val="18"/>
              </w:rPr>
              <w:t xml:space="preserve">The </w:t>
            </w:r>
            <w:proofErr w:type="spellStart"/>
            <w:r>
              <w:rPr>
                <w:b/>
                <w:bCs/>
                <w:sz w:val="18"/>
                <w:szCs w:val="18"/>
              </w:rPr>
              <w:t>forecast</w:t>
            </w:r>
            <w:proofErr w:type="spellEnd"/>
            <w:r>
              <w:rPr>
                <w:sz w:val="18"/>
                <w:szCs w:val="18"/>
              </w:rPr>
              <w:t xml:space="preserve"> </w:t>
            </w:r>
            <w:proofErr w:type="spellStart"/>
            <w:r>
              <w:rPr>
                <w:sz w:val="18"/>
                <w:szCs w:val="18"/>
              </w:rPr>
              <w:t>wind</w:t>
            </w:r>
            <w:proofErr w:type="spellEnd"/>
          </w:p>
        </w:tc>
        <w:tc>
          <w:tcPr>
            <w:tcW w:w="5867" w:type="dxa"/>
            <w:tcMar>
              <w:top w:w="70" w:type="dxa"/>
              <w:left w:w="120" w:type="dxa"/>
              <w:bottom w:w="70" w:type="dxa"/>
              <w:right w:w="120" w:type="dxa"/>
            </w:tcMar>
          </w:tcPr>
          <w:p w14:paraId="295D4669" w14:textId="77777777" w:rsidR="0092013D" w:rsidRPr="005968C6" w:rsidRDefault="004A62BA" w:rsidP="005968C6">
            <w:pPr>
              <w:spacing w:line="240" w:lineRule="auto"/>
              <w:jc w:val="both"/>
              <w:rPr>
                <w:lang w:val="en-GB"/>
              </w:rPr>
            </w:pPr>
            <w:r w:rsidRPr="005968C6">
              <w:rPr>
                <w:sz w:val="18"/>
                <w:szCs w:val="18"/>
                <w:lang w:val="en-GB"/>
              </w:rPr>
              <w:t>Declared by you — it is an assumption.</w:t>
            </w:r>
          </w:p>
        </w:tc>
      </w:tr>
      <w:tr w:rsidR="0092013D" w:rsidRPr="00A2724A" w14:paraId="0BDCD658" w14:textId="77777777">
        <w:tc>
          <w:tcPr>
            <w:tcW w:w="3159" w:type="dxa"/>
            <w:shd w:val="clear" w:color="auto" w:fill="F7F7F7"/>
            <w:tcMar>
              <w:top w:w="70" w:type="dxa"/>
              <w:left w:w="120" w:type="dxa"/>
              <w:bottom w:w="70" w:type="dxa"/>
              <w:right w:w="120" w:type="dxa"/>
            </w:tcMar>
          </w:tcPr>
          <w:p w14:paraId="407210B0" w14:textId="77777777" w:rsidR="0092013D" w:rsidRDefault="004A62BA" w:rsidP="005968C6">
            <w:pPr>
              <w:spacing w:line="240" w:lineRule="auto"/>
              <w:jc w:val="both"/>
            </w:pPr>
            <w:r>
              <w:rPr>
                <w:sz w:val="18"/>
                <w:szCs w:val="18"/>
              </w:rPr>
              <w:t>The time</w:t>
            </w:r>
          </w:p>
        </w:tc>
        <w:tc>
          <w:tcPr>
            <w:tcW w:w="5867" w:type="dxa"/>
            <w:shd w:val="clear" w:color="auto" w:fill="F7F7F7"/>
            <w:tcMar>
              <w:top w:w="70" w:type="dxa"/>
              <w:left w:w="120" w:type="dxa"/>
              <w:bottom w:w="70" w:type="dxa"/>
              <w:right w:w="120" w:type="dxa"/>
            </w:tcMar>
          </w:tcPr>
          <w:p w14:paraId="72F71490" w14:textId="77777777" w:rsidR="0092013D" w:rsidRPr="005968C6" w:rsidRDefault="004A62BA" w:rsidP="005968C6">
            <w:pPr>
              <w:spacing w:line="240" w:lineRule="auto"/>
              <w:jc w:val="both"/>
              <w:rPr>
                <w:lang w:val="en-GB"/>
              </w:rPr>
            </w:pPr>
            <w:r w:rsidRPr="005968C6">
              <w:rPr>
                <w:sz w:val="18"/>
                <w:szCs w:val="18"/>
                <w:lang w:val="en-GB"/>
              </w:rPr>
              <w:t>Read on the simulator’s clock.</w:t>
            </w:r>
          </w:p>
        </w:tc>
      </w:tr>
    </w:tbl>
    <w:p w14:paraId="3217B587" w14:textId="77777777" w:rsidR="0092013D" w:rsidRPr="005968C6" w:rsidRDefault="0092013D" w:rsidP="005968C6">
      <w:pPr>
        <w:spacing w:after="200"/>
        <w:jc w:val="both"/>
        <w:rPr>
          <w:lang w:val="en-GB"/>
        </w:rPr>
      </w:pPr>
    </w:p>
    <w:tbl>
      <w:tblPr>
        <w:tblW w:w="9026" w:type="dxa"/>
        <w:tblBorders>
          <w:left w:val="single" w:sz="18" w:space="0" w:color="1F3864"/>
        </w:tblBorders>
        <w:tblCellMar>
          <w:left w:w="10" w:type="dxa"/>
          <w:right w:w="10" w:type="dxa"/>
        </w:tblCellMar>
        <w:tblLook w:val="0000" w:firstRow="0" w:lastRow="0" w:firstColumn="0" w:lastColumn="0" w:noHBand="0" w:noVBand="0"/>
      </w:tblPr>
      <w:tblGrid>
        <w:gridCol w:w="9026"/>
      </w:tblGrid>
      <w:tr w:rsidR="0092013D" w:rsidRPr="00A2724A" w14:paraId="239E692C" w14:textId="77777777">
        <w:tc>
          <w:tcPr>
            <w:tcW w:w="9026" w:type="dxa"/>
            <w:tcBorders>
              <w:left w:val="single" w:sz="18" w:space="0" w:color="1F3864"/>
            </w:tcBorders>
            <w:shd w:val="clear" w:color="auto" w:fill="F2F2F2"/>
            <w:tcMar>
              <w:top w:w="160" w:type="dxa"/>
              <w:left w:w="240" w:type="dxa"/>
              <w:bottom w:w="160" w:type="dxa"/>
              <w:right w:w="240" w:type="dxa"/>
            </w:tcMar>
          </w:tcPr>
          <w:p w14:paraId="529BC16D" w14:textId="77777777" w:rsidR="0092013D" w:rsidRPr="005968C6" w:rsidRDefault="004A62BA" w:rsidP="005968C6">
            <w:pPr>
              <w:spacing w:after="80"/>
              <w:jc w:val="both"/>
              <w:rPr>
                <w:lang w:val="en-GB"/>
              </w:rPr>
            </w:pPr>
            <w:r w:rsidRPr="005968C6">
              <w:rPr>
                <w:b/>
                <w:bCs/>
                <w:caps/>
                <w:color w:val="1F3864"/>
                <w:sz w:val="19"/>
                <w:szCs w:val="19"/>
                <w:lang w:val="en-GB"/>
              </w:rPr>
              <w:t>What dead reckoning never receives</w:t>
            </w:r>
          </w:p>
          <w:p w14:paraId="3C585414" w14:textId="77777777" w:rsidR="0092013D" w:rsidRPr="005968C6" w:rsidRDefault="004A62BA" w:rsidP="005968C6">
            <w:pPr>
              <w:spacing w:line="264" w:lineRule="auto"/>
              <w:jc w:val="both"/>
              <w:rPr>
                <w:lang w:val="en-GB"/>
              </w:rPr>
            </w:pPr>
            <w:r w:rsidRPr="005968C6">
              <w:rPr>
                <w:sz w:val="19"/>
                <w:szCs w:val="19"/>
                <w:lang w:val="en-GB"/>
              </w:rPr>
              <w:t xml:space="preserve">The simulator’s </w:t>
            </w:r>
            <w:r w:rsidRPr="005968C6">
              <w:rPr>
                <w:b/>
                <w:bCs/>
                <w:sz w:val="19"/>
                <w:szCs w:val="19"/>
                <w:lang w:val="en-GB"/>
              </w:rPr>
              <w:t>ground speed</w:t>
            </w:r>
            <w:r w:rsidRPr="005968C6">
              <w:rPr>
                <w:sz w:val="19"/>
                <w:szCs w:val="19"/>
                <w:lang w:val="en-GB"/>
              </w:rPr>
              <w:t xml:space="preserve"> and </w:t>
            </w:r>
            <w:r w:rsidRPr="005968C6">
              <w:rPr>
                <w:b/>
                <w:bCs/>
                <w:sz w:val="19"/>
                <w:szCs w:val="19"/>
                <w:lang w:val="en-GB"/>
              </w:rPr>
              <w:t>ground track</w:t>
            </w:r>
            <w:r w:rsidRPr="005968C6">
              <w:rPr>
                <w:sz w:val="19"/>
                <w:szCs w:val="19"/>
                <w:lang w:val="en-GB"/>
              </w:rPr>
              <w:t>. They sit one line away in the same data frame, and they contain the true wind. Wiring them in would make a dead reckoning that no longer drifts — and nothing would break: the fixes would simply become excellent, and nobody would see why.</w:t>
            </w:r>
          </w:p>
        </w:tc>
      </w:tr>
    </w:tbl>
    <w:p w14:paraId="0F3571AA" w14:textId="77777777" w:rsidR="0092013D" w:rsidRPr="005968C6" w:rsidRDefault="0092013D" w:rsidP="005968C6">
      <w:pPr>
        <w:spacing w:after="160"/>
        <w:jc w:val="both"/>
        <w:rPr>
          <w:lang w:val="en-GB"/>
        </w:rPr>
      </w:pPr>
    </w:p>
    <w:p w14:paraId="10562E79" w14:textId="77777777" w:rsidR="0092013D" w:rsidRPr="005968C6" w:rsidRDefault="004A62BA" w:rsidP="005968C6">
      <w:pPr>
        <w:spacing w:after="140"/>
        <w:jc w:val="both"/>
        <w:rPr>
          <w:lang w:val="en-GB"/>
        </w:rPr>
      </w:pPr>
      <w:r w:rsidRPr="005968C6">
        <w:rPr>
          <w:lang w:val="en-GB"/>
        </w:rPr>
        <w:t xml:space="preserve">One bounded exception: </w:t>
      </w:r>
      <w:r w:rsidRPr="005968C6">
        <w:rPr>
          <w:b/>
          <w:bCs/>
          <w:lang w:val="en-GB"/>
        </w:rPr>
        <w:t>on the ground, dead reckoning resets onto the true position</w:t>
      </w:r>
      <w:r w:rsidRPr="005968C6">
        <w:rPr>
          <w:lang w:val="en-GB"/>
        </w:rPr>
        <w:t>. You know which airfield you are taking off from. The channel closes as soon as the wheels leave the ground.</w:t>
      </w:r>
    </w:p>
    <w:p w14:paraId="554195C6" w14:textId="77777777" w:rsidR="0092013D" w:rsidRPr="005968C6" w:rsidRDefault="004A62BA" w:rsidP="005968C6">
      <w:pPr>
        <w:spacing w:after="140"/>
        <w:jc w:val="both"/>
        <w:rPr>
          <w:lang w:val="en-GB"/>
        </w:rPr>
      </w:pPr>
      <w:r w:rsidRPr="005968C6">
        <w:rPr>
          <w:lang w:val="en-GB"/>
        </w:rPr>
        <w:t xml:space="preserve">In flight, dead reckoning is reset in two ways: onto an </w:t>
      </w:r>
      <w:r w:rsidRPr="005968C6">
        <w:rPr>
          <w:b/>
          <w:bCs/>
          <w:lang w:val="en-GB"/>
        </w:rPr>
        <w:t>observed fix</w:t>
      </w:r>
      <w:r w:rsidRPr="005968C6">
        <w:rPr>
          <w:lang w:val="en-GB"/>
        </w:rPr>
        <w:t xml:space="preserve"> (the normal move), or by hand from the context menu, if you genuinely know where you are — overflying an identified landmark, for instance.</w:t>
      </w:r>
    </w:p>
    <w:p w14:paraId="501BA126" w14:textId="77777777" w:rsidR="0092013D" w:rsidRPr="005968C6" w:rsidRDefault="004A62BA" w:rsidP="005968C6">
      <w:pPr>
        <w:pStyle w:val="Titre2"/>
        <w:jc w:val="both"/>
        <w:rPr>
          <w:lang w:val="en-GB"/>
        </w:rPr>
      </w:pPr>
      <w:bookmarkStart w:id="43" w:name="_Toc238596282"/>
      <w:r w:rsidRPr="005968C6">
        <w:rPr>
          <w:lang w:val="en-GB"/>
        </w:rPr>
        <w:t>Chapter 18 — The star catalogue</w:t>
      </w:r>
      <w:bookmarkEnd w:id="43"/>
    </w:p>
    <w:p w14:paraId="4F020EF0" w14:textId="77777777" w:rsidR="0092013D" w:rsidRPr="005968C6" w:rsidRDefault="004A62BA" w:rsidP="005968C6">
      <w:pPr>
        <w:spacing w:after="140"/>
        <w:jc w:val="both"/>
        <w:rPr>
          <w:lang w:val="en-GB"/>
        </w:rPr>
      </w:pPr>
      <w:r w:rsidRPr="005968C6">
        <w:rPr>
          <w:lang w:val="en-GB"/>
        </w:rPr>
        <w:t xml:space="preserve">The catalogue answers the opening question: </w:t>
      </w:r>
      <w:r w:rsidRPr="005968C6">
        <w:rPr>
          <w:i/>
          <w:iCs/>
          <w:lang w:val="en-GB"/>
        </w:rPr>
        <w:t>what can be shot from here, right now, and which ones should I take?</w:t>
      </w:r>
      <w:r w:rsidRPr="005968C6">
        <w:rPr>
          <w:lang w:val="en-GB"/>
        </w:rPr>
        <w:t xml:space="preserve"> It opens on the left, and can stay open alongside the flight plan.</w:t>
      </w:r>
    </w:p>
    <w:p w14:paraId="1D03E8C1" w14:textId="77777777" w:rsidR="0092013D" w:rsidRDefault="004A62BA" w:rsidP="005968C6">
      <w:pPr>
        <w:pStyle w:val="Titre3"/>
        <w:jc w:val="both"/>
      </w:pPr>
      <w:bookmarkStart w:id="44" w:name="_Toc238596283"/>
      <w:r>
        <w:t xml:space="preserve">The </w:t>
      </w:r>
      <w:proofErr w:type="spellStart"/>
      <w:r>
        <w:t>columns</w:t>
      </w:r>
      <w:bookmarkEnd w:id="44"/>
      <w:proofErr w:type="spellEnd"/>
    </w:p>
    <w:tbl>
      <w:tblPr>
        <w:tblW w:w="9026" w:type="dxa"/>
        <w:tblBorders>
          <w:top w:val="single" w:sz="4" w:space="0" w:color="9E9E9E"/>
          <w:bottom w:val="single" w:sz="4" w:space="0" w:color="9E9E9E"/>
          <w:insideH w:val="single" w:sz="2" w:space="0" w:color="CCCCCC"/>
        </w:tblBorders>
        <w:tblCellMar>
          <w:left w:w="10" w:type="dxa"/>
          <w:right w:w="10" w:type="dxa"/>
        </w:tblCellMar>
        <w:tblLook w:val="0000" w:firstRow="0" w:lastRow="0" w:firstColumn="0" w:lastColumn="0" w:noHBand="0" w:noVBand="0"/>
      </w:tblPr>
      <w:tblGrid>
        <w:gridCol w:w="1083"/>
        <w:gridCol w:w="4513"/>
        <w:gridCol w:w="3430"/>
      </w:tblGrid>
      <w:tr w:rsidR="0092013D" w14:paraId="074B15E7" w14:textId="77777777">
        <w:trPr>
          <w:tblHeader/>
        </w:trPr>
        <w:tc>
          <w:tcPr>
            <w:tcW w:w="1083" w:type="dxa"/>
            <w:shd w:val="clear" w:color="auto" w:fill="1F3864"/>
            <w:tcMar>
              <w:top w:w="80" w:type="dxa"/>
              <w:left w:w="120" w:type="dxa"/>
              <w:bottom w:w="80" w:type="dxa"/>
              <w:right w:w="120" w:type="dxa"/>
            </w:tcMar>
          </w:tcPr>
          <w:p w14:paraId="3A04E63E" w14:textId="77777777" w:rsidR="0092013D" w:rsidRDefault="004A62BA" w:rsidP="005968C6">
            <w:pPr>
              <w:jc w:val="both"/>
            </w:pPr>
            <w:r>
              <w:rPr>
                <w:b/>
                <w:bCs/>
                <w:color w:val="FFFFFF"/>
                <w:sz w:val="18"/>
                <w:szCs w:val="18"/>
              </w:rPr>
              <w:t>Column</w:t>
            </w:r>
          </w:p>
        </w:tc>
        <w:tc>
          <w:tcPr>
            <w:tcW w:w="4513" w:type="dxa"/>
            <w:shd w:val="clear" w:color="auto" w:fill="1F3864"/>
            <w:tcMar>
              <w:top w:w="80" w:type="dxa"/>
              <w:left w:w="120" w:type="dxa"/>
              <w:bottom w:w="80" w:type="dxa"/>
              <w:right w:w="120" w:type="dxa"/>
            </w:tcMar>
          </w:tcPr>
          <w:p w14:paraId="69019FDA" w14:textId="77777777" w:rsidR="0092013D" w:rsidRDefault="004A62BA" w:rsidP="005968C6">
            <w:pPr>
              <w:jc w:val="both"/>
            </w:pPr>
            <w:proofErr w:type="spellStart"/>
            <w:r>
              <w:rPr>
                <w:b/>
                <w:bCs/>
                <w:color w:val="FFFFFF"/>
                <w:sz w:val="18"/>
                <w:szCs w:val="18"/>
              </w:rPr>
              <w:t>What</w:t>
            </w:r>
            <w:proofErr w:type="spellEnd"/>
            <w:r>
              <w:rPr>
                <w:b/>
                <w:bCs/>
                <w:color w:val="FFFFFF"/>
                <w:sz w:val="18"/>
                <w:szCs w:val="18"/>
              </w:rPr>
              <w:t xml:space="preserve"> </w:t>
            </w:r>
            <w:proofErr w:type="spellStart"/>
            <w:r>
              <w:rPr>
                <w:b/>
                <w:bCs/>
                <w:color w:val="FFFFFF"/>
                <w:sz w:val="18"/>
                <w:szCs w:val="18"/>
              </w:rPr>
              <w:t>it</w:t>
            </w:r>
            <w:proofErr w:type="spellEnd"/>
            <w:r>
              <w:rPr>
                <w:b/>
                <w:bCs/>
                <w:color w:val="FFFFFF"/>
                <w:sz w:val="18"/>
                <w:szCs w:val="18"/>
              </w:rPr>
              <w:t xml:space="preserve"> </w:t>
            </w:r>
            <w:proofErr w:type="spellStart"/>
            <w:r>
              <w:rPr>
                <w:b/>
                <w:bCs/>
                <w:color w:val="FFFFFF"/>
                <w:sz w:val="18"/>
                <w:szCs w:val="18"/>
              </w:rPr>
              <w:t>is</w:t>
            </w:r>
            <w:proofErr w:type="spellEnd"/>
          </w:p>
        </w:tc>
        <w:tc>
          <w:tcPr>
            <w:tcW w:w="3430" w:type="dxa"/>
            <w:shd w:val="clear" w:color="auto" w:fill="1F3864"/>
            <w:tcMar>
              <w:top w:w="80" w:type="dxa"/>
              <w:left w:w="120" w:type="dxa"/>
              <w:bottom w:w="80" w:type="dxa"/>
              <w:right w:w="120" w:type="dxa"/>
            </w:tcMar>
          </w:tcPr>
          <w:p w14:paraId="7E5E6B66" w14:textId="77777777" w:rsidR="0092013D" w:rsidRDefault="004A62BA" w:rsidP="005968C6">
            <w:pPr>
              <w:jc w:val="both"/>
            </w:pPr>
            <w:proofErr w:type="spellStart"/>
            <w:r>
              <w:rPr>
                <w:b/>
                <w:bCs/>
                <w:color w:val="FFFFFF"/>
                <w:sz w:val="18"/>
                <w:szCs w:val="18"/>
              </w:rPr>
              <w:t>Where</w:t>
            </w:r>
            <w:proofErr w:type="spellEnd"/>
            <w:r>
              <w:rPr>
                <w:b/>
                <w:bCs/>
                <w:color w:val="FFFFFF"/>
                <w:sz w:val="18"/>
                <w:szCs w:val="18"/>
              </w:rPr>
              <w:t xml:space="preserve"> </w:t>
            </w:r>
            <w:proofErr w:type="spellStart"/>
            <w:r>
              <w:rPr>
                <w:b/>
                <w:bCs/>
                <w:color w:val="FFFFFF"/>
                <w:sz w:val="18"/>
                <w:szCs w:val="18"/>
              </w:rPr>
              <w:t>it</w:t>
            </w:r>
            <w:proofErr w:type="spellEnd"/>
            <w:r>
              <w:rPr>
                <w:b/>
                <w:bCs/>
                <w:color w:val="FFFFFF"/>
                <w:sz w:val="18"/>
                <w:szCs w:val="18"/>
              </w:rPr>
              <w:t xml:space="preserve"> </w:t>
            </w:r>
            <w:proofErr w:type="spellStart"/>
            <w:r>
              <w:rPr>
                <w:b/>
                <w:bCs/>
                <w:color w:val="FFFFFF"/>
                <w:sz w:val="18"/>
                <w:szCs w:val="18"/>
              </w:rPr>
              <w:t>goes</w:t>
            </w:r>
            <w:proofErr w:type="spellEnd"/>
          </w:p>
        </w:tc>
      </w:tr>
      <w:tr w:rsidR="0092013D" w:rsidRPr="00A2724A" w14:paraId="59CD3D95" w14:textId="77777777">
        <w:tc>
          <w:tcPr>
            <w:tcW w:w="1083" w:type="dxa"/>
            <w:tcMar>
              <w:top w:w="70" w:type="dxa"/>
              <w:left w:w="120" w:type="dxa"/>
              <w:bottom w:w="70" w:type="dxa"/>
              <w:right w:w="120" w:type="dxa"/>
            </w:tcMar>
          </w:tcPr>
          <w:p w14:paraId="6693FD7B" w14:textId="77777777" w:rsidR="0092013D" w:rsidRDefault="004A62BA" w:rsidP="005968C6">
            <w:pPr>
              <w:spacing w:line="240" w:lineRule="auto"/>
              <w:jc w:val="both"/>
            </w:pPr>
            <w:proofErr w:type="spellStart"/>
            <w:r>
              <w:rPr>
                <w:rFonts w:ascii="Consolas" w:eastAsia="Consolas" w:hAnsi="Consolas" w:cs="Consolas"/>
                <w:sz w:val="18"/>
                <w:szCs w:val="18"/>
              </w:rPr>
              <w:t>Hc</w:t>
            </w:r>
            <w:proofErr w:type="spellEnd"/>
          </w:p>
        </w:tc>
        <w:tc>
          <w:tcPr>
            <w:tcW w:w="4513" w:type="dxa"/>
            <w:tcMar>
              <w:top w:w="70" w:type="dxa"/>
              <w:left w:w="120" w:type="dxa"/>
              <w:bottom w:w="70" w:type="dxa"/>
              <w:right w:w="120" w:type="dxa"/>
            </w:tcMar>
          </w:tcPr>
          <w:p w14:paraId="56704B39" w14:textId="77777777" w:rsidR="0092013D" w:rsidRPr="005968C6" w:rsidRDefault="004A62BA" w:rsidP="005968C6">
            <w:pPr>
              <w:spacing w:line="240" w:lineRule="auto"/>
              <w:jc w:val="both"/>
              <w:rPr>
                <w:lang w:val="en-GB"/>
              </w:rPr>
            </w:pPr>
            <w:r w:rsidRPr="005968C6">
              <w:rPr>
                <w:sz w:val="18"/>
                <w:szCs w:val="18"/>
                <w:lang w:val="en-GB"/>
              </w:rPr>
              <w:t>The computed altitude of the body.</w:t>
            </w:r>
          </w:p>
        </w:tc>
        <w:tc>
          <w:tcPr>
            <w:tcW w:w="3430" w:type="dxa"/>
            <w:tcMar>
              <w:top w:w="70" w:type="dxa"/>
              <w:left w:w="120" w:type="dxa"/>
              <w:bottom w:w="70" w:type="dxa"/>
              <w:right w:w="120" w:type="dxa"/>
            </w:tcMar>
          </w:tcPr>
          <w:p w14:paraId="2D02A6FF" w14:textId="77777777" w:rsidR="0092013D" w:rsidRPr="005968C6" w:rsidRDefault="004A62BA" w:rsidP="005968C6">
            <w:pPr>
              <w:spacing w:line="240" w:lineRule="auto"/>
              <w:jc w:val="both"/>
              <w:rPr>
                <w:lang w:val="en-GB"/>
              </w:rPr>
            </w:pPr>
            <w:r w:rsidRPr="005968C6">
              <w:rPr>
                <w:b/>
                <w:bCs/>
                <w:sz w:val="18"/>
                <w:szCs w:val="18"/>
                <w:lang w:val="en-GB"/>
              </w:rPr>
              <w:t>On the drum</w:t>
            </w:r>
            <w:r w:rsidRPr="005968C6">
              <w:rPr>
                <w:sz w:val="18"/>
                <w:szCs w:val="18"/>
                <w:lang w:val="en-GB"/>
              </w:rPr>
              <w:t xml:space="preserve"> of the sextant.</w:t>
            </w:r>
          </w:p>
        </w:tc>
      </w:tr>
      <w:tr w:rsidR="0092013D" w:rsidRPr="00A2724A" w14:paraId="30703350" w14:textId="77777777">
        <w:tc>
          <w:tcPr>
            <w:tcW w:w="1083" w:type="dxa"/>
            <w:shd w:val="clear" w:color="auto" w:fill="F7F7F7"/>
            <w:tcMar>
              <w:top w:w="70" w:type="dxa"/>
              <w:left w:w="120" w:type="dxa"/>
              <w:bottom w:w="70" w:type="dxa"/>
              <w:right w:w="120" w:type="dxa"/>
            </w:tcMar>
          </w:tcPr>
          <w:p w14:paraId="31C058C4" w14:textId="77777777" w:rsidR="0092013D" w:rsidRDefault="004A62BA" w:rsidP="005968C6">
            <w:pPr>
              <w:spacing w:line="240" w:lineRule="auto"/>
              <w:jc w:val="both"/>
            </w:pPr>
            <w:r>
              <w:rPr>
                <w:rFonts w:ascii="Consolas" w:eastAsia="Consolas" w:hAnsi="Consolas" w:cs="Consolas"/>
                <w:sz w:val="18"/>
                <w:szCs w:val="18"/>
              </w:rPr>
              <w:t>RB</w:t>
            </w:r>
          </w:p>
        </w:tc>
        <w:tc>
          <w:tcPr>
            <w:tcW w:w="4513" w:type="dxa"/>
            <w:shd w:val="clear" w:color="auto" w:fill="F7F7F7"/>
            <w:tcMar>
              <w:top w:w="70" w:type="dxa"/>
              <w:left w:w="120" w:type="dxa"/>
              <w:bottom w:w="70" w:type="dxa"/>
              <w:right w:w="120" w:type="dxa"/>
            </w:tcMar>
          </w:tcPr>
          <w:p w14:paraId="3B1A36AA" w14:textId="77777777" w:rsidR="0092013D" w:rsidRPr="005968C6" w:rsidRDefault="004A62BA" w:rsidP="005968C6">
            <w:pPr>
              <w:spacing w:line="240" w:lineRule="auto"/>
              <w:jc w:val="both"/>
              <w:rPr>
                <w:lang w:val="en-GB"/>
              </w:rPr>
            </w:pPr>
            <w:r w:rsidRPr="005968C6">
              <w:rPr>
                <w:sz w:val="18"/>
                <w:szCs w:val="18"/>
                <w:lang w:val="en-GB"/>
              </w:rPr>
              <w:t xml:space="preserve">The </w:t>
            </w:r>
            <w:r w:rsidRPr="005968C6">
              <w:rPr>
                <w:b/>
                <w:bCs/>
                <w:sz w:val="18"/>
                <w:szCs w:val="18"/>
                <w:lang w:val="en-GB"/>
              </w:rPr>
              <w:t>relative bearing</w:t>
            </w:r>
            <w:r w:rsidRPr="005968C6">
              <w:rPr>
                <w:sz w:val="18"/>
                <w:szCs w:val="18"/>
                <w:lang w:val="en-GB"/>
              </w:rPr>
              <w:t>: azimuth reckoned from the nose.</w:t>
            </w:r>
          </w:p>
        </w:tc>
        <w:tc>
          <w:tcPr>
            <w:tcW w:w="3430" w:type="dxa"/>
            <w:shd w:val="clear" w:color="auto" w:fill="F7F7F7"/>
            <w:tcMar>
              <w:top w:w="70" w:type="dxa"/>
              <w:left w:w="120" w:type="dxa"/>
              <w:bottom w:w="70" w:type="dxa"/>
              <w:right w:w="120" w:type="dxa"/>
            </w:tcMar>
          </w:tcPr>
          <w:p w14:paraId="77AFDAF7" w14:textId="77777777" w:rsidR="0092013D" w:rsidRPr="005968C6" w:rsidRDefault="004A62BA" w:rsidP="005968C6">
            <w:pPr>
              <w:spacing w:line="240" w:lineRule="auto"/>
              <w:jc w:val="both"/>
              <w:rPr>
                <w:lang w:val="en-GB"/>
              </w:rPr>
            </w:pPr>
            <w:r w:rsidRPr="005968C6">
              <w:rPr>
                <w:b/>
                <w:bCs/>
                <w:sz w:val="18"/>
                <w:szCs w:val="18"/>
                <w:lang w:val="en-GB"/>
              </w:rPr>
              <w:t>On the ring</w:t>
            </w:r>
            <w:r w:rsidRPr="005968C6">
              <w:rPr>
                <w:sz w:val="18"/>
                <w:szCs w:val="18"/>
                <w:lang w:val="en-GB"/>
              </w:rPr>
              <w:t xml:space="preserve"> (the </w:t>
            </w:r>
            <w:r w:rsidRPr="005968C6">
              <w:rPr>
                <w:rFonts w:ascii="Consolas" w:eastAsia="Consolas" w:hAnsi="Consolas" w:cs="Consolas"/>
                <w:sz w:val="18"/>
                <w:szCs w:val="18"/>
                <w:lang w:val="en-GB"/>
              </w:rPr>
              <w:t>RB</w:t>
            </w:r>
            <w:r w:rsidRPr="005968C6">
              <w:rPr>
                <w:sz w:val="18"/>
                <w:szCs w:val="18"/>
                <w:lang w:val="en-GB"/>
              </w:rPr>
              <w:t xml:space="preserve"> mark).</w:t>
            </w:r>
          </w:p>
        </w:tc>
      </w:tr>
      <w:tr w:rsidR="0092013D" w:rsidRPr="00A2724A" w14:paraId="07060DE8" w14:textId="77777777">
        <w:tc>
          <w:tcPr>
            <w:tcW w:w="1083" w:type="dxa"/>
            <w:tcMar>
              <w:top w:w="70" w:type="dxa"/>
              <w:left w:w="120" w:type="dxa"/>
              <w:bottom w:w="70" w:type="dxa"/>
              <w:right w:w="120" w:type="dxa"/>
            </w:tcMar>
          </w:tcPr>
          <w:p w14:paraId="5B6D4805" w14:textId="77777777" w:rsidR="0092013D" w:rsidRDefault="004A62BA" w:rsidP="005968C6">
            <w:pPr>
              <w:spacing w:line="240" w:lineRule="auto"/>
              <w:jc w:val="both"/>
            </w:pPr>
            <w:r>
              <w:rPr>
                <w:rFonts w:ascii="Consolas" w:eastAsia="Consolas" w:hAnsi="Consolas" w:cs="Consolas"/>
                <w:sz w:val="18"/>
                <w:szCs w:val="18"/>
              </w:rPr>
              <w:t>Zn</w:t>
            </w:r>
          </w:p>
        </w:tc>
        <w:tc>
          <w:tcPr>
            <w:tcW w:w="4513" w:type="dxa"/>
            <w:tcMar>
              <w:top w:w="70" w:type="dxa"/>
              <w:left w:w="120" w:type="dxa"/>
              <w:bottom w:w="70" w:type="dxa"/>
              <w:right w:w="120" w:type="dxa"/>
            </w:tcMar>
          </w:tcPr>
          <w:p w14:paraId="0A70DE5B" w14:textId="77777777" w:rsidR="0092013D" w:rsidRDefault="004A62BA" w:rsidP="005968C6">
            <w:pPr>
              <w:spacing w:line="240" w:lineRule="auto"/>
              <w:jc w:val="both"/>
            </w:pPr>
            <w:r>
              <w:rPr>
                <w:sz w:val="18"/>
                <w:szCs w:val="18"/>
              </w:rPr>
              <w:t xml:space="preserve">True </w:t>
            </w:r>
            <w:proofErr w:type="spellStart"/>
            <w:r>
              <w:rPr>
                <w:sz w:val="18"/>
                <w:szCs w:val="18"/>
              </w:rPr>
              <w:t>azimuth</w:t>
            </w:r>
            <w:proofErr w:type="spellEnd"/>
            <w:r>
              <w:rPr>
                <w:sz w:val="18"/>
                <w:szCs w:val="18"/>
              </w:rPr>
              <w:t xml:space="preserve">, </w:t>
            </w:r>
            <w:proofErr w:type="spellStart"/>
            <w:r>
              <w:rPr>
                <w:sz w:val="18"/>
                <w:szCs w:val="18"/>
              </w:rPr>
              <w:t>from</w:t>
            </w:r>
            <w:proofErr w:type="spellEnd"/>
            <w:r>
              <w:rPr>
                <w:sz w:val="18"/>
                <w:szCs w:val="18"/>
              </w:rPr>
              <w:t xml:space="preserve"> </w:t>
            </w:r>
            <w:proofErr w:type="spellStart"/>
            <w:r>
              <w:rPr>
                <w:sz w:val="18"/>
                <w:szCs w:val="18"/>
              </w:rPr>
              <w:t>north</w:t>
            </w:r>
            <w:proofErr w:type="spellEnd"/>
            <w:r>
              <w:rPr>
                <w:sz w:val="18"/>
                <w:szCs w:val="18"/>
              </w:rPr>
              <w:t>.</w:t>
            </w:r>
          </w:p>
        </w:tc>
        <w:tc>
          <w:tcPr>
            <w:tcW w:w="3430" w:type="dxa"/>
            <w:tcMar>
              <w:top w:w="70" w:type="dxa"/>
              <w:left w:w="120" w:type="dxa"/>
              <w:bottom w:w="70" w:type="dxa"/>
              <w:right w:w="120" w:type="dxa"/>
            </w:tcMar>
          </w:tcPr>
          <w:p w14:paraId="270F0A2C" w14:textId="77777777" w:rsidR="0092013D" w:rsidRPr="005968C6" w:rsidRDefault="004A62BA" w:rsidP="005968C6">
            <w:pPr>
              <w:spacing w:line="240" w:lineRule="auto"/>
              <w:jc w:val="both"/>
              <w:rPr>
                <w:lang w:val="en-GB"/>
              </w:rPr>
            </w:pPr>
            <w:r w:rsidRPr="005968C6">
              <w:rPr>
                <w:sz w:val="18"/>
                <w:szCs w:val="18"/>
                <w:lang w:val="en-GB"/>
              </w:rPr>
              <w:t>For plotting and for the cut. Not for finding the body.</w:t>
            </w:r>
          </w:p>
        </w:tc>
      </w:tr>
      <w:tr w:rsidR="0092013D" w:rsidRPr="00A2724A" w14:paraId="6E81ECCE" w14:textId="77777777">
        <w:tc>
          <w:tcPr>
            <w:tcW w:w="1083" w:type="dxa"/>
            <w:shd w:val="clear" w:color="auto" w:fill="F7F7F7"/>
            <w:tcMar>
              <w:top w:w="70" w:type="dxa"/>
              <w:left w:w="120" w:type="dxa"/>
              <w:bottom w:w="70" w:type="dxa"/>
              <w:right w:w="120" w:type="dxa"/>
            </w:tcMar>
          </w:tcPr>
          <w:p w14:paraId="0E50418B" w14:textId="77777777" w:rsidR="0092013D" w:rsidRDefault="004A62BA" w:rsidP="005968C6">
            <w:pPr>
              <w:spacing w:line="240" w:lineRule="auto"/>
              <w:jc w:val="both"/>
            </w:pPr>
            <w:r>
              <w:rPr>
                <w:rFonts w:ascii="Consolas" w:eastAsia="Consolas" w:hAnsi="Consolas" w:cs="Consolas"/>
                <w:sz w:val="18"/>
                <w:szCs w:val="18"/>
              </w:rPr>
              <w:t>′/min</w:t>
            </w:r>
          </w:p>
        </w:tc>
        <w:tc>
          <w:tcPr>
            <w:tcW w:w="4513" w:type="dxa"/>
            <w:shd w:val="clear" w:color="auto" w:fill="F7F7F7"/>
            <w:tcMar>
              <w:top w:w="70" w:type="dxa"/>
              <w:left w:w="120" w:type="dxa"/>
              <w:bottom w:w="70" w:type="dxa"/>
              <w:right w:w="120" w:type="dxa"/>
            </w:tcMar>
          </w:tcPr>
          <w:p w14:paraId="37EF372E" w14:textId="77777777" w:rsidR="0092013D" w:rsidRPr="005968C6" w:rsidRDefault="004A62BA" w:rsidP="005968C6">
            <w:pPr>
              <w:spacing w:line="240" w:lineRule="auto"/>
              <w:jc w:val="both"/>
              <w:rPr>
                <w:lang w:val="en-GB"/>
              </w:rPr>
            </w:pPr>
            <w:r w:rsidRPr="005968C6">
              <w:rPr>
                <w:sz w:val="18"/>
                <w:szCs w:val="18"/>
                <w:lang w:val="en-GB"/>
              </w:rPr>
              <w:t>The body’s vertical rate, in arcminutes per minute of time.</w:t>
            </w:r>
          </w:p>
        </w:tc>
        <w:tc>
          <w:tcPr>
            <w:tcW w:w="3430" w:type="dxa"/>
            <w:shd w:val="clear" w:color="auto" w:fill="F7F7F7"/>
            <w:tcMar>
              <w:top w:w="70" w:type="dxa"/>
              <w:left w:w="120" w:type="dxa"/>
              <w:bottom w:w="70" w:type="dxa"/>
              <w:right w:w="120" w:type="dxa"/>
            </w:tcMar>
          </w:tcPr>
          <w:p w14:paraId="6F24B6B3" w14:textId="77777777" w:rsidR="0092013D" w:rsidRPr="005968C6" w:rsidRDefault="004A62BA" w:rsidP="005968C6">
            <w:pPr>
              <w:spacing w:line="240" w:lineRule="auto"/>
              <w:jc w:val="both"/>
              <w:rPr>
                <w:lang w:val="en-GB"/>
              </w:rPr>
            </w:pPr>
            <w:r w:rsidRPr="005968C6">
              <w:rPr>
                <w:sz w:val="18"/>
                <w:szCs w:val="18"/>
                <w:lang w:val="en-GB"/>
              </w:rPr>
              <w:t>What you will have to follow on the knob.</w:t>
            </w:r>
          </w:p>
        </w:tc>
      </w:tr>
      <w:tr w:rsidR="0092013D" w:rsidRPr="00A2724A" w14:paraId="548DC3FC" w14:textId="77777777">
        <w:tc>
          <w:tcPr>
            <w:tcW w:w="1083" w:type="dxa"/>
            <w:tcMar>
              <w:top w:w="70" w:type="dxa"/>
              <w:left w:w="120" w:type="dxa"/>
              <w:bottom w:w="70" w:type="dxa"/>
              <w:right w:w="120" w:type="dxa"/>
            </w:tcMar>
          </w:tcPr>
          <w:p w14:paraId="09669DBD" w14:textId="77777777" w:rsidR="0092013D" w:rsidRDefault="004A62BA" w:rsidP="005968C6">
            <w:pPr>
              <w:spacing w:line="240" w:lineRule="auto"/>
              <w:jc w:val="both"/>
            </w:pPr>
            <w:r>
              <w:rPr>
                <w:rFonts w:ascii="Consolas" w:eastAsia="Consolas" w:hAnsi="Consolas" w:cs="Consolas"/>
                <w:sz w:val="18"/>
                <w:szCs w:val="18"/>
              </w:rPr>
              <w:t>Mag</w:t>
            </w:r>
          </w:p>
        </w:tc>
        <w:tc>
          <w:tcPr>
            <w:tcW w:w="4513" w:type="dxa"/>
            <w:tcMar>
              <w:top w:w="70" w:type="dxa"/>
              <w:left w:w="120" w:type="dxa"/>
              <w:bottom w:w="70" w:type="dxa"/>
              <w:right w:w="120" w:type="dxa"/>
            </w:tcMar>
          </w:tcPr>
          <w:p w14:paraId="40BE1BB9" w14:textId="77777777" w:rsidR="0092013D" w:rsidRPr="005968C6" w:rsidRDefault="004A62BA" w:rsidP="005968C6">
            <w:pPr>
              <w:spacing w:line="240" w:lineRule="auto"/>
              <w:jc w:val="both"/>
              <w:rPr>
                <w:lang w:val="en-GB"/>
              </w:rPr>
            </w:pPr>
            <w:r w:rsidRPr="005968C6">
              <w:rPr>
                <w:sz w:val="18"/>
                <w:szCs w:val="18"/>
                <w:lang w:val="en-GB"/>
              </w:rPr>
              <w:t>Visual magnitude: the lower the number, the brighter the body.</w:t>
            </w:r>
          </w:p>
        </w:tc>
        <w:tc>
          <w:tcPr>
            <w:tcW w:w="3430" w:type="dxa"/>
            <w:tcMar>
              <w:top w:w="70" w:type="dxa"/>
              <w:left w:w="120" w:type="dxa"/>
              <w:bottom w:w="70" w:type="dxa"/>
              <w:right w:w="120" w:type="dxa"/>
            </w:tcMar>
          </w:tcPr>
          <w:p w14:paraId="583A6DA9" w14:textId="77777777" w:rsidR="0092013D" w:rsidRPr="005968C6" w:rsidRDefault="004A62BA" w:rsidP="005968C6">
            <w:pPr>
              <w:spacing w:line="240" w:lineRule="auto"/>
              <w:jc w:val="both"/>
              <w:rPr>
                <w:lang w:val="en-GB"/>
              </w:rPr>
            </w:pPr>
            <w:r w:rsidRPr="005968C6">
              <w:rPr>
                <w:sz w:val="18"/>
                <w:szCs w:val="18"/>
                <w:lang w:val="en-GB"/>
              </w:rPr>
              <w:t>How easy it will be to find.</w:t>
            </w:r>
          </w:p>
        </w:tc>
      </w:tr>
      <w:tr w:rsidR="0092013D" w:rsidRPr="00A2724A" w14:paraId="717C0C9C" w14:textId="77777777">
        <w:tc>
          <w:tcPr>
            <w:tcW w:w="1083" w:type="dxa"/>
            <w:shd w:val="clear" w:color="auto" w:fill="F7F7F7"/>
            <w:tcMar>
              <w:top w:w="70" w:type="dxa"/>
              <w:left w:w="120" w:type="dxa"/>
              <w:bottom w:w="70" w:type="dxa"/>
              <w:right w:w="120" w:type="dxa"/>
            </w:tcMar>
          </w:tcPr>
          <w:p w14:paraId="5DA48159" w14:textId="77777777" w:rsidR="0092013D" w:rsidRDefault="004A62BA" w:rsidP="005968C6">
            <w:pPr>
              <w:spacing w:line="240" w:lineRule="auto"/>
              <w:jc w:val="both"/>
            </w:pPr>
            <w:r>
              <w:rPr>
                <w:rFonts w:ascii="Consolas" w:eastAsia="Consolas" w:hAnsi="Consolas" w:cs="Consolas"/>
                <w:sz w:val="18"/>
                <w:szCs w:val="18"/>
              </w:rPr>
              <w:t>Cut</w:t>
            </w:r>
          </w:p>
        </w:tc>
        <w:tc>
          <w:tcPr>
            <w:tcW w:w="4513" w:type="dxa"/>
            <w:shd w:val="clear" w:color="auto" w:fill="F7F7F7"/>
            <w:tcMar>
              <w:top w:w="70" w:type="dxa"/>
              <w:left w:w="120" w:type="dxa"/>
              <w:bottom w:w="70" w:type="dxa"/>
              <w:right w:w="120" w:type="dxa"/>
            </w:tcMar>
          </w:tcPr>
          <w:p w14:paraId="0B031544" w14:textId="77777777" w:rsidR="0092013D" w:rsidRPr="005968C6" w:rsidRDefault="004A62BA" w:rsidP="005968C6">
            <w:pPr>
              <w:spacing w:line="240" w:lineRule="auto"/>
              <w:jc w:val="both"/>
              <w:rPr>
                <w:lang w:val="en-GB"/>
              </w:rPr>
            </w:pPr>
            <w:r w:rsidRPr="005968C6">
              <w:rPr>
                <w:sz w:val="18"/>
                <w:szCs w:val="18"/>
                <w:lang w:val="en-GB"/>
              </w:rPr>
              <w:t>The crossing angle with another body.</w:t>
            </w:r>
          </w:p>
        </w:tc>
        <w:tc>
          <w:tcPr>
            <w:tcW w:w="3430" w:type="dxa"/>
            <w:shd w:val="clear" w:color="auto" w:fill="F7F7F7"/>
            <w:tcMar>
              <w:top w:w="70" w:type="dxa"/>
              <w:left w:w="120" w:type="dxa"/>
              <w:bottom w:w="70" w:type="dxa"/>
              <w:right w:w="120" w:type="dxa"/>
            </w:tcMar>
          </w:tcPr>
          <w:p w14:paraId="105394B1" w14:textId="77777777" w:rsidR="0092013D" w:rsidRPr="005968C6" w:rsidRDefault="004A62BA" w:rsidP="005968C6">
            <w:pPr>
              <w:spacing w:line="240" w:lineRule="auto"/>
              <w:jc w:val="both"/>
              <w:rPr>
                <w:lang w:val="en-GB"/>
              </w:rPr>
            </w:pPr>
            <w:r w:rsidRPr="005968C6">
              <w:rPr>
                <w:sz w:val="18"/>
                <w:szCs w:val="18"/>
                <w:lang w:val="en-GB"/>
              </w:rPr>
              <w:t>The geometric quality of the fix.</w:t>
            </w:r>
          </w:p>
        </w:tc>
      </w:tr>
    </w:tbl>
    <w:p w14:paraId="3EFCB35C" w14:textId="77777777" w:rsidR="0092013D" w:rsidRPr="005968C6" w:rsidRDefault="0092013D" w:rsidP="005968C6">
      <w:pPr>
        <w:spacing w:after="200"/>
        <w:jc w:val="both"/>
        <w:rPr>
          <w:lang w:val="en-GB"/>
        </w:rPr>
      </w:pPr>
    </w:p>
    <w:p w14:paraId="7F799F78" w14:textId="77777777" w:rsidR="0092013D" w:rsidRPr="005968C6" w:rsidRDefault="004A62BA" w:rsidP="005968C6">
      <w:pPr>
        <w:spacing w:after="140"/>
        <w:jc w:val="both"/>
        <w:rPr>
          <w:lang w:val="en-GB"/>
        </w:rPr>
      </w:pPr>
      <w:r w:rsidRPr="005968C6">
        <w:rPr>
          <w:lang w:val="en-GB"/>
        </w:rPr>
        <w:t xml:space="preserve">The two columns that go onto the instrument form a </w:t>
      </w:r>
      <w:r w:rsidRPr="005968C6">
        <w:rPr>
          <w:b/>
          <w:bCs/>
          <w:lang w:val="en-GB"/>
        </w:rPr>
        <w:t>tinted block</w:t>
      </w:r>
      <w:r w:rsidRPr="005968C6">
        <w:rPr>
          <w:lang w:val="en-GB"/>
        </w:rPr>
        <w:t>, closed by a rule: that is on purpose, so they cannot be confused with the rest.</w:t>
      </w:r>
    </w:p>
    <w:tbl>
      <w:tblPr>
        <w:tblW w:w="9026" w:type="dxa"/>
        <w:tblBorders>
          <w:left w:val="single" w:sz="18" w:space="0" w:color="1F3864"/>
        </w:tblBorders>
        <w:tblCellMar>
          <w:left w:w="10" w:type="dxa"/>
          <w:right w:w="10" w:type="dxa"/>
        </w:tblCellMar>
        <w:tblLook w:val="0000" w:firstRow="0" w:lastRow="0" w:firstColumn="0" w:lastColumn="0" w:noHBand="0" w:noVBand="0"/>
      </w:tblPr>
      <w:tblGrid>
        <w:gridCol w:w="9026"/>
      </w:tblGrid>
      <w:tr w:rsidR="0092013D" w:rsidRPr="00A2724A" w14:paraId="7EE38986" w14:textId="77777777">
        <w:tc>
          <w:tcPr>
            <w:tcW w:w="9026" w:type="dxa"/>
            <w:tcBorders>
              <w:left w:val="single" w:sz="18" w:space="0" w:color="1F3864"/>
            </w:tcBorders>
            <w:shd w:val="clear" w:color="auto" w:fill="F2F2F2"/>
            <w:tcMar>
              <w:top w:w="160" w:type="dxa"/>
              <w:left w:w="240" w:type="dxa"/>
              <w:bottom w:w="160" w:type="dxa"/>
              <w:right w:w="240" w:type="dxa"/>
            </w:tcMar>
          </w:tcPr>
          <w:p w14:paraId="77E7B0A2" w14:textId="77777777" w:rsidR="0092013D" w:rsidRPr="005968C6" w:rsidRDefault="004A62BA" w:rsidP="005968C6">
            <w:pPr>
              <w:spacing w:after="80"/>
              <w:jc w:val="both"/>
              <w:rPr>
                <w:lang w:val="en-GB"/>
              </w:rPr>
            </w:pPr>
            <w:r w:rsidRPr="005968C6">
              <w:rPr>
                <w:b/>
                <w:bCs/>
                <w:caps/>
                <w:color w:val="1F3864"/>
                <w:sz w:val="19"/>
                <w:szCs w:val="19"/>
                <w:lang w:val="en-GB"/>
              </w:rPr>
              <w:lastRenderedPageBreak/>
              <w:t>The ′/min column is the most useful in the table</w:t>
            </w:r>
          </w:p>
          <w:p w14:paraId="0E702261" w14:textId="77777777" w:rsidR="0092013D" w:rsidRPr="005968C6" w:rsidRDefault="004A62BA" w:rsidP="005968C6">
            <w:pPr>
              <w:spacing w:line="264" w:lineRule="auto"/>
              <w:jc w:val="both"/>
              <w:rPr>
                <w:lang w:val="en-GB"/>
              </w:rPr>
            </w:pPr>
            <w:r w:rsidRPr="005968C6">
              <w:rPr>
                <w:sz w:val="19"/>
                <w:szCs w:val="19"/>
                <w:lang w:val="en-GB"/>
              </w:rPr>
              <w:t xml:space="preserve">It is </w:t>
            </w:r>
            <w:r w:rsidRPr="005968C6">
              <w:rPr>
                <w:b/>
                <w:bCs/>
                <w:sz w:val="19"/>
                <w:szCs w:val="19"/>
                <w:lang w:val="en-GB"/>
              </w:rPr>
              <w:t>nil on the meridian</w:t>
            </w:r>
            <w:r w:rsidRPr="005968C6">
              <w:rPr>
                <w:sz w:val="19"/>
                <w:szCs w:val="19"/>
                <w:lang w:val="en-GB"/>
              </w:rPr>
              <w:t xml:space="preserve"> — due north or due south — and </w:t>
            </w:r>
            <w:r w:rsidRPr="005968C6">
              <w:rPr>
                <w:b/>
                <w:bCs/>
                <w:sz w:val="19"/>
                <w:szCs w:val="19"/>
                <w:lang w:val="en-GB"/>
              </w:rPr>
              <w:t>greatest due east and due west</w:t>
            </w:r>
            <w:r w:rsidRPr="005968C6">
              <w:rPr>
                <w:sz w:val="19"/>
                <w:szCs w:val="19"/>
                <w:lang w:val="en-GB"/>
              </w:rPr>
              <w:t>. It decides whether you can set the drum and let it run, or whether you will have to crank continuously. And it governs calibration: you calibrate on slow bodies only.</w:t>
            </w:r>
          </w:p>
        </w:tc>
      </w:tr>
    </w:tbl>
    <w:p w14:paraId="7A1FD2E9" w14:textId="77777777" w:rsidR="0092013D" w:rsidRPr="005968C6" w:rsidRDefault="0092013D" w:rsidP="005968C6">
      <w:pPr>
        <w:spacing w:after="160"/>
        <w:jc w:val="both"/>
        <w:rPr>
          <w:lang w:val="en-GB"/>
        </w:rPr>
      </w:pPr>
    </w:p>
    <w:p w14:paraId="31EB30F4" w14:textId="77777777" w:rsidR="0092013D" w:rsidRPr="005968C6" w:rsidRDefault="004A62BA" w:rsidP="005968C6">
      <w:pPr>
        <w:pStyle w:val="Titre3"/>
        <w:jc w:val="both"/>
        <w:rPr>
          <w:lang w:val="en-GB"/>
        </w:rPr>
      </w:pPr>
      <w:bookmarkStart w:id="45" w:name="_Toc238596284"/>
      <w:r w:rsidRPr="005968C6">
        <w:rPr>
          <w:lang w:val="en-GB"/>
        </w:rPr>
        <w:t>The shooting range</w:t>
      </w:r>
      <w:bookmarkEnd w:id="45"/>
    </w:p>
    <w:p w14:paraId="26C1C14E" w14:textId="77777777" w:rsidR="0092013D" w:rsidRPr="005968C6" w:rsidRDefault="004A62BA" w:rsidP="005968C6">
      <w:pPr>
        <w:spacing w:after="140"/>
        <w:jc w:val="both"/>
        <w:rPr>
          <w:lang w:val="en-GB"/>
        </w:rPr>
      </w:pPr>
      <w:r w:rsidRPr="005968C6">
        <w:rPr>
          <w:lang w:val="en-GB"/>
        </w:rPr>
        <w:t xml:space="preserve">Three filters, adjustable in the header strip: the </w:t>
      </w:r>
      <w:r w:rsidRPr="005968C6">
        <w:rPr>
          <w:b/>
          <w:bCs/>
          <w:lang w:val="en-GB"/>
        </w:rPr>
        <w:t>minimum altitude</w:t>
      </w:r>
      <w:r w:rsidRPr="005968C6">
        <w:rPr>
          <w:lang w:val="en-GB"/>
        </w:rPr>
        <w:t xml:space="preserve"> (15° by default — below that refraction becomes uncertain), the </w:t>
      </w:r>
      <w:r w:rsidRPr="005968C6">
        <w:rPr>
          <w:b/>
          <w:bCs/>
          <w:lang w:val="en-GB"/>
        </w:rPr>
        <w:t>maximum altitude</w:t>
      </w:r>
      <w:r w:rsidRPr="005968C6">
        <w:rPr>
          <w:lang w:val="en-GB"/>
        </w:rPr>
        <w:t xml:space="preserve"> (75° — above it, azimuth changes too fast for a line of position to mean anything), and the </w:t>
      </w:r>
      <w:r w:rsidRPr="005968C6">
        <w:rPr>
          <w:b/>
          <w:bCs/>
          <w:lang w:val="en-GB"/>
        </w:rPr>
        <w:t>magnitude limit</w:t>
      </w:r>
      <w:r w:rsidRPr="005968C6">
        <w:rPr>
          <w:lang w:val="en-GB"/>
        </w:rPr>
        <w:t xml:space="preserve"> (2.5 by default).</w:t>
      </w:r>
    </w:p>
    <w:p w14:paraId="72219DCE" w14:textId="77777777" w:rsidR="0092013D" w:rsidRPr="005968C6" w:rsidRDefault="004A62BA" w:rsidP="005968C6">
      <w:pPr>
        <w:spacing w:after="140"/>
        <w:jc w:val="both"/>
        <w:rPr>
          <w:lang w:val="en-GB"/>
        </w:rPr>
      </w:pPr>
      <w:r w:rsidRPr="005968C6">
        <w:rPr>
          <w:lang w:val="en-GB"/>
        </w:rPr>
        <w:t>A line under the table says what was excluded from the range, and by how much: a body half a degree below the bound is of interest to you.</w:t>
      </w:r>
    </w:p>
    <w:p w14:paraId="0EAFEB30" w14:textId="77777777" w:rsidR="0092013D" w:rsidRPr="005968C6" w:rsidRDefault="004A62BA" w:rsidP="005968C6">
      <w:pPr>
        <w:pStyle w:val="Titre3"/>
        <w:jc w:val="both"/>
        <w:rPr>
          <w:lang w:val="en-GB"/>
        </w:rPr>
      </w:pPr>
      <w:bookmarkStart w:id="46" w:name="_Toc238596285"/>
      <w:r w:rsidRPr="005968C6">
        <w:rPr>
          <w:lang w:val="en-GB"/>
        </w:rPr>
        <w:t>The cut and the dilution</w:t>
      </w:r>
      <w:bookmarkEnd w:id="46"/>
    </w:p>
    <w:p w14:paraId="0DDE53F4" w14:textId="77777777" w:rsidR="0092013D" w:rsidRPr="005968C6" w:rsidRDefault="004A62BA" w:rsidP="005968C6">
      <w:pPr>
        <w:spacing w:after="140"/>
        <w:jc w:val="both"/>
        <w:rPr>
          <w:lang w:val="en-GB"/>
        </w:rPr>
      </w:pPr>
      <w:r w:rsidRPr="005968C6">
        <w:rPr>
          <w:lang w:val="en-GB"/>
        </w:rPr>
        <w:t>This is what the catalogue brings and what no almanac shows. Three perfect sights on three badly spread bodies give a blurred fix, and the cocked hat will not say so — it will even be small.</w:t>
      </w:r>
    </w:p>
    <w:p w14:paraId="25475E02" w14:textId="77777777" w:rsidR="0092013D" w:rsidRPr="005968C6" w:rsidRDefault="004A62BA" w:rsidP="005968C6">
      <w:pPr>
        <w:spacing w:after="140"/>
        <w:jc w:val="both"/>
        <w:rPr>
          <w:lang w:val="en-GB"/>
        </w:rPr>
      </w:pPr>
      <w:r w:rsidRPr="005968C6">
        <w:rPr>
          <w:lang w:val="en-GB"/>
        </w:rPr>
        <w:t xml:space="preserve">The column header has two faces: with nothing selected, it says which other body this one cuts best with; as soon as you tick bodies, it says how this one cuts with what is already taken — and it is </w:t>
      </w:r>
      <w:r w:rsidRPr="005968C6">
        <w:rPr>
          <w:b/>
          <w:bCs/>
          <w:lang w:val="en-GB"/>
        </w:rPr>
        <w:t>the worst pair</w:t>
      </w:r>
      <w:r w:rsidRPr="005968C6">
        <w:rPr>
          <w:lang w:val="en-GB"/>
        </w:rPr>
        <w:t xml:space="preserve"> that is given.</w:t>
      </w:r>
    </w:p>
    <w:p w14:paraId="3DEE2634" w14:textId="77777777" w:rsidR="0092013D" w:rsidRPr="005968C6" w:rsidRDefault="004A62BA" w:rsidP="005968C6">
      <w:pPr>
        <w:spacing w:after="140"/>
        <w:jc w:val="both"/>
        <w:rPr>
          <w:lang w:val="en-GB"/>
        </w:rPr>
      </w:pPr>
      <w:r w:rsidRPr="005968C6">
        <w:rPr>
          <w:lang w:val="en-GB"/>
        </w:rPr>
        <w:t>The header strip adds two figures:</w:t>
      </w:r>
    </w:p>
    <w:p w14:paraId="743C6A8F" w14:textId="77777777" w:rsidR="0092013D" w:rsidRPr="005968C6" w:rsidRDefault="004A62BA" w:rsidP="005968C6">
      <w:pPr>
        <w:pStyle w:val="Paragraphedeliste"/>
        <w:numPr>
          <w:ilvl w:val="0"/>
          <w:numId w:val="2"/>
        </w:numPr>
        <w:spacing w:after="60"/>
        <w:jc w:val="both"/>
        <w:rPr>
          <w:lang w:val="en-GB"/>
        </w:rPr>
      </w:pPr>
      <w:r w:rsidRPr="005968C6">
        <w:rPr>
          <w:b/>
          <w:bCs/>
          <w:lang w:val="en-GB"/>
        </w:rPr>
        <w:t>Fix error</w:t>
      </w:r>
      <w:r w:rsidRPr="005968C6">
        <w:rPr>
          <w:lang w:val="en-GB"/>
        </w:rPr>
        <w:t xml:space="preserve">, </w:t>
      </w:r>
      <w:r w:rsidRPr="005968C6">
        <w:rPr>
          <w:rFonts w:ascii="Consolas" w:eastAsia="Consolas" w:hAnsi="Consolas" w:cs="Consolas"/>
          <w:sz w:val="19"/>
          <w:szCs w:val="19"/>
          <w:lang w:val="en-GB"/>
        </w:rPr>
        <w:t>×1.16</w:t>
      </w:r>
      <w:r w:rsidRPr="005968C6">
        <w:rPr>
          <w:lang w:val="en-GB"/>
        </w:rPr>
        <w:t xml:space="preserve"> for instance: the factor by which the geometry multiplies the error of a single sight. One arcminute of bubble, that is one mile, becomes 1.16 mile on the chart with three well-spread bodies — and </w:t>
      </w:r>
      <w:r w:rsidRPr="005968C6">
        <w:rPr>
          <w:b/>
          <w:bCs/>
          <w:lang w:val="en-GB"/>
        </w:rPr>
        <w:t>eight miles</w:t>
      </w:r>
      <w:r w:rsidRPr="005968C6">
        <w:rPr>
          <w:lang w:val="en-GB"/>
        </w:rPr>
        <w:t xml:space="preserve"> on two bodies cutting at 10°.</w:t>
      </w:r>
    </w:p>
    <w:p w14:paraId="4CD0EFB4" w14:textId="77777777" w:rsidR="0092013D" w:rsidRPr="005968C6" w:rsidRDefault="004A62BA" w:rsidP="005968C6">
      <w:pPr>
        <w:pStyle w:val="Paragraphedeliste"/>
        <w:numPr>
          <w:ilvl w:val="0"/>
          <w:numId w:val="2"/>
        </w:numPr>
        <w:spacing w:after="160"/>
        <w:jc w:val="both"/>
        <w:rPr>
          <w:lang w:val="en-GB"/>
        </w:rPr>
      </w:pPr>
      <w:r w:rsidRPr="005968C6">
        <w:rPr>
          <w:lang w:val="en-GB"/>
        </w:rPr>
        <w:t xml:space="preserve">The </w:t>
      </w:r>
      <w:r w:rsidRPr="005968C6">
        <w:rPr>
          <w:b/>
          <w:bCs/>
          <w:lang w:val="en-GB"/>
        </w:rPr>
        <w:t>best three</w:t>
      </w:r>
      <w:r w:rsidRPr="005968C6">
        <w:rPr>
          <w:lang w:val="en-GB"/>
        </w:rPr>
        <w:t xml:space="preserve"> this sky allows, searched exhaustively, with a button to take them. The criterion is geometry; where geometry ties within 1 %, the brighter body wins — because a body that takes two minutes to find is a body you shoot badly.</w:t>
      </w:r>
    </w:p>
    <w:p w14:paraId="06889AB2" w14:textId="77777777" w:rsidR="00080B09" w:rsidRDefault="004A62BA">
      <w:pPr>
        <w:spacing w:before="80" w:after="240"/>
        <w:jc w:val="center"/>
      </w:pPr>
      <w:r>
        <w:rPr>
          <w:noProof/>
        </w:rPr>
        <w:lastRenderedPageBreak/>
        <w:drawing>
          <wp:inline distT="0" distB="0" distL="0" distR="0" wp14:anchorId="5EE5CB69" wp14:editId="453B0DBE">
            <wp:extent cx="3953132" cy="4442346"/>
            <wp:effectExtent l="0" t="0" r="0" b="0"/>
            <wp:docPr id="9029" name="Fig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9" name="Figure 29"/>
                    <pic:cNvPicPr/>
                  </pic:nvPicPr>
                  <pic:blipFill>
                    <a:blip r:embed="rId36">
                      <a:extLst>
                        <a:ext uri="{28A0092B-C50C-407E-A947-70E740481C1C}">
                          <a14:useLocalDpi xmlns:a14="http://schemas.microsoft.com/office/drawing/2010/main" val="0"/>
                        </a:ext>
                      </a:extLst>
                    </a:blip>
                    <a:stretch>
                      <a:fillRect/>
                    </a:stretch>
                  </pic:blipFill>
                  <pic:spPr>
                    <a:xfrm>
                      <a:off x="0" y="0"/>
                      <a:ext cx="3959199" cy="4449164"/>
                    </a:xfrm>
                    <a:prstGeom prst="rect">
                      <a:avLst/>
                    </a:prstGeom>
                  </pic:spPr>
                </pic:pic>
              </a:graphicData>
            </a:graphic>
          </wp:inline>
        </w:drawing>
      </w:r>
    </w:p>
    <w:p w14:paraId="41A34B06" w14:textId="77777777" w:rsidR="0092013D" w:rsidRPr="005968C6" w:rsidRDefault="004A62BA" w:rsidP="005968C6">
      <w:pPr>
        <w:spacing w:before="80" w:after="240"/>
        <w:jc w:val="center"/>
        <w:rPr>
          <w:lang w:val="en-GB"/>
        </w:rPr>
      </w:pPr>
      <w:r w:rsidRPr="005968C6">
        <w:rPr>
          <w:i/>
          <w:iCs/>
          <w:color w:val="555555"/>
          <w:sz w:val="18"/>
          <w:szCs w:val="18"/>
          <w:lang w:val="en-GB"/>
        </w:rPr>
        <w:t>Figure 29 — The star catalogue, at night.</w:t>
      </w:r>
    </w:p>
    <w:p w14:paraId="3081ED0A" w14:textId="77777777" w:rsidR="00080B09" w:rsidRDefault="004A62BA">
      <w:pPr>
        <w:spacing w:before="80" w:after="240"/>
        <w:jc w:val="center"/>
      </w:pPr>
      <w:r>
        <w:rPr>
          <w:noProof/>
        </w:rPr>
        <w:drawing>
          <wp:inline distT="0" distB="0" distL="0" distR="0" wp14:anchorId="304AE029" wp14:editId="14C7BDD6">
            <wp:extent cx="4010661" cy="382137"/>
            <wp:effectExtent l="0" t="0" r="0" b="0"/>
            <wp:docPr id="9030" name="Fig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0" name="Figure 30"/>
                    <pic:cNvPicPr/>
                  </pic:nvPicPr>
                  <pic:blipFill>
                    <a:blip r:embed="rId37">
                      <a:extLst>
                        <a:ext uri="{28A0092B-C50C-407E-A947-70E740481C1C}">
                          <a14:useLocalDpi xmlns:a14="http://schemas.microsoft.com/office/drawing/2010/main" val="0"/>
                        </a:ext>
                      </a:extLst>
                    </a:blip>
                    <a:stretch>
                      <a:fillRect/>
                    </a:stretch>
                  </pic:blipFill>
                  <pic:spPr>
                    <a:xfrm>
                      <a:off x="0" y="0"/>
                      <a:ext cx="4182170" cy="398478"/>
                    </a:xfrm>
                    <a:prstGeom prst="rect">
                      <a:avLst/>
                    </a:prstGeom>
                  </pic:spPr>
                </pic:pic>
              </a:graphicData>
            </a:graphic>
          </wp:inline>
        </w:drawing>
      </w:r>
    </w:p>
    <w:p w14:paraId="036F5388" w14:textId="77777777" w:rsidR="0092013D" w:rsidRPr="005968C6" w:rsidRDefault="004A62BA" w:rsidP="005968C6">
      <w:pPr>
        <w:spacing w:before="80" w:after="240"/>
        <w:jc w:val="center"/>
        <w:rPr>
          <w:lang w:val="en-GB"/>
        </w:rPr>
      </w:pPr>
      <w:r w:rsidRPr="005968C6">
        <w:rPr>
          <w:i/>
          <w:iCs/>
          <w:color w:val="555555"/>
          <w:sz w:val="18"/>
          <w:szCs w:val="18"/>
          <w:lang w:val="en-GB"/>
        </w:rPr>
        <w:t>Figure 30 — The best-three and selection strip.</w:t>
      </w:r>
    </w:p>
    <w:p w14:paraId="60E4330A" w14:textId="77777777" w:rsidR="0092013D" w:rsidRPr="005968C6" w:rsidRDefault="004A62BA" w:rsidP="005968C6">
      <w:pPr>
        <w:pStyle w:val="Titre3"/>
        <w:jc w:val="both"/>
        <w:rPr>
          <w:lang w:val="en-GB"/>
        </w:rPr>
      </w:pPr>
      <w:bookmarkStart w:id="47" w:name="_Toc238596286"/>
      <w:r w:rsidRPr="005968C6">
        <w:rPr>
          <w:lang w:val="en-GB"/>
        </w:rPr>
        <w:t>Live or manual</w:t>
      </w:r>
      <w:bookmarkEnd w:id="47"/>
    </w:p>
    <w:p w14:paraId="2D86EE09" w14:textId="77777777" w:rsidR="0092013D" w:rsidRPr="005968C6" w:rsidRDefault="004A62BA" w:rsidP="005968C6">
      <w:pPr>
        <w:spacing w:after="140"/>
        <w:jc w:val="both"/>
        <w:rPr>
          <w:lang w:val="en-GB"/>
        </w:rPr>
      </w:pPr>
      <w:r w:rsidRPr="005968C6">
        <w:rPr>
          <w:lang w:val="en-GB"/>
        </w:rPr>
        <w:t xml:space="preserve">The </w:t>
      </w:r>
      <w:r w:rsidRPr="005968C6">
        <w:rPr>
          <w:rFonts w:ascii="Consolas" w:eastAsia="Consolas" w:hAnsi="Consolas" w:cs="Consolas"/>
          <w:sz w:val="19"/>
          <w:szCs w:val="19"/>
          <w:lang w:val="en-GB"/>
        </w:rPr>
        <w:t>Live</w:t>
      </w:r>
      <w:r w:rsidRPr="005968C6">
        <w:rPr>
          <w:lang w:val="en-GB"/>
        </w:rPr>
        <w:t xml:space="preserve"> / </w:t>
      </w:r>
      <w:r w:rsidRPr="005968C6">
        <w:rPr>
          <w:rFonts w:ascii="Consolas" w:eastAsia="Consolas" w:hAnsi="Consolas" w:cs="Consolas"/>
          <w:sz w:val="19"/>
          <w:szCs w:val="19"/>
          <w:lang w:val="en-GB"/>
        </w:rPr>
        <w:t>Manual</w:t>
      </w:r>
      <w:r w:rsidRPr="005968C6">
        <w:rPr>
          <w:lang w:val="en-GB"/>
        </w:rPr>
        <w:t xml:space="preserve"> button decides where the time and position of the computation come from. On </w:t>
      </w:r>
      <w:r w:rsidRPr="005968C6">
        <w:rPr>
          <w:b/>
          <w:bCs/>
          <w:lang w:val="en-GB"/>
        </w:rPr>
        <w:t>Live</w:t>
      </w:r>
      <w:r w:rsidRPr="005968C6">
        <w:rPr>
          <w:lang w:val="en-GB"/>
        </w:rPr>
        <w:t xml:space="preserve"> they are taken from the simulator and the fields are locked; the </w:t>
      </w:r>
      <w:proofErr w:type="spellStart"/>
      <w:r w:rsidRPr="005968C6">
        <w:rPr>
          <w:lang w:val="en-GB"/>
        </w:rPr>
        <w:t>recomputation</w:t>
      </w:r>
      <w:proofErr w:type="spellEnd"/>
      <w:r w:rsidRPr="005968C6">
        <w:rPr>
          <w:lang w:val="en-GB"/>
        </w:rPr>
        <w:t xml:space="preserve"> happens every ten seconds, at the pace of the data stream itself. On </w:t>
      </w:r>
      <w:r w:rsidRPr="005968C6">
        <w:rPr>
          <w:b/>
          <w:bCs/>
          <w:lang w:val="en-GB"/>
        </w:rPr>
        <w:t>Manual</w:t>
      </w:r>
      <w:r w:rsidRPr="005968C6">
        <w:rPr>
          <w:lang w:val="en-GB"/>
        </w:rPr>
        <w:t xml:space="preserve"> you type everything in: handy for preparing a coming twilight with the simulator shut down.</w:t>
      </w:r>
    </w:p>
    <w:tbl>
      <w:tblPr>
        <w:tblW w:w="9026" w:type="dxa"/>
        <w:tblBorders>
          <w:left w:val="single" w:sz="18" w:space="0" w:color="1F3864"/>
        </w:tblBorders>
        <w:tblCellMar>
          <w:left w:w="10" w:type="dxa"/>
          <w:right w:w="10" w:type="dxa"/>
        </w:tblCellMar>
        <w:tblLook w:val="0000" w:firstRow="0" w:lastRow="0" w:firstColumn="0" w:lastColumn="0" w:noHBand="0" w:noVBand="0"/>
      </w:tblPr>
      <w:tblGrid>
        <w:gridCol w:w="9026"/>
      </w:tblGrid>
      <w:tr w:rsidR="0092013D" w:rsidRPr="00A2724A" w14:paraId="1DDDDAAB" w14:textId="77777777">
        <w:tc>
          <w:tcPr>
            <w:tcW w:w="9026" w:type="dxa"/>
            <w:tcBorders>
              <w:left w:val="single" w:sz="18" w:space="0" w:color="1F3864"/>
            </w:tcBorders>
            <w:shd w:val="clear" w:color="auto" w:fill="F2F2F2"/>
            <w:tcMar>
              <w:top w:w="160" w:type="dxa"/>
              <w:left w:w="240" w:type="dxa"/>
              <w:bottom w:w="160" w:type="dxa"/>
              <w:right w:w="240" w:type="dxa"/>
            </w:tcMar>
          </w:tcPr>
          <w:p w14:paraId="2C669C39" w14:textId="77777777" w:rsidR="0092013D" w:rsidRPr="005968C6" w:rsidRDefault="004A62BA" w:rsidP="005968C6">
            <w:pPr>
              <w:spacing w:after="80"/>
              <w:jc w:val="both"/>
              <w:rPr>
                <w:lang w:val="en-GB"/>
              </w:rPr>
            </w:pPr>
            <w:r w:rsidRPr="005968C6">
              <w:rPr>
                <w:b/>
                <w:bCs/>
                <w:caps/>
                <w:color w:val="1F3864"/>
                <w:sz w:val="19"/>
                <w:szCs w:val="19"/>
                <w:lang w:val="en-GB"/>
              </w:rPr>
              <w:t>The catalogue computes from your dead reckoning</w:t>
            </w:r>
          </w:p>
          <w:p w14:paraId="7783FF16" w14:textId="77777777" w:rsidR="0092013D" w:rsidRPr="005968C6" w:rsidRDefault="004A62BA" w:rsidP="005968C6">
            <w:pPr>
              <w:spacing w:line="264" w:lineRule="auto"/>
              <w:jc w:val="both"/>
              <w:rPr>
                <w:lang w:val="en-GB"/>
              </w:rPr>
            </w:pPr>
            <w:r w:rsidRPr="005968C6">
              <w:rPr>
                <w:sz w:val="19"/>
                <w:szCs w:val="19"/>
                <w:lang w:val="en-GB"/>
              </w:rPr>
              <w:t>Never from your true position. The body is therefore not quite where you are told: thirty miles of DR error shift it half a degree in bearing and half an arcminute in altitude. Enough to have to look for it, never enough to lose it in the field.</w:t>
            </w:r>
          </w:p>
        </w:tc>
      </w:tr>
    </w:tbl>
    <w:p w14:paraId="631A8658" w14:textId="77777777" w:rsidR="0092013D" w:rsidRPr="005968C6" w:rsidRDefault="0092013D" w:rsidP="005968C6">
      <w:pPr>
        <w:spacing w:after="160"/>
        <w:jc w:val="both"/>
        <w:rPr>
          <w:lang w:val="en-GB"/>
        </w:rPr>
      </w:pPr>
    </w:p>
    <w:p w14:paraId="0BA0CEF7" w14:textId="77777777" w:rsidR="0092013D" w:rsidRPr="005968C6" w:rsidRDefault="004A62BA" w:rsidP="005968C6">
      <w:pPr>
        <w:pStyle w:val="Titre3"/>
        <w:jc w:val="both"/>
        <w:rPr>
          <w:lang w:val="en-GB"/>
        </w:rPr>
      </w:pPr>
      <w:bookmarkStart w:id="48" w:name="_Toc238596287"/>
      <w:r w:rsidRPr="005968C6">
        <w:rPr>
          <w:lang w:val="en-GB"/>
        </w:rPr>
        <w:t>Ordering a body</w:t>
      </w:r>
      <w:bookmarkEnd w:id="48"/>
    </w:p>
    <w:p w14:paraId="333089E9" w14:textId="77777777" w:rsidR="0092013D" w:rsidRPr="005968C6" w:rsidRDefault="004A62BA" w:rsidP="005968C6">
      <w:pPr>
        <w:spacing w:after="140"/>
        <w:jc w:val="both"/>
        <w:rPr>
          <w:lang w:val="en-GB"/>
        </w:rPr>
      </w:pPr>
      <w:r w:rsidRPr="005968C6">
        <w:rPr>
          <w:lang w:val="en-GB"/>
        </w:rPr>
        <w:lastRenderedPageBreak/>
        <w:t>The button at the end of the row sends the body to the sextant. Clicking the same body again cancels the order and empties the panel’s field. If the sextant is not there yet, the bridge keeps the order and replays it to the panel when it arrives.</w:t>
      </w:r>
    </w:p>
    <w:p w14:paraId="6827819D" w14:textId="77777777" w:rsidR="00080B09" w:rsidRDefault="004A62BA">
      <w:pPr>
        <w:spacing w:before="80" w:after="240"/>
        <w:jc w:val="center"/>
      </w:pPr>
      <w:r>
        <w:rPr>
          <w:noProof/>
        </w:rPr>
        <w:drawing>
          <wp:inline distT="0" distB="0" distL="0" distR="0" wp14:anchorId="08D02CED" wp14:editId="29D7827D">
            <wp:extent cx="4101152" cy="242634"/>
            <wp:effectExtent l="0" t="0" r="0" b="5080"/>
            <wp:docPr id="9031" name="Fig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1" name="Figure 31"/>
                    <pic:cNvPicPr/>
                  </pic:nvPicPr>
                  <pic:blipFill>
                    <a:blip r:embed="rId38">
                      <a:extLst>
                        <a:ext uri="{28A0092B-C50C-407E-A947-70E740481C1C}">
                          <a14:useLocalDpi xmlns:a14="http://schemas.microsoft.com/office/drawing/2010/main" val="0"/>
                        </a:ext>
                      </a:extLst>
                    </a:blip>
                    <a:stretch>
                      <a:fillRect/>
                    </a:stretch>
                  </pic:blipFill>
                  <pic:spPr>
                    <a:xfrm>
                      <a:off x="0" y="0"/>
                      <a:ext cx="4177504" cy="247151"/>
                    </a:xfrm>
                    <a:prstGeom prst="rect">
                      <a:avLst/>
                    </a:prstGeom>
                  </pic:spPr>
                </pic:pic>
              </a:graphicData>
            </a:graphic>
          </wp:inline>
        </w:drawing>
      </w:r>
    </w:p>
    <w:p w14:paraId="4EA4594C" w14:textId="77777777" w:rsidR="0092013D" w:rsidRPr="005968C6" w:rsidRDefault="004A62BA" w:rsidP="005968C6">
      <w:pPr>
        <w:spacing w:before="80" w:after="240"/>
        <w:jc w:val="center"/>
        <w:rPr>
          <w:lang w:val="en-GB"/>
        </w:rPr>
      </w:pPr>
      <w:r w:rsidRPr="005968C6">
        <w:rPr>
          <w:i/>
          <w:iCs/>
          <w:color w:val="555555"/>
          <w:sz w:val="18"/>
          <w:szCs w:val="18"/>
          <w:lang w:val="en-GB"/>
        </w:rPr>
        <w:t>Figure 31 — The order button on a catalogue row.</w:t>
      </w:r>
    </w:p>
    <w:p w14:paraId="12029CB7" w14:textId="77777777" w:rsidR="0092013D" w:rsidRPr="005968C6" w:rsidRDefault="004A62BA" w:rsidP="005968C6">
      <w:pPr>
        <w:pStyle w:val="Titre2"/>
        <w:jc w:val="both"/>
        <w:rPr>
          <w:lang w:val="en-GB"/>
        </w:rPr>
      </w:pPr>
      <w:bookmarkStart w:id="49" w:name="_Toc238596288"/>
      <w:r w:rsidRPr="005968C6">
        <w:rPr>
          <w:lang w:val="en-GB"/>
        </w:rPr>
        <w:t>Chapter 19 — The sight book</w:t>
      </w:r>
      <w:bookmarkEnd w:id="49"/>
    </w:p>
    <w:p w14:paraId="0942E5BC" w14:textId="77777777" w:rsidR="0092013D" w:rsidRPr="005968C6" w:rsidRDefault="004A62BA" w:rsidP="005968C6">
      <w:pPr>
        <w:spacing w:after="140"/>
        <w:jc w:val="both"/>
        <w:rPr>
          <w:lang w:val="en-GB"/>
        </w:rPr>
      </w:pPr>
      <w:r w:rsidRPr="005968C6">
        <w:rPr>
          <w:lang w:val="en-GB"/>
        </w:rPr>
        <w:t xml:space="preserve">The </w:t>
      </w:r>
      <w:r w:rsidRPr="005968C6">
        <w:rPr>
          <w:b/>
          <w:bCs/>
          <w:lang w:val="en-GB"/>
        </w:rPr>
        <w:t>sights received</w:t>
      </w:r>
      <w:r w:rsidRPr="005968C6">
        <w:rPr>
          <w:lang w:val="en-GB"/>
        </w:rPr>
        <w:t xml:space="preserve"> button opens the sight book. Every sight arriving from the sextant is filed in the order of the sky — by mid-time — and not in the order the network delivered it.</w:t>
      </w:r>
    </w:p>
    <w:tbl>
      <w:tblPr>
        <w:tblW w:w="9026" w:type="dxa"/>
        <w:tblBorders>
          <w:top w:val="single" w:sz="4" w:space="0" w:color="9E9E9E"/>
          <w:bottom w:val="single" w:sz="4" w:space="0" w:color="9E9E9E"/>
          <w:insideH w:val="single" w:sz="2" w:space="0" w:color="CCCCCC"/>
        </w:tblBorders>
        <w:tblCellMar>
          <w:left w:w="10" w:type="dxa"/>
          <w:right w:w="10" w:type="dxa"/>
        </w:tblCellMar>
        <w:tblLook w:val="0000" w:firstRow="0" w:lastRow="0" w:firstColumn="0" w:lastColumn="0" w:noHBand="0" w:noVBand="0"/>
      </w:tblPr>
      <w:tblGrid>
        <w:gridCol w:w="2166"/>
        <w:gridCol w:w="6860"/>
      </w:tblGrid>
      <w:tr w:rsidR="0092013D" w14:paraId="394D6523" w14:textId="77777777">
        <w:trPr>
          <w:tblHeader/>
        </w:trPr>
        <w:tc>
          <w:tcPr>
            <w:tcW w:w="2166" w:type="dxa"/>
            <w:shd w:val="clear" w:color="auto" w:fill="1F3864"/>
            <w:tcMar>
              <w:top w:w="80" w:type="dxa"/>
              <w:left w:w="120" w:type="dxa"/>
              <w:bottom w:w="80" w:type="dxa"/>
              <w:right w:w="120" w:type="dxa"/>
            </w:tcMar>
          </w:tcPr>
          <w:p w14:paraId="66741B30" w14:textId="77777777" w:rsidR="0092013D" w:rsidRDefault="004A62BA" w:rsidP="005968C6">
            <w:pPr>
              <w:jc w:val="both"/>
            </w:pPr>
            <w:r>
              <w:rPr>
                <w:b/>
                <w:bCs/>
                <w:color w:val="FFFFFF"/>
                <w:sz w:val="18"/>
                <w:szCs w:val="18"/>
              </w:rPr>
              <w:t>Column</w:t>
            </w:r>
          </w:p>
        </w:tc>
        <w:tc>
          <w:tcPr>
            <w:tcW w:w="6860" w:type="dxa"/>
            <w:shd w:val="clear" w:color="auto" w:fill="1F3864"/>
            <w:tcMar>
              <w:top w:w="80" w:type="dxa"/>
              <w:left w:w="120" w:type="dxa"/>
              <w:bottom w:w="80" w:type="dxa"/>
              <w:right w:w="120" w:type="dxa"/>
            </w:tcMar>
          </w:tcPr>
          <w:p w14:paraId="0F43DBA1" w14:textId="77777777" w:rsidR="0092013D" w:rsidRDefault="004A62BA" w:rsidP="005968C6">
            <w:pPr>
              <w:jc w:val="both"/>
            </w:pPr>
            <w:r>
              <w:rPr>
                <w:b/>
                <w:bCs/>
                <w:color w:val="FFFFFF"/>
                <w:sz w:val="18"/>
                <w:szCs w:val="18"/>
              </w:rPr>
              <w:t>Contents</w:t>
            </w:r>
          </w:p>
        </w:tc>
      </w:tr>
      <w:tr w:rsidR="0092013D" w:rsidRPr="00A2724A" w14:paraId="6F3B384D" w14:textId="77777777">
        <w:tc>
          <w:tcPr>
            <w:tcW w:w="2166" w:type="dxa"/>
            <w:tcMar>
              <w:top w:w="70" w:type="dxa"/>
              <w:left w:w="120" w:type="dxa"/>
              <w:bottom w:w="70" w:type="dxa"/>
              <w:right w:w="120" w:type="dxa"/>
            </w:tcMar>
          </w:tcPr>
          <w:p w14:paraId="692DCBA6" w14:textId="77777777" w:rsidR="0092013D" w:rsidRDefault="004A62BA" w:rsidP="005968C6">
            <w:pPr>
              <w:spacing w:line="240" w:lineRule="auto"/>
              <w:jc w:val="both"/>
            </w:pPr>
            <w:r>
              <w:rPr>
                <w:sz w:val="18"/>
                <w:szCs w:val="18"/>
              </w:rPr>
              <w:t xml:space="preserve">Date, </w:t>
            </w:r>
            <w:proofErr w:type="spellStart"/>
            <w:r>
              <w:rPr>
                <w:sz w:val="18"/>
                <w:szCs w:val="18"/>
              </w:rPr>
              <w:t>Mid</w:t>
            </w:r>
            <w:proofErr w:type="spellEnd"/>
            <w:r>
              <w:rPr>
                <w:sz w:val="18"/>
                <w:szCs w:val="18"/>
              </w:rPr>
              <w:t>-time</w:t>
            </w:r>
          </w:p>
        </w:tc>
        <w:tc>
          <w:tcPr>
            <w:tcW w:w="6860" w:type="dxa"/>
            <w:tcMar>
              <w:top w:w="70" w:type="dxa"/>
              <w:left w:w="120" w:type="dxa"/>
              <w:bottom w:w="70" w:type="dxa"/>
              <w:right w:w="120" w:type="dxa"/>
            </w:tcMar>
          </w:tcPr>
          <w:p w14:paraId="1CEA9AA4" w14:textId="77777777" w:rsidR="0092013D" w:rsidRPr="005968C6" w:rsidRDefault="004A62BA" w:rsidP="005968C6">
            <w:pPr>
              <w:spacing w:line="240" w:lineRule="auto"/>
              <w:jc w:val="both"/>
              <w:rPr>
                <w:lang w:val="en-GB"/>
              </w:rPr>
            </w:pPr>
            <w:r w:rsidRPr="005968C6">
              <w:rPr>
                <w:sz w:val="18"/>
                <w:szCs w:val="18"/>
                <w:lang w:val="en-GB"/>
              </w:rPr>
              <w:t>The instant of the sight, in universal time.</w:t>
            </w:r>
          </w:p>
        </w:tc>
      </w:tr>
      <w:tr w:rsidR="0092013D" w14:paraId="547726D8" w14:textId="77777777">
        <w:tc>
          <w:tcPr>
            <w:tcW w:w="2166" w:type="dxa"/>
            <w:shd w:val="clear" w:color="auto" w:fill="F7F7F7"/>
            <w:tcMar>
              <w:top w:w="70" w:type="dxa"/>
              <w:left w:w="120" w:type="dxa"/>
              <w:bottom w:w="70" w:type="dxa"/>
              <w:right w:w="120" w:type="dxa"/>
            </w:tcMar>
          </w:tcPr>
          <w:p w14:paraId="4DEBE10D" w14:textId="77777777" w:rsidR="0092013D" w:rsidRDefault="004A62BA" w:rsidP="005968C6">
            <w:pPr>
              <w:spacing w:line="240" w:lineRule="auto"/>
              <w:jc w:val="both"/>
            </w:pPr>
            <w:r>
              <w:rPr>
                <w:sz w:val="18"/>
                <w:szCs w:val="18"/>
              </w:rPr>
              <w:t>Body</w:t>
            </w:r>
          </w:p>
        </w:tc>
        <w:tc>
          <w:tcPr>
            <w:tcW w:w="6860" w:type="dxa"/>
            <w:shd w:val="clear" w:color="auto" w:fill="F7F7F7"/>
            <w:tcMar>
              <w:top w:w="70" w:type="dxa"/>
              <w:left w:w="120" w:type="dxa"/>
              <w:bottom w:w="70" w:type="dxa"/>
              <w:right w:w="120" w:type="dxa"/>
            </w:tcMar>
          </w:tcPr>
          <w:p w14:paraId="6D258BF5" w14:textId="77777777" w:rsidR="0092013D" w:rsidRDefault="004A62BA" w:rsidP="005968C6">
            <w:pPr>
              <w:spacing w:line="240" w:lineRule="auto"/>
              <w:jc w:val="both"/>
            </w:pPr>
            <w:r>
              <w:rPr>
                <w:sz w:val="18"/>
                <w:szCs w:val="18"/>
              </w:rPr>
              <w:t>The body shot.</w:t>
            </w:r>
          </w:p>
        </w:tc>
      </w:tr>
      <w:tr w:rsidR="0092013D" w:rsidRPr="00A2724A" w14:paraId="00FA4D01" w14:textId="77777777">
        <w:tc>
          <w:tcPr>
            <w:tcW w:w="2166" w:type="dxa"/>
            <w:tcMar>
              <w:top w:w="70" w:type="dxa"/>
              <w:left w:w="120" w:type="dxa"/>
              <w:bottom w:w="70" w:type="dxa"/>
              <w:right w:w="120" w:type="dxa"/>
            </w:tcMar>
          </w:tcPr>
          <w:p w14:paraId="7A1A1B96" w14:textId="77777777" w:rsidR="0092013D" w:rsidRDefault="004A62BA" w:rsidP="005968C6">
            <w:pPr>
              <w:spacing w:line="240" w:lineRule="auto"/>
              <w:jc w:val="both"/>
            </w:pPr>
            <w:r>
              <w:rPr>
                <w:rFonts w:ascii="Consolas" w:eastAsia="Consolas" w:hAnsi="Consolas" w:cs="Consolas"/>
                <w:sz w:val="18"/>
                <w:szCs w:val="18"/>
              </w:rPr>
              <w:t>Hs</w:t>
            </w:r>
          </w:p>
        </w:tc>
        <w:tc>
          <w:tcPr>
            <w:tcW w:w="6860" w:type="dxa"/>
            <w:tcMar>
              <w:top w:w="70" w:type="dxa"/>
              <w:left w:w="120" w:type="dxa"/>
              <w:bottom w:w="70" w:type="dxa"/>
              <w:right w:w="120" w:type="dxa"/>
            </w:tcMar>
          </w:tcPr>
          <w:p w14:paraId="56A131A4" w14:textId="77777777" w:rsidR="0092013D" w:rsidRPr="005968C6" w:rsidRDefault="004A62BA" w:rsidP="005968C6">
            <w:pPr>
              <w:spacing w:line="240" w:lineRule="auto"/>
              <w:jc w:val="both"/>
              <w:rPr>
                <w:lang w:val="en-GB"/>
              </w:rPr>
            </w:pPr>
            <w:r w:rsidRPr="005968C6">
              <w:rPr>
                <w:sz w:val="18"/>
                <w:szCs w:val="18"/>
                <w:lang w:val="en-GB"/>
              </w:rPr>
              <w:t xml:space="preserve">The </w:t>
            </w:r>
            <w:r w:rsidRPr="005968C6">
              <w:rPr>
                <w:b/>
                <w:bCs/>
                <w:sz w:val="18"/>
                <w:szCs w:val="18"/>
                <w:lang w:val="en-GB"/>
              </w:rPr>
              <w:t>raw</w:t>
            </w:r>
            <w:r w:rsidRPr="005968C6">
              <w:rPr>
                <w:sz w:val="18"/>
                <w:szCs w:val="18"/>
                <w:lang w:val="en-GB"/>
              </w:rPr>
              <w:t xml:space="preserve"> altitude, exactly as the drum gave it.</w:t>
            </w:r>
          </w:p>
        </w:tc>
      </w:tr>
      <w:tr w:rsidR="0092013D" w:rsidRPr="00A2724A" w14:paraId="34D2B57B" w14:textId="77777777">
        <w:tc>
          <w:tcPr>
            <w:tcW w:w="2166" w:type="dxa"/>
            <w:shd w:val="clear" w:color="auto" w:fill="F7F7F7"/>
            <w:tcMar>
              <w:top w:w="70" w:type="dxa"/>
              <w:left w:w="120" w:type="dxa"/>
              <w:bottom w:w="70" w:type="dxa"/>
              <w:right w:w="120" w:type="dxa"/>
            </w:tcMar>
          </w:tcPr>
          <w:p w14:paraId="1D68CC79" w14:textId="77777777" w:rsidR="0092013D" w:rsidRDefault="004A62BA" w:rsidP="005968C6">
            <w:pPr>
              <w:spacing w:line="240" w:lineRule="auto"/>
              <w:jc w:val="both"/>
            </w:pPr>
            <w:r>
              <w:rPr>
                <w:rFonts w:ascii="Consolas" w:eastAsia="Consolas" w:hAnsi="Consolas" w:cs="Consolas"/>
                <w:sz w:val="18"/>
                <w:szCs w:val="18"/>
              </w:rPr>
              <w:t>Ho</w:t>
            </w:r>
            <w:r>
              <w:rPr>
                <w:sz w:val="18"/>
                <w:szCs w:val="18"/>
              </w:rPr>
              <w:t xml:space="preserve">, </w:t>
            </w:r>
            <w:r>
              <w:rPr>
                <w:rFonts w:ascii="Consolas" w:eastAsia="Consolas" w:hAnsi="Consolas" w:cs="Consolas"/>
                <w:sz w:val="18"/>
                <w:szCs w:val="18"/>
              </w:rPr>
              <w:t>Zn</w:t>
            </w:r>
            <w:r>
              <w:rPr>
                <w:sz w:val="18"/>
                <w:szCs w:val="18"/>
              </w:rPr>
              <w:t xml:space="preserve">, </w:t>
            </w:r>
            <w:r>
              <w:rPr>
                <w:rFonts w:ascii="Consolas" w:eastAsia="Consolas" w:hAnsi="Consolas" w:cs="Consolas"/>
                <w:sz w:val="18"/>
                <w:szCs w:val="18"/>
              </w:rPr>
              <w:t>Intercept</w:t>
            </w:r>
          </w:p>
        </w:tc>
        <w:tc>
          <w:tcPr>
            <w:tcW w:w="6860" w:type="dxa"/>
            <w:shd w:val="clear" w:color="auto" w:fill="F7F7F7"/>
            <w:tcMar>
              <w:top w:w="70" w:type="dxa"/>
              <w:left w:w="120" w:type="dxa"/>
              <w:bottom w:w="70" w:type="dxa"/>
              <w:right w:w="120" w:type="dxa"/>
            </w:tcMar>
          </w:tcPr>
          <w:p w14:paraId="5878FEC5" w14:textId="77777777" w:rsidR="0092013D" w:rsidRPr="005968C6" w:rsidRDefault="004A62BA" w:rsidP="005968C6">
            <w:pPr>
              <w:spacing w:line="240" w:lineRule="auto"/>
              <w:jc w:val="both"/>
              <w:rPr>
                <w:lang w:val="en-GB"/>
              </w:rPr>
            </w:pPr>
            <w:r w:rsidRPr="005968C6">
              <w:rPr>
                <w:sz w:val="18"/>
                <w:szCs w:val="18"/>
                <w:lang w:val="en-GB"/>
              </w:rPr>
              <w:t>Empty until the fix is worked: they are results of the reduction.</w:t>
            </w:r>
          </w:p>
        </w:tc>
      </w:tr>
      <w:tr w:rsidR="0092013D" w:rsidRPr="00A2724A" w14:paraId="7089B52D" w14:textId="77777777">
        <w:tc>
          <w:tcPr>
            <w:tcW w:w="2166" w:type="dxa"/>
            <w:tcMar>
              <w:top w:w="70" w:type="dxa"/>
              <w:left w:w="120" w:type="dxa"/>
              <w:bottom w:w="70" w:type="dxa"/>
              <w:right w:w="120" w:type="dxa"/>
            </w:tcMar>
          </w:tcPr>
          <w:p w14:paraId="1288ECAE" w14:textId="77777777" w:rsidR="0092013D" w:rsidRDefault="004A62BA" w:rsidP="005968C6">
            <w:pPr>
              <w:spacing w:line="240" w:lineRule="auto"/>
              <w:jc w:val="both"/>
            </w:pPr>
            <w:r>
              <w:rPr>
                <w:sz w:val="18"/>
                <w:szCs w:val="18"/>
              </w:rPr>
              <w:t>Duration</w:t>
            </w:r>
          </w:p>
        </w:tc>
        <w:tc>
          <w:tcPr>
            <w:tcW w:w="6860" w:type="dxa"/>
            <w:tcMar>
              <w:top w:w="70" w:type="dxa"/>
              <w:left w:w="120" w:type="dxa"/>
              <w:bottom w:w="70" w:type="dxa"/>
              <w:right w:w="120" w:type="dxa"/>
            </w:tcMar>
          </w:tcPr>
          <w:p w14:paraId="29EC7D25" w14:textId="77777777" w:rsidR="0092013D" w:rsidRPr="005968C6" w:rsidRDefault="004A62BA" w:rsidP="005968C6">
            <w:pPr>
              <w:spacing w:line="240" w:lineRule="auto"/>
              <w:jc w:val="both"/>
              <w:rPr>
                <w:lang w:val="en-GB"/>
              </w:rPr>
            </w:pPr>
            <w:r w:rsidRPr="005968C6">
              <w:rPr>
                <w:sz w:val="18"/>
                <w:szCs w:val="18"/>
                <w:lang w:val="en-GB"/>
              </w:rPr>
              <w:t>The integration. Under a minute it shows as an alert.</w:t>
            </w:r>
          </w:p>
        </w:tc>
      </w:tr>
      <w:tr w:rsidR="0092013D" w:rsidRPr="00A2724A" w14:paraId="46846F06" w14:textId="77777777">
        <w:tc>
          <w:tcPr>
            <w:tcW w:w="2166" w:type="dxa"/>
            <w:shd w:val="clear" w:color="auto" w:fill="F7F7F7"/>
            <w:tcMar>
              <w:top w:w="70" w:type="dxa"/>
              <w:left w:w="120" w:type="dxa"/>
              <w:bottom w:w="70" w:type="dxa"/>
              <w:right w:w="120" w:type="dxa"/>
            </w:tcMar>
          </w:tcPr>
          <w:p w14:paraId="6DF87D26" w14:textId="77777777" w:rsidR="0092013D" w:rsidRDefault="004A62BA" w:rsidP="005968C6">
            <w:pPr>
              <w:spacing w:line="240" w:lineRule="auto"/>
              <w:jc w:val="both"/>
            </w:pPr>
            <w:r>
              <w:rPr>
                <w:sz w:val="18"/>
                <w:szCs w:val="18"/>
              </w:rPr>
              <w:t>Alt</w:t>
            </w:r>
          </w:p>
        </w:tc>
        <w:tc>
          <w:tcPr>
            <w:tcW w:w="6860" w:type="dxa"/>
            <w:shd w:val="clear" w:color="auto" w:fill="F7F7F7"/>
            <w:tcMar>
              <w:top w:w="70" w:type="dxa"/>
              <w:left w:w="120" w:type="dxa"/>
              <w:bottom w:w="70" w:type="dxa"/>
              <w:right w:w="120" w:type="dxa"/>
            </w:tcMar>
          </w:tcPr>
          <w:p w14:paraId="70E61A1B" w14:textId="77777777" w:rsidR="0092013D" w:rsidRPr="005968C6" w:rsidRDefault="004A62BA" w:rsidP="005968C6">
            <w:pPr>
              <w:spacing w:line="240" w:lineRule="auto"/>
              <w:jc w:val="both"/>
              <w:rPr>
                <w:lang w:val="en-GB"/>
              </w:rPr>
            </w:pPr>
            <w:r w:rsidRPr="005968C6">
              <w:rPr>
                <w:sz w:val="18"/>
                <w:szCs w:val="18"/>
                <w:lang w:val="en-GB"/>
              </w:rPr>
              <w:t>The altitude at the time of the sight — it governs refraction.</w:t>
            </w:r>
          </w:p>
        </w:tc>
      </w:tr>
    </w:tbl>
    <w:p w14:paraId="61A424B3" w14:textId="77777777" w:rsidR="0092013D" w:rsidRPr="005968C6" w:rsidRDefault="0092013D" w:rsidP="005968C6">
      <w:pPr>
        <w:spacing w:after="200"/>
        <w:jc w:val="both"/>
        <w:rPr>
          <w:lang w:val="en-GB"/>
        </w:rPr>
      </w:pPr>
    </w:p>
    <w:tbl>
      <w:tblPr>
        <w:tblW w:w="9026" w:type="dxa"/>
        <w:tblBorders>
          <w:left w:val="single" w:sz="18" w:space="0" w:color="1F3864"/>
        </w:tblBorders>
        <w:tblCellMar>
          <w:left w:w="10" w:type="dxa"/>
          <w:right w:w="10" w:type="dxa"/>
        </w:tblCellMar>
        <w:tblLook w:val="0000" w:firstRow="0" w:lastRow="0" w:firstColumn="0" w:lastColumn="0" w:noHBand="0" w:noVBand="0"/>
      </w:tblPr>
      <w:tblGrid>
        <w:gridCol w:w="9026"/>
      </w:tblGrid>
      <w:tr w:rsidR="0092013D" w:rsidRPr="00A2724A" w14:paraId="60B672A0" w14:textId="77777777">
        <w:tc>
          <w:tcPr>
            <w:tcW w:w="9026" w:type="dxa"/>
            <w:tcBorders>
              <w:left w:val="single" w:sz="18" w:space="0" w:color="1F3864"/>
            </w:tcBorders>
            <w:shd w:val="clear" w:color="auto" w:fill="F2F2F2"/>
            <w:tcMar>
              <w:top w:w="160" w:type="dxa"/>
              <w:left w:w="240" w:type="dxa"/>
              <w:bottom w:w="160" w:type="dxa"/>
              <w:right w:w="240" w:type="dxa"/>
            </w:tcMar>
          </w:tcPr>
          <w:p w14:paraId="7120D9F7" w14:textId="77777777" w:rsidR="0092013D" w:rsidRPr="005968C6" w:rsidRDefault="004A62BA" w:rsidP="005968C6">
            <w:pPr>
              <w:spacing w:after="80"/>
              <w:jc w:val="both"/>
              <w:rPr>
                <w:lang w:val="en-GB"/>
              </w:rPr>
            </w:pPr>
            <w:r w:rsidRPr="005968C6">
              <w:rPr>
                <w:b/>
                <w:bCs/>
                <w:caps/>
                <w:color w:val="1F3864"/>
                <w:sz w:val="19"/>
                <w:szCs w:val="19"/>
                <w:lang w:val="en-GB"/>
              </w:rPr>
              <w:t>Why Hs stays raw</w:t>
            </w:r>
          </w:p>
          <w:p w14:paraId="1456CB00" w14:textId="77777777" w:rsidR="0092013D" w:rsidRPr="005968C6" w:rsidRDefault="004A62BA" w:rsidP="005968C6">
            <w:pPr>
              <w:spacing w:line="264" w:lineRule="auto"/>
              <w:jc w:val="both"/>
              <w:rPr>
                <w:lang w:val="en-GB"/>
              </w:rPr>
            </w:pPr>
            <w:r w:rsidRPr="005968C6">
              <w:rPr>
                <w:sz w:val="19"/>
                <w:szCs w:val="19"/>
                <w:lang w:val="en-GB"/>
              </w:rPr>
              <w:t xml:space="preserve">No index error, no refraction, no parallax. Showing it as an observed altitude would lie by ten arcminutes or so. The </w:t>
            </w:r>
            <w:r w:rsidRPr="005968C6">
              <w:rPr>
                <w:rFonts w:ascii="Consolas" w:eastAsia="Consolas" w:hAnsi="Consolas" w:cs="Consolas"/>
                <w:sz w:val="19"/>
                <w:szCs w:val="19"/>
                <w:lang w:val="en-GB"/>
              </w:rPr>
              <w:t>Hs</w:t>
            </w:r>
            <w:r w:rsidRPr="005968C6">
              <w:rPr>
                <w:sz w:val="19"/>
                <w:szCs w:val="19"/>
                <w:lang w:val="en-GB"/>
              </w:rPr>
              <w:t xml:space="preserve"> → </w:t>
            </w:r>
            <w:r w:rsidRPr="005968C6">
              <w:rPr>
                <w:rFonts w:ascii="Consolas" w:eastAsia="Consolas" w:hAnsi="Consolas" w:cs="Consolas"/>
                <w:sz w:val="19"/>
                <w:szCs w:val="19"/>
                <w:lang w:val="en-GB"/>
              </w:rPr>
              <w:t>Ho</w:t>
            </w:r>
            <w:r w:rsidRPr="005968C6">
              <w:rPr>
                <w:sz w:val="19"/>
                <w:szCs w:val="19"/>
                <w:lang w:val="en-GB"/>
              </w:rPr>
              <w:t xml:space="preserve"> distinction is at the heart of the trade: the first is what the instrument said, the second what the sky was really worth.</w:t>
            </w:r>
          </w:p>
        </w:tc>
      </w:tr>
    </w:tbl>
    <w:p w14:paraId="525843BC" w14:textId="77777777" w:rsidR="0092013D" w:rsidRPr="005968C6" w:rsidRDefault="0092013D" w:rsidP="005968C6">
      <w:pPr>
        <w:spacing w:after="160"/>
        <w:jc w:val="both"/>
        <w:rPr>
          <w:lang w:val="en-GB"/>
        </w:rPr>
      </w:pPr>
    </w:p>
    <w:p w14:paraId="1F2B5472" w14:textId="77777777" w:rsidR="0092013D" w:rsidRPr="005968C6" w:rsidRDefault="004A62BA" w:rsidP="005968C6">
      <w:pPr>
        <w:spacing w:after="140"/>
        <w:jc w:val="both"/>
        <w:rPr>
          <w:lang w:val="en-GB"/>
        </w:rPr>
      </w:pPr>
      <w:r w:rsidRPr="005968C6">
        <w:rPr>
          <w:lang w:val="en-GB"/>
        </w:rPr>
        <w:t>The bin in the header empties the book; the observed fixes that came from it disappear from the chart with it.</w:t>
      </w:r>
    </w:p>
    <w:p w14:paraId="5C536863" w14:textId="77777777" w:rsidR="00080B09" w:rsidRDefault="004A62BA">
      <w:pPr>
        <w:spacing w:before="80" w:after="240"/>
        <w:jc w:val="center"/>
      </w:pPr>
      <w:r>
        <w:rPr>
          <w:noProof/>
        </w:rPr>
        <w:drawing>
          <wp:inline distT="0" distB="0" distL="0" distR="0" wp14:anchorId="7A5C48B0" wp14:editId="6FECF20A">
            <wp:extent cx="4681182" cy="1763352"/>
            <wp:effectExtent l="0" t="0" r="5715" b="8890"/>
            <wp:docPr id="9032" name="Fig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2" name="Figure 32"/>
                    <pic:cNvPicPr/>
                  </pic:nvPicPr>
                  <pic:blipFill>
                    <a:blip r:embed="rId39">
                      <a:extLst>
                        <a:ext uri="{28A0092B-C50C-407E-A947-70E740481C1C}">
                          <a14:useLocalDpi xmlns:a14="http://schemas.microsoft.com/office/drawing/2010/main" val="0"/>
                        </a:ext>
                      </a:extLst>
                    </a:blip>
                    <a:stretch>
                      <a:fillRect/>
                    </a:stretch>
                  </pic:blipFill>
                  <pic:spPr>
                    <a:xfrm>
                      <a:off x="0" y="0"/>
                      <a:ext cx="4694418" cy="1768338"/>
                    </a:xfrm>
                    <a:prstGeom prst="rect">
                      <a:avLst/>
                    </a:prstGeom>
                  </pic:spPr>
                </pic:pic>
              </a:graphicData>
            </a:graphic>
          </wp:inline>
        </w:drawing>
      </w:r>
    </w:p>
    <w:p w14:paraId="06D8890B" w14:textId="77777777" w:rsidR="0092013D" w:rsidRPr="005968C6" w:rsidRDefault="004A62BA" w:rsidP="005968C6">
      <w:pPr>
        <w:spacing w:before="80" w:after="240"/>
        <w:jc w:val="center"/>
        <w:rPr>
          <w:lang w:val="en-GB"/>
        </w:rPr>
      </w:pPr>
      <w:r w:rsidRPr="005968C6">
        <w:rPr>
          <w:i/>
          <w:iCs/>
          <w:color w:val="555555"/>
          <w:sz w:val="18"/>
          <w:szCs w:val="18"/>
          <w:lang w:val="en-GB"/>
        </w:rPr>
        <w:t>Figure 32 — The sight book, three sights received and reduced.</w:t>
      </w:r>
    </w:p>
    <w:p w14:paraId="3C0E0DC3" w14:textId="77777777" w:rsidR="0092013D" w:rsidRPr="005968C6" w:rsidRDefault="004A62BA" w:rsidP="005968C6">
      <w:pPr>
        <w:pStyle w:val="Titre2"/>
        <w:jc w:val="both"/>
        <w:rPr>
          <w:lang w:val="en-GB"/>
        </w:rPr>
      </w:pPr>
      <w:bookmarkStart w:id="50" w:name="_Toc238596289"/>
      <w:r w:rsidRPr="005968C6">
        <w:rPr>
          <w:lang w:val="en-GB"/>
        </w:rPr>
        <w:t>Chapter 20 — Calibration</w:t>
      </w:r>
      <w:bookmarkEnd w:id="50"/>
    </w:p>
    <w:p w14:paraId="0232D679" w14:textId="77777777" w:rsidR="0092013D" w:rsidRPr="005968C6" w:rsidRDefault="004A62BA" w:rsidP="005968C6">
      <w:pPr>
        <w:spacing w:after="140"/>
        <w:jc w:val="both"/>
        <w:rPr>
          <w:lang w:val="en-GB"/>
        </w:rPr>
      </w:pPr>
      <w:r w:rsidRPr="005968C6">
        <w:rPr>
          <w:lang w:val="en-GB"/>
        </w:rPr>
        <w:lastRenderedPageBreak/>
        <w:t xml:space="preserve">Your instrument has an </w:t>
      </w:r>
      <w:r w:rsidRPr="005968C6">
        <w:rPr>
          <w:b/>
          <w:bCs/>
          <w:lang w:val="en-GB"/>
        </w:rPr>
        <w:t>index error</w:t>
      </w:r>
      <w:r w:rsidRPr="005968C6">
        <w:rPr>
          <w:lang w:val="en-GB"/>
        </w:rPr>
        <w:t xml:space="preserve"> of its own. It is drawn once, it is never told to you, and without it your fix carries the instrument’s error. Calibration is the procedure that reveals it.</w:t>
      </w:r>
    </w:p>
    <w:p w14:paraId="735A9142" w14:textId="77777777" w:rsidR="0092013D" w:rsidRPr="005968C6" w:rsidRDefault="004A62BA" w:rsidP="005968C6">
      <w:pPr>
        <w:spacing w:after="140"/>
        <w:jc w:val="both"/>
        <w:rPr>
          <w:lang w:val="en-GB"/>
        </w:rPr>
      </w:pPr>
      <w:r w:rsidRPr="005968C6">
        <w:rPr>
          <w:lang w:val="en-GB"/>
        </w:rPr>
        <w:t xml:space="preserve">It is done </w:t>
      </w:r>
      <w:r w:rsidRPr="005968C6">
        <w:rPr>
          <w:b/>
          <w:bCs/>
          <w:lang w:val="en-GB"/>
        </w:rPr>
        <w:t>on the ramp, and nowhere else</w:t>
      </w:r>
      <w:r w:rsidRPr="005968C6">
        <w:rPr>
          <w:lang w:val="en-GB"/>
        </w:rPr>
        <w:t>: that is the only moment you truly know where you are. In flight the application refuses — against a dead reckoning that has drifted five miles, you would be measuring the drift instead of the instrument.</w:t>
      </w:r>
    </w:p>
    <w:p w14:paraId="74837EBF" w14:textId="77777777" w:rsidR="0092013D" w:rsidRPr="005968C6" w:rsidRDefault="004A62BA" w:rsidP="005968C6">
      <w:pPr>
        <w:pStyle w:val="Titre3"/>
        <w:jc w:val="both"/>
        <w:rPr>
          <w:lang w:val="en-GB"/>
        </w:rPr>
      </w:pPr>
      <w:bookmarkStart w:id="51" w:name="_Toc238596290"/>
      <w:r w:rsidRPr="005968C6">
        <w:rPr>
          <w:lang w:val="en-GB"/>
        </w:rPr>
        <w:t>The rule that governs everything</w:t>
      </w:r>
      <w:bookmarkEnd w:id="51"/>
    </w:p>
    <w:p w14:paraId="73A25A32" w14:textId="77777777" w:rsidR="0092013D" w:rsidRPr="005968C6" w:rsidRDefault="004A62BA" w:rsidP="005968C6">
      <w:pPr>
        <w:spacing w:after="140"/>
        <w:jc w:val="both"/>
        <w:rPr>
          <w:lang w:val="en-GB"/>
        </w:rPr>
      </w:pPr>
      <w:r w:rsidRPr="005968C6">
        <w:rPr>
          <w:b/>
          <w:bCs/>
          <w:lang w:val="en-GB"/>
        </w:rPr>
        <w:t>You calibrate on SLOW bodies.</w:t>
      </w:r>
      <w:r w:rsidRPr="005968C6">
        <w:rPr>
          <w:lang w:val="en-GB"/>
        </w:rPr>
        <w:t xml:space="preserve"> A run from a known position does not only measure the sextant: it also measures your knob lag. On a body descending at 10′/min with a drum half a minute behind, you read five arcminutes too high — and you put them down to the instrument.</w:t>
      </w:r>
    </w:p>
    <w:p w14:paraId="366B3743" w14:textId="77777777" w:rsidR="0092013D" w:rsidRPr="005968C6" w:rsidRDefault="004A62BA" w:rsidP="005968C6">
      <w:pPr>
        <w:spacing w:after="140"/>
        <w:jc w:val="both"/>
        <w:rPr>
          <w:lang w:val="en-GB"/>
        </w:rPr>
      </w:pPr>
      <w:r w:rsidRPr="005968C6">
        <w:rPr>
          <w:lang w:val="en-GB"/>
        </w:rPr>
        <w:t xml:space="preserve">So pick bodies </w:t>
      </w:r>
      <w:r w:rsidRPr="005968C6">
        <w:rPr>
          <w:b/>
          <w:bCs/>
          <w:lang w:val="en-GB"/>
        </w:rPr>
        <w:t>below 3′/min</w:t>
      </w:r>
      <w:r w:rsidRPr="005968C6">
        <w:rPr>
          <w:lang w:val="en-GB"/>
        </w:rPr>
        <w:t xml:space="preserve"> in the </w:t>
      </w:r>
      <w:r w:rsidRPr="005968C6">
        <w:rPr>
          <w:rFonts w:ascii="Consolas" w:eastAsia="Consolas" w:hAnsi="Consolas" w:cs="Consolas"/>
          <w:sz w:val="19"/>
          <w:szCs w:val="19"/>
          <w:lang w:val="en-GB"/>
        </w:rPr>
        <w:t>′/min</w:t>
      </w:r>
      <w:r w:rsidRPr="005968C6">
        <w:rPr>
          <w:lang w:val="en-GB"/>
        </w:rPr>
        <w:t xml:space="preserve"> column: the ones passing near the meridian, due north or due south.</w:t>
      </w:r>
    </w:p>
    <w:p w14:paraId="4A33CBFF" w14:textId="77777777" w:rsidR="0092013D" w:rsidRDefault="004A62BA" w:rsidP="005968C6">
      <w:pPr>
        <w:pStyle w:val="Titre3"/>
        <w:jc w:val="both"/>
      </w:pPr>
      <w:bookmarkStart w:id="52" w:name="_Toc238596291"/>
      <w:r>
        <w:t xml:space="preserve">The </w:t>
      </w:r>
      <w:proofErr w:type="spellStart"/>
      <w:r>
        <w:t>procedure</w:t>
      </w:r>
      <w:bookmarkEnd w:id="52"/>
      <w:proofErr w:type="spellEnd"/>
    </w:p>
    <w:p w14:paraId="4025DA7E" w14:textId="77777777" w:rsidR="0092013D" w:rsidRPr="005968C6" w:rsidRDefault="004A62BA" w:rsidP="005968C6">
      <w:pPr>
        <w:pStyle w:val="Paragraphedeliste"/>
        <w:numPr>
          <w:ilvl w:val="0"/>
          <w:numId w:val="8"/>
        </w:numPr>
        <w:spacing w:after="60"/>
        <w:jc w:val="both"/>
        <w:rPr>
          <w:lang w:val="en-GB"/>
        </w:rPr>
      </w:pPr>
      <w:r w:rsidRPr="005968C6">
        <w:rPr>
          <w:lang w:val="en-GB"/>
        </w:rPr>
        <w:t xml:space="preserve">On the ramp, open the sight book, then </w:t>
      </w:r>
      <w:r w:rsidRPr="005968C6">
        <w:rPr>
          <w:b/>
          <w:bCs/>
          <w:lang w:val="en-GB"/>
        </w:rPr>
        <w:t>Calibration</w:t>
      </w:r>
      <w:r w:rsidRPr="005968C6">
        <w:rPr>
          <w:lang w:val="en-GB"/>
        </w:rPr>
        <w:t>.</w:t>
      </w:r>
    </w:p>
    <w:p w14:paraId="073BD9FC" w14:textId="77777777" w:rsidR="0092013D" w:rsidRPr="005968C6" w:rsidRDefault="004A62BA" w:rsidP="005968C6">
      <w:pPr>
        <w:pStyle w:val="Paragraphedeliste"/>
        <w:numPr>
          <w:ilvl w:val="0"/>
          <w:numId w:val="8"/>
        </w:numPr>
        <w:spacing w:after="60"/>
        <w:jc w:val="both"/>
        <w:rPr>
          <w:lang w:val="en-GB"/>
        </w:rPr>
      </w:pPr>
      <w:r w:rsidRPr="005968C6">
        <w:rPr>
          <w:lang w:val="en-GB"/>
        </w:rPr>
        <w:t xml:space="preserve">Click </w:t>
      </w:r>
      <w:r w:rsidRPr="005968C6">
        <w:rPr>
          <w:b/>
          <w:bCs/>
          <w:lang w:val="en-GB"/>
        </w:rPr>
        <w:t>From the airfield</w:t>
      </w:r>
      <w:r w:rsidRPr="005968C6">
        <w:rPr>
          <w:lang w:val="en-GB"/>
        </w:rPr>
        <w:t xml:space="preserve"> — the aircraft’s position on the ground is taken as reference. You may also type a latitude and longitude by hand, then </w:t>
      </w:r>
      <w:r w:rsidRPr="005968C6">
        <w:rPr>
          <w:b/>
          <w:bCs/>
          <w:lang w:val="en-GB"/>
        </w:rPr>
        <w:t>Open here</w:t>
      </w:r>
      <w:r w:rsidRPr="005968C6">
        <w:rPr>
          <w:lang w:val="en-GB"/>
        </w:rPr>
        <w:t>.</w:t>
      </w:r>
    </w:p>
    <w:p w14:paraId="1E265398" w14:textId="77777777" w:rsidR="0092013D" w:rsidRDefault="004A62BA" w:rsidP="005968C6">
      <w:pPr>
        <w:pStyle w:val="Paragraphedeliste"/>
        <w:numPr>
          <w:ilvl w:val="0"/>
          <w:numId w:val="8"/>
        </w:numPr>
        <w:spacing w:after="60"/>
        <w:jc w:val="both"/>
      </w:pPr>
      <w:r w:rsidRPr="005968C6">
        <w:rPr>
          <w:lang w:val="en-GB"/>
        </w:rPr>
        <w:t xml:space="preserve">Shoot: six sights for the table to reach a verdict, ten for a full run. </w:t>
      </w:r>
      <w:r>
        <w:t xml:space="preserve">The </w:t>
      </w:r>
      <w:proofErr w:type="spellStart"/>
      <w:r>
        <w:t>procedure</w:t>
      </w:r>
      <w:proofErr w:type="spellEnd"/>
      <w:r>
        <w:t xml:space="preserve"> </w:t>
      </w:r>
      <w:proofErr w:type="spellStart"/>
      <w:r>
        <w:t>is</w:t>
      </w:r>
      <w:proofErr w:type="spellEnd"/>
      <w:r>
        <w:t xml:space="preserve"> </w:t>
      </w:r>
      <w:proofErr w:type="spellStart"/>
      <w:r>
        <w:t>that</w:t>
      </w:r>
      <w:proofErr w:type="spellEnd"/>
      <w:r>
        <w:t xml:space="preserve"> of </w:t>
      </w:r>
      <w:proofErr w:type="spellStart"/>
      <w:r>
        <w:t>chapter</w:t>
      </w:r>
      <w:proofErr w:type="spellEnd"/>
      <w:r>
        <w:t xml:space="preserve"> 13, </w:t>
      </w:r>
      <w:proofErr w:type="spellStart"/>
      <w:r>
        <w:t>unchanged</w:t>
      </w:r>
      <w:proofErr w:type="spellEnd"/>
      <w:r>
        <w:t>.</w:t>
      </w:r>
    </w:p>
    <w:p w14:paraId="3F61A6CA" w14:textId="77777777" w:rsidR="0092013D" w:rsidRPr="005968C6" w:rsidRDefault="004A62BA" w:rsidP="005968C6">
      <w:pPr>
        <w:pStyle w:val="Paragraphedeliste"/>
        <w:numPr>
          <w:ilvl w:val="0"/>
          <w:numId w:val="8"/>
        </w:numPr>
        <w:spacing w:after="60"/>
        <w:jc w:val="both"/>
        <w:rPr>
          <w:lang w:val="en-GB"/>
        </w:rPr>
      </w:pPr>
      <w:r w:rsidRPr="005968C6">
        <w:rPr>
          <w:lang w:val="en-GB"/>
        </w:rPr>
        <w:t xml:space="preserve">Click </w:t>
      </w:r>
      <w:r w:rsidRPr="005968C6">
        <w:rPr>
          <w:b/>
          <w:bCs/>
          <w:lang w:val="en-GB"/>
        </w:rPr>
        <w:t>Measure</w:t>
      </w:r>
      <w:r w:rsidRPr="005968C6">
        <w:rPr>
          <w:lang w:val="en-GB"/>
        </w:rPr>
        <w:t xml:space="preserve">. The table gives, sight by sight, </w:t>
      </w:r>
      <w:r w:rsidRPr="005968C6">
        <w:rPr>
          <w:rFonts w:ascii="Consolas" w:eastAsia="Consolas" w:hAnsi="Consolas" w:cs="Consolas"/>
          <w:sz w:val="19"/>
          <w:szCs w:val="19"/>
          <w:lang w:val="en-GB"/>
        </w:rPr>
        <w:t>Ho−</w:t>
      </w:r>
      <w:proofErr w:type="spellStart"/>
      <w:r w:rsidRPr="005968C6">
        <w:rPr>
          <w:rFonts w:ascii="Consolas" w:eastAsia="Consolas" w:hAnsi="Consolas" w:cs="Consolas"/>
          <w:sz w:val="19"/>
          <w:szCs w:val="19"/>
          <w:lang w:val="en-GB"/>
        </w:rPr>
        <w:t>Hc</w:t>
      </w:r>
      <w:proofErr w:type="spellEnd"/>
      <w:r w:rsidRPr="005968C6">
        <w:rPr>
          <w:lang w:val="en-GB"/>
        </w:rPr>
        <w:t xml:space="preserve"> and the body’s rate.</w:t>
      </w:r>
    </w:p>
    <w:p w14:paraId="2048728B" w14:textId="77777777" w:rsidR="0092013D" w:rsidRPr="005968C6" w:rsidRDefault="004A62BA" w:rsidP="005968C6">
      <w:pPr>
        <w:pStyle w:val="Paragraphedeliste"/>
        <w:numPr>
          <w:ilvl w:val="0"/>
          <w:numId w:val="8"/>
        </w:numPr>
        <w:spacing w:after="160"/>
        <w:jc w:val="both"/>
        <w:rPr>
          <w:lang w:val="en-GB"/>
        </w:rPr>
      </w:pPr>
      <w:r w:rsidRPr="005968C6">
        <w:rPr>
          <w:lang w:val="en-GB"/>
        </w:rPr>
        <w:t xml:space="preserve">Click </w:t>
      </w:r>
      <w:r w:rsidRPr="005968C6">
        <w:rPr>
          <w:b/>
          <w:bCs/>
          <w:lang w:val="en-GB"/>
        </w:rPr>
        <w:t>Adopt</w:t>
      </w:r>
      <w:r w:rsidRPr="005968C6">
        <w:rPr>
          <w:lang w:val="en-GB"/>
        </w:rPr>
        <w:t>. The correction drops into the sight book’s “Index error” field, is written to disk, and comes back at the next startup.</w:t>
      </w:r>
    </w:p>
    <w:tbl>
      <w:tblPr>
        <w:tblW w:w="9026" w:type="dxa"/>
        <w:tblBorders>
          <w:left w:val="single" w:sz="18" w:space="0" w:color="1F3864"/>
        </w:tblBorders>
        <w:tblCellMar>
          <w:left w:w="10" w:type="dxa"/>
          <w:right w:w="10" w:type="dxa"/>
        </w:tblCellMar>
        <w:tblLook w:val="0000" w:firstRow="0" w:lastRow="0" w:firstColumn="0" w:lastColumn="0" w:noHBand="0" w:noVBand="0"/>
      </w:tblPr>
      <w:tblGrid>
        <w:gridCol w:w="9026"/>
      </w:tblGrid>
      <w:tr w:rsidR="0092013D" w:rsidRPr="00A2724A" w14:paraId="2911241D" w14:textId="77777777">
        <w:tc>
          <w:tcPr>
            <w:tcW w:w="9026" w:type="dxa"/>
            <w:tcBorders>
              <w:left w:val="single" w:sz="18" w:space="0" w:color="1F3864"/>
            </w:tcBorders>
            <w:shd w:val="clear" w:color="auto" w:fill="F2F2F2"/>
            <w:tcMar>
              <w:top w:w="160" w:type="dxa"/>
              <w:left w:w="240" w:type="dxa"/>
              <w:bottom w:w="160" w:type="dxa"/>
              <w:right w:w="240" w:type="dxa"/>
            </w:tcMar>
          </w:tcPr>
          <w:p w14:paraId="165F0C33" w14:textId="77777777" w:rsidR="0092013D" w:rsidRPr="005968C6" w:rsidRDefault="004A62BA" w:rsidP="005968C6">
            <w:pPr>
              <w:spacing w:after="80"/>
              <w:jc w:val="both"/>
              <w:rPr>
                <w:lang w:val="en-GB"/>
              </w:rPr>
            </w:pPr>
            <w:r w:rsidRPr="005968C6">
              <w:rPr>
                <w:b/>
                <w:bCs/>
                <w:caps/>
                <w:color w:val="1F3864"/>
                <w:sz w:val="19"/>
                <w:szCs w:val="19"/>
                <w:lang w:val="en-GB"/>
              </w:rPr>
              <w:t>The run is a window of time, not a selection</w:t>
            </w:r>
          </w:p>
          <w:p w14:paraId="5763C1DD" w14:textId="77777777" w:rsidR="0092013D" w:rsidRPr="005968C6" w:rsidRDefault="004A62BA" w:rsidP="005968C6">
            <w:pPr>
              <w:spacing w:line="264" w:lineRule="auto"/>
              <w:jc w:val="both"/>
              <w:rPr>
                <w:lang w:val="en-GB"/>
              </w:rPr>
            </w:pPr>
            <w:r w:rsidRPr="005968C6">
              <w:rPr>
                <w:sz w:val="19"/>
                <w:szCs w:val="19"/>
                <w:lang w:val="en-GB"/>
              </w:rPr>
              <w:t xml:space="preserve">You declare “I am starting”, you shoot, you measure: </w:t>
            </w:r>
            <w:r w:rsidRPr="005968C6">
              <w:rPr>
                <w:b/>
                <w:bCs/>
                <w:sz w:val="19"/>
                <w:szCs w:val="19"/>
                <w:lang w:val="en-GB"/>
              </w:rPr>
              <w:t>everything that arrived over the bridge in between belongs to the run</w:t>
            </w:r>
            <w:r w:rsidRPr="005968C6">
              <w:rPr>
                <w:sz w:val="19"/>
                <w:szCs w:val="19"/>
                <w:lang w:val="en-GB"/>
              </w:rPr>
              <w:t xml:space="preserve">. The filter works on arrival time, never on sight time — the book carries the simulator’s </w:t>
            </w:r>
            <w:proofErr w:type="spellStart"/>
            <w:r w:rsidRPr="005968C6">
              <w:rPr>
                <w:sz w:val="19"/>
                <w:szCs w:val="19"/>
                <w:lang w:val="en-GB"/>
              </w:rPr>
              <w:t>zulu</w:t>
            </w:r>
            <w:proofErr w:type="spellEnd"/>
            <w:r w:rsidRPr="005968C6">
              <w:rPr>
                <w:sz w:val="19"/>
                <w:szCs w:val="19"/>
                <w:lang w:val="en-GB"/>
              </w:rPr>
              <w:t xml:space="preserve"> time, which may be a night in 1943, while the run is happening this evening.</w:t>
            </w:r>
          </w:p>
        </w:tc>
      </w:tr>
    </w:tbl>
    <w:p w14:paraId="11A3246F" w14:textId="77777777" w:rsidR="0092013D" w:rsidRPr="005968C6" w:rsidRDefault="0092013D" w:rsidP="005968C6">
      <w:pPr>
        <w:spacing w:after="160"/>
        <w:jc w:val="both"/>
        <w:rPr>
          <w:lang w:val="en-GB"/>
        </w:rPr>
      </w:pPr>
    </w:p>
    <w:p w14:paraId="3AB97D22" w14:textId="77777777" w:rsidR="0092013D" w:rsidRPr="005968C6" w:rsidRDefault="004A62BA" w:rsidP="005968C6">
      <w:pPr>
        <w:pStyle w:val="Titre3"/>
        <w:jc w:val="both"/>
        <w:rPr>
          <w:lang w:val="en-GB"/>
        </w:rPr>
      </w:pPr>
      <w:bookmarkStart w:id="53" w:name="_Toc238596292"/>
      <w:r w:rsidRPr="005968C6">
        <w:rPr>
          <w:lang w:val="en-GB"/>
        </w:rPr>
        <w:t>What the table answers</w:t>
      </w:r>
      <w:bookmarkEnd w:id="53"/>
    </w:p>
    <w:p w14:paraId="79024DC6" w14:textId="77777777" w:rsidR="0092013D" w:rsidRPr="005968C6" w:rsidRDefault="004A62BA" w:rsidP="005968C6">
      <w:pPr>
        <w:spacing w:after="140"/>
        <w:jc w:val="both"/>
        <w:rPr>
          <w:lang w:val="en-GB"/>
        </w:rPr>
      </w:pPr>
      <w:r w:rsidRPr="005968C6">
        <w:rPr>
          <w:lang w:val="en-GB"/>
        </w:rPr>
        <w:t xml:space="preserve">The correction is announced together with </w:t>
      </w:r>
      <w:r w:rsidRPr="005968C6">
        <w:rPr>
          <w:b/>
          <w:bCs/>
          <w:lang w:val="en-GB"/>
        </w:rPr>
        <w:t>the method that produced it</w:t>
      </w:r>
      <w:r w:rsidRPr="005968C6">
        <w:rPr>
          <w:lang w:val="en-GB"/>
        </w:rPr>
        <w:t>, and that matters:</w:t>
      </w:r>
    </w:p>
    <w:tbl>
      <w:tblPr>
        <w:tblW w:w="9026" w:type="dxa"/>
        <w:tblBorders>
          <w:top w:val="single" w:sz="4" w:space="0" w:color="9E9E9E"/>
          <w:bottom w:val="single" w:sz="4" w:space="0" w:color="9E9E9E"/>
          <w:insideH w:val="single" w:sz="2" w:space="0" w:color="CCCCCC"/>
        </w:tblBorders>
        <w:tblCellMar>
          <w:left w:w="10" w:type="dxa"/>
          <w:right w:w="10" w:type="dxa"/>
        </w:tblCellMar>
        <w:tblLook w:val="0000" w:firstRow="0" w:lastRow="0" w:firstColumn="0" w:lastColumn="0" w:noHBand="0" w:noVBand="0"/>
      </w:tblPr>
      <w:tblGrid>
        <w:gridCol w:w="2347"/>
        <w:gridCol w:w="6679"/>
      </w:tblGrid>
      <w:tr w:rsidR="0092013D" w14:paraId="31811722" w14:textId="77777777">
        <w:trPr>
          <w:tblHeader/>
        </w:trPr>
        <w:tc>
          <w:tcPr>
            <w:tcW w:w="2347" w:type="dxa"/>
            <w:shd w:val="clear" w:color="auto" w:fill="1F3864"/>
            <w:tcMar>
              <w:top w:w="80" w:type="dxa"/>
              <w:left w:w="120" w:type="dxa"/>
              <w:bottom w:w="80" w:type="dxa"/>
              <w:right w:w="120" w:type="dxa"/>
            </w:tcMar>
          </w:tcPr>
          <w:p w14:paraId="686EAF9F" w14:textId="77777777" w:rsidR="0092013D" w:rsidRDefault="004A62BA" w:rsidP="005968C6">
            <w:pPr>
              <w:jc w:val="both"/>
            </w:pPr>
            <w:r>
              <w:rPr>
                <w:b/>
                <w:bCs/>
                <w:color w:val="FFFFFF"/>
                <w:sz w:val="18"/>
                <w:szCs w:val="18"/>
              </w:rPr>
              <w:t>Method</w:t>
            </w:r>
          </w:p>
        </w:tc>
        <w:tc>
          <w:tcPr>
            <w:tcW w:w="6679" w:type="dxa"/>
            <w:shd w:val="clear" w:color="auto" w:fill="1F3864"/>
            <w:tcMar>
              <w:top w:w="80" w:type="dxa"/>
              <w:left w:w="120" w:type="dxa"/>
              <w:bottom w:w="80" w:type="dxa"/>
              <w:right w:w="120" w:type="dxa"/>
            </w:tcMar>
          </w:tcPr>
          <w:p w14:paraId="795448FD" w14:textId="77777777" w:rsidR="0092013D" w:rsidRDefault="004A62BA" w:rsidP="005968C6">
            <w:pPr>
              <w:jc w:val="both"/>
            </w:pPr>
            <w:proofErr w:type="spellStart"/>
            <w:r>
              <w:rPr>
                <w:b/>
                <w:bCs/>
                <w:color w:val="FFFFFF"/>
                <w:sz w:val="18"/>
                <w:szCs w:val="18"/>
              </w:rPr>
              <w:t>What</w:t>
            </w:r>
            <w:proofErr w:type="spellEnd"/>
            <w:r>
              <w:rPr>
                <w:b/>
                <w:bCs/>
                <w:color w:val="FFFFFF"/>
                <w:sz w:val="18"/>
                <w:szCs w:val="18"/>
              </w:rPr>
              <w:t xml:space="preserve"> </w:t>
            </w:r>
            <w:proofErr w:type="spellStart"/>
            <w:r>
              <w:rPr>
                <w:b/>
                <w:bCs/>
                <w:color w:val="FFFFFF"/>
                <w:sz w:val="18"/>
                <w:szCs w:val="18"/>
              </w:rPr>
              <w:t>it</w:t>
            </w:r>
            <w:proofErr w:type="spellEnd"/>
            <w:r>
              <w:rPr>
                <w:b/>
                <w:bCs/>
                <w:color w:val="FFFFFF"/>
                <w:sz w:val="18"/>
                <w:szCs w:val="18"/>
              </w:rPr>
              <w:t xml:space="preserve"> </w:t>
            </w:r>
            <w:proofErr w:type="spellStart"/>
            <w:r>
              <w:rPr>
                <w:b/>
                <w:bCs/>
                <w:color w:val="FFFFFF"/>
                <w:sz w:val="18"/>
                <w:szCs w:val="18"/>
              </w:rPr>
              <w:t>is</w:t>
            </w:r>
            <w:proofErr w:type="spellEnd"/>
            <w:r>
              <w:rPr>
                <w:b/>
                <w:bCs/>
                <w:color w:val="FFFFFF"/>
                <w:sz w:val="18"/>
                <w:szCs w:val="18"/>
              </w:rPr>
              <w:t xml:space="preserve"> </w:t>
            </w:r>
            <w:proofErr w:type="spellStart"/>
            <w:r>
              <w:rPr>
                <w:b/>
                <w:bCs/>
                <w:color w:val="FFFFFF"/>
                <w:sz w:val="18"/>
                <w:szCs w:val="18"/>
              </w:rPr>
              <w:t>worth</w:t>
            </w:r>
            <w:proofErr w:type="spellEnd"/>
          </w:p>
        </w:tc>
      </w:tr>
      <w:tr w:rsidR="0092013D" w:rsidRPr="00A2724A" w14:paraId="27460F89" w14:textId="77777777">
        <w:tc>
          <w:tcPr>
            <w:tcW w:w="2347" w:type="dxa"/>
            <w:tcMar>
              <w:top w:w="70" w:type="dxa"/>
              <w:left w:w="120" w:type="dxa"/>
              <w:bottom w:w="70" w:type="dxa"/>
              <w:right w:w="120" w:type="dxa"/>
            </w:tcMar>
          </w:tcPr>
          <w:p w14:paraId="40614BB1" w14:textId="77777777" w:rsidR="0092013D" w:rsidRDefault="004A62BA" w:rsidP="005968C6">
            <w:pPr>
              <w:spacing w:line="240" w:lineRule="auto"/>
              <w:jc w:val="both"/>
            </w:pPr>
            <w:r>
              <w:rPr>
                <w:rFonts w:ascii="Consolas" w:eastAsia="Consolas" w:hAnsi="Consolas" w:cs="Consolas"/>
                <w:sz w:val="18"/>
                <w:szCs w:val="18"/>
              </w:rPr>
              <w:t>n slow bodies</w:t>
            </w:r>
          </w:p>
        </w:tc>
        <w:tc>
          <w:tcPr>
            <w:tcW w:w="6679" w:type="dxa"/>
            <w:tcMar>
              <w:top w:w="70" w:type="dxa"/>
              <w:left w:w="120" w:type="dxa"/>
              <w:bottom w:w="70" w:type="dxa"/>
              <w:right w:w="120" w:type="dxa"/>
            </w:tcMar>
          </w:tcPr>
          <w:p w14:paraId="6FA1A50E" w14:textId="77777777" w:rsidR="0092013D" w:rsidRPr="005968C6" w:rsidRDefault="004A62BA" w:rsidP="005968C6">
            <w:pPr>
              <w:spacing w:line="240" w:lineRule="auto"/>
              <w:jc w:val="both"/>
              <w:rPr>
                <w:lang w:val="en-GB"/>
              </w:rPr>
            </w:pPr>
            <w:r w:rsidRPr="005968C6">
              <w:rPr>
                <w:sz w:val="18"/>
                <w:szCs w:val="18"/>
                <w:lang w:val="en-GB"/>
              </w:rPr>
              <w:t>The good one. The mean is taken over bodies where knob lag hardly weighs at all.</w:t>
            </w:r>
          </w:p>
        </w:tc>
      </w:tr>
      <w:tr w:rsidR="0092013D" w14:paraId="1AB79722" w14:textId="77777777">
        <w:tc>
          <w:tcPr>
            <w:tcW w:w="2347" w:type="dxa"/>
            <w:shd w:val="clear" w:color="auto" w:fill="F7F7F7"/>
            <w:tcMar>
              <w:top w:w="70" w:type="dxa"/>
              <w:left w:w="120" w:type="dxa"/>
              <w:bottom w:w="70" w:type="dxa"/>
              <w:right w:w="120" w:type="dxa"/>
            </w:tcMar>
          </w:tcPr>
          <w:p w14:paraId="45CEC194" w14:textId="77777777" w:rsidR="0092013D" w:rsidRDefault="004A62BA" w:rsidP="005968C6">
            <w:pPr>
              <w:spacing w:line="240" w:lineRule="auto"/>
              <w:jc w:val="both"/>
            </w:pPr>
            <w:r>
              <w:rPr>
                <w:rFonts w:ascii="Consolas" w:eastAsia="Consolas" w:hAnsi="Consolas" w:cs="Consolas"/>
                <w:sz w:val="18"/>
                <w:szCs w:val="18"/>
              </w:rPr>
              <w:t xml:space="preserve">run </w:t>
            </w:r>
            <w:proofErr w:type="spellStart"/>
            <w:r>
              <w:rPr>
                <w:rFonts w:ascii="Consolas" w:eastAsia="Consolas" w:hAnsi="Consolas" w:cs="Consolas"/>
                <w:sz w:val="18"/>
                <w:szCs w:val="18"/>
              </w:rPr>
              <w:t>straightened</w:t>
            </w:r>
            <w:proofErr w:type="spellEnd"/>
          </w:p>
        </w:tc>
        <w:tc>
          <w:tcPr>
            <w:tcW w:w="6679" w:type="dxa"/>
            <w:shd w:val="clear" w:color="auto" w:fill="F7F7F7"/>
            <w:tcMar>
              <w:top w:w="70" w:type="dxa"/>
              <w:left w:w="120" w:type="dxa"/>
              <w:bottom w:w="70" w:type="dxa"/>
              <w:right w:w="120" w:type="dxa"/>
            </w:tcMar>
          </w:tcPr>
          <w:p w14:paraId="27E51732" w14:textId="77777777" w:rsidR="0092013D" w:rsidRDefault="004A62BA" w:rsidP="005968C6">
            <w:pPr>
              <w:spacing w:line="240" w:lineRule="auto"/>
              <w:jc w:val="both"/>
            </w:pPr>
            <w:r w:rsidRPr="005968C6">
              <w:rPr>
                <w:sz w:val="18"/>
                <w:szCs w:val="18"/>
                <w:lang w:val="en-GB"/>
              </w:rPr>
              <w:t xml:space="preserve">The fallback. Lacking slow bodies, the correction comes from the </w:t>
            </w:r>
            <w:r w:rsidRPr="005968C6">
              <w:rPr>
                <w:b/>
                <w:bCs/>
                <w:sz w:val="18"/>
                <w:szCs w:val="18"/>
                <w:lang w:val="en-GB"/>
              </w:rPr>
              <w:t>slope</w:t>
            </w:r>
            <w:r w:rsidRPr="005968C6">
              <w:rPr>
                <w:sz w:val="18"/>
                <w:szCs w:val="18"/>
                <w:lang w:val="en-GB"/>
              </w:rPr>
              <w:t xml:space="preserve"> of the run. </w:t>
            </w:r>
            <w:r>
              <w:rPr>
                <w:sz w:val="18"/>
                <w:szCs w:val="18"/>
              </w:rPr>
              <w:t xml:space="preserve">Sound, but </w:t>
            </w:r>
            <w:proofErr w:type="spellStart"/>
            <w:r>
              <w:rPr>
                <w:sz w:val="18"/>
                <w:szCs w:val="18"/>
              </w:rPr>
              <w:t>less</w:t>
            </w:r>
            <w:proofErr w:type="spellEnd"/>
            <w:r>
              <w:rPr>
                <w:sz w:val="18"/>
                <w:szCs w:val="18"/>
              </w:rPr>
              <w:t xml:space="preserve"> certain.</w:t>
            </w:r>
          </w:p>
        </w:tc>
      </w:tr>
      <w:tr w:rsidR="0092013D" w:rsidRPr="00A2724A" w14:paraId="2A8AF731" w14:textId="77777777">
        <w:tc>
          <w:tcPr>
            <w:tcW w:w="2347" w:type="dxa"/>
            <w:tcMar>
              <w:top w:w="70" w:type="dxa"/>
              <w:left w:w="120" w:type="dxa"/>
              <w:bottom w:w="70" w:type="dxa"/>
              <w:right w:w="120" w:type="dxa"/>
            </w:tcMar>
          </w:tcPr>
          <w:p w14:paraId="102DAF26" w14:textId="77777777" w:rsidR="0092013D" w:rsidRDefault="004A62BA" w:rsidP="005968C6">
            <w:pPr>
              <w:spacing w:line="240" w:lineRule="auto"/>
              <w:jc w:val="both"/>
            </w:pPr>
            <w:proofErr w:type="spellStart"/>
            <w:r>
              <w:rPr>
                <w:rFonts w:ascii="Consolas" w:eastAsia="Consolas" w:hAnsi="Consolas" w:cs="Consolas"/>
                <w:sz w:val="18"/>
                <w:szCs w:val="18"/>
              </w:rPr>
              <w:t>raw</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mean</w:t>
            </w:r>
            <w:proofErr w:type="spellEnd"/>
          </w:p>
        </w:tc>
        <w:tc>
          <w:tcPr>
            <w:tcW w:w="6679" w:type="dxa"/>
            <w:tcMar>
              <w:top w:w="70" w:type="dxa"/>
              <w:left w:w="120" w:type="dxa"/>
              <w:bottom w:w="70" w:type="dxa"/>
              <w:right w:w="120" w:type="dxa"/>
            </w:tcMar>
          </w:tcPr>
          <w:p w14:paraId="43A4F655" w14:textId="77777777" w:rsidR="0092013D" w:rsidRPr="005968C6" w:rsidRDefault="004A62BA" w:rsidP="005968C6">
            <w:pPr>
              <w:spacing w:line="240" w:lineRule="auto"/>
              <w:jc w:val="both"/>
              <w:rPr>
                <w:lang w:val="en-GB"/>
              </w:rPr>
            </w:pPr>
            <w:r w:rsidRPr="005968C6">
              <w:rPr>
                <w:sz w:val="18"/>
                <w:szCs w:val="18"/>
                <w:lang w:val="en-GB"/>
              </w:rPr>
              <w:t>The last resort: the run mixes instrument and hand, and the correction contains your lag.</w:t>
            </w:r>
          </w:p>
        </w:tc>
      </w:tr>
    </w:tbl>
    <w:p w14:paraId="3039E440" w14:textId="77777777" w:rsidR="0092013D" w:rsidRPr="005968C6" w:rsidRDefault="0092013D" w:rsidP="005968C6">
      <w:pPr>
        <w:spacing w:after="200"/>
        <w:jc w:val="both"/>
        <w:rPr>
          <w:lang w:val="en-GB"/>
        </w:rPr>
      </w:pPr>
    </w:p>
    <w:p w14:paraId="37F62FBC" w14:textId="77777777" w:rsidR="0092013D" w:rsidRPr="005968C6" w:rsidRDefault="004A62BA" w:rsidP="005968C6">
      <w:pPr>
        <w:spacing w:after="140"/>
        <w:jc w:val="both"/>
        <w:rPr>
          <w:lang w:val="en-GB"/>
        </w:rPr>
      </w:pPr>
      <w:r w:rsidRPr="005968C6">
        <w:rPr>
          <w:lang w:val="en-GB"/>
        </w:rPr>
        <w:t xml:space="preserve">To that are added the </w:t>
      </w:r>
      <w:r w:rsidRPr="005968C6">
        <w:rPr>
          <w:b/>
          <w:bCs/>
          <w:lang w:val="en-GB"/>
        </w:rPr>
        <w:t>spread</w:t>
      </w:r>
      <w:r w:rsidRPr="005968C6">
        <w:rPr>
          <w:lang w:val="en-GB"/>
        </w:rPr>
        <w:t xml:space="preserve"> of the run, the </w:t>
      </w:r>
      <w:r w:rsidRPr="005968C6">
        <w:rPr>
          <w:b/>
          <w:bCs/>
          <w:lang w:val="en-GB"/>
        </w:rPr>
        <w:t>knob lag</w:t>
      </w:r>
      <w:r w:rsidRPr="005968C6">
        <w:rPr>
          <w:lang w:val="en-GB"/>
        </w:rPr>
        <w:t xml:space="preserve"> measured in seconds when the run has enough leverage — that is your hand, and it can be corrected on the very next sight — and whatever residual bias remains in the sights retained.</w:t>
      </w:r>
    </w:p>
    <w:p w14:paraId="7A9219E2" w14:textId="77777777" w:rsidR="0092013D" w:rsidRPr="005968C6" w:rsidRDefault="004A62BA" w:rsidP="005968C6">
      <w:pPr>
        <w:spacing w:after="140"/>
        <w:jc w:val="both"/>
        <w:rPr>
          <w:lang w:val="en-GB"/>
        </w:rPr>
      </w:pPr>
      <w:r w:rsidRPr="005968C6">
        <w:rPr>
          <w:lang w:val="en-GB"/>
        </w:rPr>
        <w:lastRenderedPageBreak/>
        <w:t>A sight that is too fast is not hidden: it stays in the table, greyed, with its rate spelled out, and it still serves — it is what gives the leverage to measure the lag itself. A botched sight is dropped by hand with one click, and put back the same way.</w:t>
      </w:r>
    </w:p>
    <w:p w14:paraId="51F7E418" w14:textId="77777777" w:rsidR="00080B09" w:rsidRDefault="004A62BA">
      <w:pPr>
        <w:spacing w:before="80" w:after="240"/>
        <w:jc w:val="center"/>
      </w:pPr>
      <w:r>
        <w:rPr>
          <w:noProof/>
        </w:rPr>
        <w:drawing>
          <wp:inline distT="0" distB="0" distL="0" distR="0" wp14:anchorId="389AA12F" wp14:editId="2C2956BB">
            <wp:extent cx="3664424" cy="2859355"/>
            <wp:effectExtent l="0" t="0" r="0" b="0"/>
            <wp:docPr id="9033" name="Fig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3" name="Figure 33"/>
                    <pic:cNvPicPr/>
                  </pic:nvPicPr>
                  <pic:blipFill>
                    <a:blip r:embed="rId40">
                      <a:extLst>
                        <a:ext uri="{28A0092B-C50C-407E-A947-70E740481C1C}">
                          <a14:useLocalDpi xmlns:a14="http://schemas.microsoft.com/office/drawing/2010/main" val="0"/>
                        </a:ext>
                      </a:extLst>
                    </a:blip>
                    <a:stretch>
                      <a:fillRect/>
                    </a:stretch>
                  </pic:blipFill>
                  <pic:spPr>
                    <a:xfrm>
                      <a:off x="0" y="0"/>
                      <a:ext cx="3685791" cy="2876027"/>
                    </a:xfrm>
                    <a:prstGeom prst="rect">
                      <a:avLst/>
                    </a:prstGeom>
                  </pic:spPr>
                </pic:pic>
              </a:graphicData>
            </a:graphic>
          </wp:inline>
        </w:drawing>
      </w:r>
    </w:p>
    <w:p w14:paraId="2DF64343" w14:textId="77777777" w:rsidR="0092013D" w:rsidRPr="005968C6" w:rsidRDefault="004A62BA" w:rsidP="005968C6">
      <w:pPr>
        <w:spacing w:before="80" w:after="240"/>
        <w:jc w:val="center"/>
        <w:rPr>
          <w:lang w:val="en-GB"/>
        </w:rPr>
      </w:pPr>
      <w:r w:rsidRPr="005968C6">
        <w:rPr>
          <w:i/>
          <w:iCs/>
          <w:color w:val="555555"/>
          <w:sz w:val="18"/>
          <w:szCs w:val="18"/>
          <w:lang w:val="en-GB"/>
        </w:rPr>
        <w:t>Figure 33 — A calibration run under way.</w:t>
      </w:r>
    </w:p>
    <w:p w14:paraId="5B7F334F" w14:textId="77777777" w:rsidR="00080B09" w:rsidRDefault="004A62BA">
      <w:pPr>
        <w:spacing w:before="80" w:after="240"/>
        <w:jc w:val="center"/>
      </w:pPr>
      <w:r>
        <w:rPr>
          <w:noProof/>
        </w:rPr>
        <w:drawing>
          <wp:inline distT="0" distB="0" distL="0" distR="0" wp14:anchorId="6FFC4674" wp14:editId="28188B6D">
            <wp:extent cx="3653737" cy="4544705"/>
            <wp:effectExtent l="0" t="0" r="4445" b="8255"/>
            <wp:docPr id="9034" name="Fig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4" name="Figure 34"/>
                    <pic:cNvPicPr/>
                  </pic:nvPicPr>
                  <pic:blipFill>
                    <a:blip r:embed="rId41">
                      <a:extLst>
                        <a:ext uri="{28A0092B-C50C-407E-A947-70E740481C1C}">
                          <a14:useLocalDpi xmlns:a14="http://schemas.microsoft.com/office/drawing/2010/main" val="0"/>
                        </a:ext>
                      </a:extLst>
                    </a:blip>
                    <a:stretch>
                      <a:fillRect/>
                    </a:stretch>
                  </pic:blipFill>
                  <pic:spPr>
                    <a:xfrm>
                      <a:off x="0" y="0"/>
                      <a:ext cx="3677865" cy="4574716"/>
                    </a:xfrm>
                    <a:prstGeom prst="rect">
                      <a:avLst/>
                    </a:prstGeom>
                  </pic:spPr>
                </pic:pic>
              </a:graphicData>
            </a:graphic>
          </wp:inline>
        </w:drawing>
      </w:r>
    </w:p>
    <w:p w14:paraId="39E052F6" w14:textId="77777777" w:rsidR="0092013D" w:rsidRPr="005968C6" w:rsidRDefault="004A62BA" w:rsidP="005968C6">
      <w:pPr>
        <w:spacing w:before="80" w:after="240"/>
        <w:jc w:val="center"/>
        <w:rPr>
          <w:lang w:val="en-GB"/>
        </w:rPr>
      </w:pPr>
      <w:r w:rsidRPr="005968C6">
        <w:rPr>
          <w:i/>
          <w:iCs/>
          <w:color w:val="555555"/>
          <w:sz w:val="18"/>
          <w:szCs w:val="18"/>
          <w:lang w:val="en-GB"/>
        </w:rPr>
        <w:lastRenderedPageBreak/>
        <w:t>Figure 34 — The result of a calibration.</w:t>
      </w:r>
    </w:p>
    <w:tbl>
      <w:tblPr>
        <w:tblW w:w="9026" w:type="dxa"/>
        <w:tblBorders>
          <w:left w:val="single" w:sz="18" w:space="0" w:color="1F3864"/>
        </w:tblBorders>
        <w:tblCellMar>
          <w:left w:w="10" w:type="dxa"/>
          <w:right w:w="10" w:type="dxa"/>
        </w:tblCellMar>
        <w:tblLook w:val="0000" w:firstRow="0" w:lastRow="0" w:firstColumn="0" w:lastColumn="0" w:noHBand="0" w:noVBand="0"/>
      </w:tblPr>
      <w:tblGrid>
        <w:gridCol w:w="9026"/>
      </w:tblGrid>
      <w:tr w:rsidR="0092013D" w:rsidRPr="00A2724A" w14:paraId="18CACB96" w14:textId="77777777">
        <w:tc>
          <w:tcPr>
            <w:tcW w:w="9026" w:type="dxa"/>
            <w:tcBorders>
              <w:left w:val="single" w:sz="18" w:space="0" w:color="1F3864"/>
            </w:tcBorders>
            <w:shd w:val="clear" w:color="auto" w:fill="F2F2F2"/>
            <w:tcMar>
              <w:top w:w="160" w:type="dxa"/>
              <w:left w:w="240" w:type="dxa"/>
              <w:bottom w:w="160" w:type="dxa"/>
              <w:right w:w="240" w:type="dxa"/>
            </w:tcMar>
          </w:tcPr>
          <w:p w14:paraId="6DDB8B78" w14:textId="77777777" w:rsidR="0092013D" w:rsidRPr="005968C6" w:rsidRDefault="004A62BA" w:rsidP="005968C6">
            <w:pPr>
              <w:spacing w:after="80"/>
              <w:jc w:val="both"/>
              <w:rPr>
                <w:lang w:val="en-GB"/>
              </w:rPr>
            </w:pPr>
            <w:r w:rsidRPr="005968C6">
              <w:rPr>
                <w:b/>
                <w:bCs/>
                <w:caps/>
                <w:color w:val="1F3864"/>
                <w:sz w:val="19"/>
                <w:szCs w:val="19"/>
                <w:lang w:val="en-GB"/>
              </w:rPr>
              <w:t>Index error and personal error are inseparable</w:t>
            </w:r>
          </w:p>
          <w:p w14:paraId="1A826E36" w14:textId="77777777" w:rsidR="0092013D" w:rsidRPr="005968C6" w:rsidRDefault="004A62BA" w:rsidP="005968C6">
            <w:pPr>
              <w:spacing w:line="264" w:lineRule="auto"/>
              <w:jc w:val="both"/>
              <w:rPr>
                <w:lang w:val="en-GB"/>
              </w:rPr>
            </w:pPr>
            <w:r w:rsidRPr="005968C6">
              <w:rPr>
                <w:sz w:val="19"/>
                <w:szCs w:val="19"/>
                <w:lang w:val="en-GB"/>
              </w:rPr>
              <w:t xml:space="preserve">What you measure is their </w:t>
            </w:r>
            <w:r w:rsidRPr="005968C6">
              <w:rPr>
                <w:b/>
                <w:bCs/>
                <w:sz w:val="19"/>
                <w:szCs w:val="19"/>
                <w:lang w:val="en-GB"/>
              </w:rPr>
              <w:t>sum</w:t>
            </w:r>
            <w:r w:rsidRPr="005968C6">
              <w:rPr>
                <w:sz w:val="19"/>
                <w:szCs w:val="19"/>
                <w:lang w:val="en-GB"/>
              </w:rPr>
              <w:t>, and the sum is exactly what the reduction wants. A player who always collimates a little high sees that bias absorbed by the calibration — just as a real navigator did, and just as the service manuals intend.</w:t>
            </w:r>
          </w:p>
        </w:tc>
      </w:tr>
    </w:tbl>
    <w:p w14:paraId="36F0F549" w14:textId="77777777" w:rsidR="0092013D" w:rsidRPr="005968C6" w:rsidRDefault="0092013D" w:rsidP="005968C6">
      <w:pPr>
        <w:spacing w:after="160"/>
        <w:jc w:val="both"/>
        <w:rPr>
          <w:lang w:val="en-GB"/>
        </w:rPr>
      </w:pPr>
    </w:p>
    <w:p w14:paraId="54FEC969" w14:textId="77777777" w:rsidR="0092013D" w:rsidRPr="005968C6" w:rsidRDefault="004A62BA" w:rsidP="005968C6">
      <w:pPr>
        <w:pStyle w:val="Titre2"/>
        <w:jc w:val="both"/>
        <w:rPr>
          <w:lang w:val="en-GB"/>
        </w:rPr>
      </w:pPr>
      <w:bookmarkStart w:id="54" w:name="_Toc238596293"/>
      <w:r w:rsidRPr="005968C6">
        <w:rPr>
          <w:lang w:val="en-GB"/>
        </w:rPr>
        <w:t>Chapter 21 — Working the fix</w:t>
      </w:r>
      <w:bookmarkEnd w:id="54"/>
    </w:p>
    <w:p w14:paraId="4D819D75" w14:textId="77777777" w:rsidR="0092013D" w:rsidRPr="005968C6" w:rsidRDefault="004A62BA" w:rsidP="005968C6">
      <w:pPr>
        <w:spacing w:after="140"/>
        <w:jc w:val="both"/>
        <w:rPr>
          <w:lang w:val="en-GB"/>
        </w:rPr>
      </w:pPr>
      <w:r w:rsidRPr="005968C6">
        <w:rPr>
          <w:lang w:val="en-GB"/>
        </w:rPr>
        <w:t xml:space="preserve">With at least two sights in the book — three are better — and a set dead reckoning, the </w:t>
      </w:r>
      <w:r w:rsidRPr="005968C6">
        <w:rPr>
          <w:b/>
          <w:bCs/>
          <w:lang w:val="en-GB"/>
        </w:rPr>
        <w:t>Work the fix</w:t>
      </w:r>
      <w:r w:rsidRPr="005968C6">
        <w:rPr>
          <w:lang w:val="en-GB"/>
        </w:rPr>
        <w:t xml:space="preserve"> button starts the reduction.</w:t>
      </w:r>
    </w:p>
    <w:p w14:paraId="008262F5" w14:textId="77777777" w:rsidR="0092013D" w:rsidRPr="005968C6" w:rsidRDefault="004A62BA" w:rsidP="005968C6">
      <w:pPr>
        <w:spacing w:after="140"/>
        <w:jc w:val="both"/>
        <w:rPr>
          <w:lang w:val="en-GB"/>
        </w:rPr>
      </w:pPr>
      <w:r w:rsidRPr="005968C6">
        <w:rPr>
          <w:lang w:val="en-GB"/>
        </w:rPr>
        <w:t>What happens then, in order:</w:t>
      </w:r>
    </w:p>
    <w:p w14:paraId="251AEF21" w14:textId="77777777" w:rsidR="0092013D" w:rsidRPr="005968C6" w:rsidRDefault="004A62BA" w:rsidP="005968C6">
      <w:pPr>
        <w:pStyle w:val="Paragraphedeliste"/>
        <w:numPr>
          <w:ilvl w:val="0"/>
          <w:numId w:val="9"/>
        </w:numPr>
        <w:spacing w:after="60"/>
        <w:jc w:val="both"/>
        <w:rPr>
          <w:lang w:val="en-GB"/>
        </w:rPr>
      </w:pPr>
      <w:r w:rsidRPr="005968C6">
        <w:rPr>
          <w:lang w:val="en-GB"/>
        </w:rPr>
        <w:t xml:space="preserve">Each </w:t>
      </w:r>
      <w:r w:rsidRPr="005968C6">
        <w:rPr>
          <w:rFonts w:ascii="Consolas" w:eastAsia="Consolas" w:hAnsi="Consolas" w:cs="Consolas"/>
          <w:sz w:val="19"/>
          <w:szCs w:val="19"/>
          <w:lang w:val="en-GB"/>
        </w:rPr>
        <w:t>Hs</w:t>
      </w:r>
      <w:r w:rsidRPr="005968C6">
        <w:rPr>
          <w:lang w:val="en-GB"/>
        </w:rPr>
        <w:t xml:space="preserve"> is corrected for the index error you declare, for refraction (using the sight’s altitude), for parallax and for Coriolis: that gives </w:t>
      </w:r>
      <w:r w:rsidRPr="005968C6">
        <w:rPr>
          <w:rFonts w:ascii="Consolas" w:eastAsia="Consolas" w:hAnsi="Consolas" w:cs="Consolas"/>
          <w:sz w:val="19"/>
          <w:szCs w:val="19"/>
          <w:lang w:val="en-GB"/>
        </w:rPr>
        <w:t>Ho</w:t>
      </w:r>
      <w:r w:rsidRPr="005968C6">
        <w:rPr>
          <w:lang w:val="en-GB"/>
        </w:rPr>
        <w:t>.</w:t>
      </w:r>
    </w:p>
    <w:p w14:paraId="15547938" w14:textId="77777777" w:rsidR="0092013D" w:rsidRPr="005968C6" w:rsidRDefault="004A62BA" w:rsidP="005968C6">
      <w:pPr>
        <w:pStyle w:val="Paragraphedeliste"/>
        <w:numPr>
          <w:ilvl w:val="0"/>
          <w:numId w:val="9"/>
        </w:numPr>
        <w:spacing w:after="60"/>
        <w:jc w:val="both"/>
        <w:rPr>
          <w:lang w:val="en-GB"/>
        </w:rPr>
      </w:pPr>
      <w:r w:rsidRPr="005968C6">
        <w:rPr>
          <w:lang w:val="en-GB"/>
        </w:rPr>
        <w:t xml:space="preserve">For each sight, the dead-reckoning position </w:t>
      </w:r>
      <w:r w:rsidRPr="005968C6">
        <w:rPr>
          <w:b/>
          <w:bCs/>
          <w:lang w:val="en-GB"/>
        </w:rPr>
        <w:t>at its own time</w:t>
      </w:r>
      <w:r w:rsidRPr="005968C6">
        <w:rPr>
          <w:lang w:val="en-GB"/>
        </w:rPr>
        <w:t xml:space="preserve"> is reconstructed, and the body is computed there: </w:t>
      </w:r>
      <w:proofErr w:type="spellStart"/>
      <w:r w:rsidRPr="005968C6">
        <w:rPr>
          <w:rFonts w:ascii="Consolas" w:eastAsia="Consolas" w:hAnsi="Consolas" w:cs="Consolas"/>
          <w:sz w:val="19"/>
          <w:szCs w:val="19"/>
          <w:lang w:val="en-GB"/>
        </w:rPr>
        <w:t>Hc</w:t>
      </w:r>
      <w:proofErr w:type="spellEnd"/>
      <w:r w:rsidRPr="005968C6">
        <w:rPr>
          <w:lang w:val="en-GB"/>
        </w:rPr>
        <w:t xml:space="preserve"> and </w:t>
      </w:r>
      <w:r w:rsidRPr="005968C6">
        <w:rPr>
          <w:rFonts w:ascii="Consolas" w:eastAsia="Consolas" w:hAnsi="Consolas" w:cs="Consolas"/>
          <w:sz w:val="19"/>
          <w:szCs w:val="19"/>
          <w:lang w:val="en-GB"/>
        </w:rPr>
        <w:t>Zn</w:t>
      </w:r>
      <w:r w:rsidRPr="005968C6">
        <w:rPr>
          <w:lang w:val="en-GB"/>
        </w:rPr>
        <w:t>.</w:t>
      </w:r>
    </w:p>
    <w:p w14:paraId="64BB091C" w14:textId="77777777" w:rsidR="0092013D" w:rsidRPr="005968C6" w:rsidRDefault="004A62BA" w:rsidP="005968C6">
      <w:pPr>
        <w:pStyle w:val="Paragraphedeliste"/>
        <w:numPr>
          <w:ilvl w:val="0"/>
          <w:numId w:val="9"/>
        </w:numPr>
        <w:spacing w:after="60"/>
        <w:jc w:val="both"/>
        <w:rPr>
          <w:lang w:val="en-GB"/>
        </w:rPr>
      </w:pPr>
      <w:r w:rsidRPr="005968C6">
        <w:rPr>
          <w:lang w:val="en-GB"/>
        </w:rPr>
        <w:t xml:space="preserve">The gap </w:t>
      </w:r>
      <w:r w:rsidRPr="005968C6">
        <w:rPr>
          <w:rFonts w:ascii="Consolas" w:eastAsia="Consolas" w:hAnsi="Consolas" w:cs="Consolas"/>
          <w:sz w:val="19"/>
          <w:szCs w:val="19"/>
          <w:lang w:val="en-GB"/>
        </w:rPr>
        <w:t xml:space="preserve">Ho − </w:t>
      </w:r>
      <w:proofErr w:type="spellStart"/>
      <w:r w:rsidRPr="005968C6">
        <w:rPr>
          <w:rFonts w:ascii="Consolas" w:eastAsia="Consolas" w:hAnsi="Consolas" w:cs="Consolas"/>
          <w:sz w:val="19"/>
          <w:szCs w:val="19"/>
          <w:lang w:val="en-GB"/>
        </w:rPr>
        <w:t>Hc</w:t>
      </w:r>
      <w:proofErr w:type="spellEnd"/>
      <w:r w:rsidRPr="005968C6">
        <w:rPr>
          <w:lang w:val="en-GB"/>
        </w:rPr>
        <w:t xml:space="preserve"> gives the </w:t>
      </w:r>
      <w:r w:rsidRPr="005968C6">
        <w:rPr>
          <w:b/>
          <w:bCs/>
          <w:lang w:val="en-GB"/>
        </w:rPr>
        <w:t>intercept</w:t>
      </w:r>
      <w:r w:rsidRPr="005968C6">
        <w:rPr>
          <w:lang w:val="en-GB"/>
        </w:rPr>
        <w:t>, in miles, toward the body or away from it.</w:t>
      </w:r>
    </w:p>
    <w:p w14:paraId="76595C5C" w14:textId="77777777" w:rsidR="0092013D" w:rsidRPr="005968C6" w:rsidRDefault="004A62BA" w:rsidP="005968C6">
      <w:pPr>
        <w:pStyle w:val="Paragraphedeliste"/>
        <w:numPr>
          <w:ilvl w:val="0"/>
          <w:numId w:val="9"/>
        </w:numPr>
        <w:spacing w:after="60"/>
        <w:jc w:val="both"/>
        <w:rPr>
          <w:lang w:val="en-GB"/>
        </w:rPr>
      </w:pPr>
      <w:r w:rsidRPr="005968C6">
        <w:rPr>
          <w:lang w:val="en-GB"/>
        </w:rPr>
        <w:t xml:space="preserve">Every line is </w:t>
      </w:r>
      <w:r w:rsidRPr="005968C6">
        <w:rPr>
          <w:b/>
          <w:bCs/>
          <w:lang w:val="en-GB"/>
        </w:rPr>
        <w:t>transported</w:t>
      </w:r>
      <w:r w:rsidRPr="005968C6">
        <w:rPr>
          <w:lang w:val="en-GB"/>
        </w:rPr>
        <w:t xml:space="preserve"> to the time of the last sight, along the course and speed you </w:t>
      </w:r>
      <w:r w:rsidRPr="005968C6">
        <w:rPr>
          <w:b/>
          <w:bCs/>
          <w:lang w:val="en-GB"/>
        </w:rPr>
        <w:t>believe</w:t>
      </w:r>
      <w:r w:rsidRPr="005968C6">
        <w:rPr>
          <w:lang w:val="en-GB"/>
        </w:rPr>
        <w:t xml:space="preserve"> you have flown.</w:t>
      </w:r>
    </w:p>
    <w:p w14:paraId="5D392E34" w14:textId="77777777" w:rsidR="0092013D" w:rsidRPr="005968C6" w:rsidRDefault="004A62BA" w:rsidP="005968C6">
      <w:pPr>
        <w:pStyle w:val="Paragraphedeliste"/>
        <w:numPr>
          <w:ilvl w:val="0"/>
          <w:numId w:val="9"/>
        </w:numPr>
        <w:spacing w:after="160"/>
        <w:jc w:val="both"/>
        <w:rPr>
          <w:lang w:val="en-GB"/>
        </w:rPr>
      </w:pPr>
      <w:r w:rsidRPr="005968C6">
        <w:rPr>
          <w:lang w:val="en-GB"/>
        </w:rPr>
        <w:t>The lines are crossed by least squares, in three passes.</w:t>
      </w:r>
    </w:p>
    <w:p w14:paraId="75AE7999" w14:textId="77777777" w:rsidR="0092013D" w:rsidRPr="005968C6" w:rsidRDefault="004A62BA" w:rsidP="005968C6">
      <w:pPr>
        <w:spacing w:after="140"/>
        <w:jc w:val="both"/>
        <w:rPr>
          <w:lang w:val="en-GB"/>
        </w:rPr>
      </w:pPr>
      <w:r w:rsidRPr="005968C6">
        <w:rPr>
          <w:lang w:val="en-GB"/>
        </w:rPr>
        <w:t>The result strip gives the position, the shift from DR, the cocked hat, the cut and the dilution.</w:t>
      </w:r>
    </w:p>
    <w:tbl>
      <w:tblPr>
        <w:tblW w:w="9026" w:type="dxa"/>
        <w:tblBorders>
          <w:left w:val="single" w:sz="18" w:space="0" w:color="1F3864"/>
        </w:tblBorders>
        <w:tblCellMar>
          <w:left w:w="10" w:type="dxa"/>
          <w:right w:w="10" w:type="dxa"/>
        </w:tblCellMar>
        <w:tblLook w:val="0000" w:firstRow="0" w:lastRow="0" w:firstColumn="0" w:lastColumn="0" w:noHBand="0" w:noVBand="0"/>
      </w:tblPr>
      <w:tblGrid>
        <w:gridCol w:w="9026"/>
      </w:tblGrid>
      <w:tr w:rsidR="0092013D" w:rsidRPr="00A2724A" w14:paraId="346EEC89" w14:textId="77777777">
        <w:tc>
          <w:tcPr>
            <w:tcW w:w="9026" w:type="dxa"/>
            <w:tcBorders>
              <w:left w:val="single" w:sz="18" w:space="0" w:color="1F3864"/>
            </w:tcBorders>
            <w:shd w:val="clear" w:color="auto" w:fill="F2F2F2"/>
            <w:tcMar>
              <w:top w:w="160" w:type="dxa"/>
              <w:left w:w="240" w:type="dxa"/>
              <w:bottom w:w="160" w:type="dxa"/>
              <w:right w:w="240" w:type="dxa"/>
            </w:tcMar>
          </w:tcPr>
          <w:p w14:paraId="417BD453" w14:textId="77777777" w:rsidR="0092013D" w:rsidRPr="005968C6" w:rsidRDefault="004A62BA" w:rsidP="005968C6">
            <w:pPr>
              <w:spacing w:after="80"/>
              <w:jc w:val="both"/>
              <w:rPr>
                <w:lang w:val="en-GB"/>
              </w:rPr>
            </w:pPr>
            <w:r w:rsidRPr="005968C6">
              <w:rPr>
                <w:b/>
                <w:bCs/>
                <w:caps/>
                <w:color w:val="1F3864"/>
                <w:sz w:val="19"/>
                <w:szCs w:val="19"/>
                <w:lang w:val="en-GB"/>
              </w:rPr>
              <w:t>The cocked hat proves nothing</w:t>
            </w:r>
          </w:p>
          <w:p w14:paraId="468D43CD" w14:textId="77777777" w:rsidR="0092013D" w:rsidRPr="005968C6" w:rsidRDefault="004A62BA" w:rsidP="005968C6">
            <w:pPr>
              <w:spacing w:line="264" w:lineRule="auto"/>
              <w:jc w:val="both"/>
              <w:rPr>
                <w:lang w:val="en-GB"/>
              </w:rPr>
            </w:pPr>
            <w:r w:rsidRPr="005968C6">
              <w:rPr>
                <w:sz w:val="19"/>
                <w:szCs w:val="19"/>
                <w:lang w:val="en-GB"/>
              </w:rPr>
              <w:t xml:space="preserve">It measures how well the lines </w:t>
            </w:r>
            <w:r w:rsidRPr="005968C6">
              <w:rPr>
                <w:b/>
                <w:bCs/>
                <w:sz w:val="19"/>
                <w:szCs w:val="19"/>
                <w:lang w:val="en-GB"/>
              </w:rPr>
              <w:t>agree</w:t>
            </w:r>
            <w:r w:rsidRPr="005968C6">
              <w:rPr>
                <w:sz w:val="19"/>
                <w:szCs w:val="19"/>
                <w:lang w:val="en-GB"/>
              </w:rPr>
              <w:t xml:space="preserve">, not how right the fix is. An error common to every sight — a badly calibrated index error, say — tightens it </w:t>
            </w:r>
            <w:r w:rsidRPr="005968C6">
              <w:rPr>
                <w:b/>
                <w:bCs/>
                <w:sz w:val="19"/>
                <w:szCs w:val="19"/>
                <w:lang w:val="en-GB"/>
              </w:rPr>
              <w:t>while displacing the fix</w:t>
            </w:r>
            <w:r w:rsidRPr="005968C6">
              <w:rPr>
                <w:sz w:val="19"/>
                <w:szCs w:val="19"/>
                <w:lang w:val="en-GB"/>
              </w:rPr>
              <w:t>. One case measured during development: three lines concurrent within 0.02 NM around a fix 6.9 NM wrong.</w:t>
            </w:r>
          </w:p>
        </w:tc>
      </w:tr>
    </w:tbl>
    <w:p w14:paraId="1E750E2D" w14:textId="77777777" w:rsidR="0092013D" w:rsidRPr="005968C6" w:rsidRDefault="0092013D" w:rsidP="005968C6">
      <w:pPr>
        <w:spacing w:after="160"/>
        <w:jc w:val="both"/>
        <w:rPr>
          <w:lang w:val="en-GB"/>
        </w:rPr>
      </w:pPr>
    </w:p>
    <w:tbl>
      <w:tblPr>
        <w:tblW w:w="9026" w:type="dxa"/>
        <w:tblBorders>
          <w:left w:val="single" w:sz="18" w:space="0" w:color="1F3864"/>
        </w:tblBorders>
        <w:tblCellMar>
          <w:left w:w="10" w:type="dxa"/>
          <w:right w:w="10" w:type="dxa"/>
        </w:tblCellMar>
        <w:tblLook w:val="0000" w:firstRow="0" w:lastRow="0" w:firstColumn="0" w:lastColumn="0" w:noHBand="0" w:noVBand="0"/>
      </w:tblPr>
      <w:tblGrid>
        <w:gridCol w:w="9026"/>
      </w:tblGrid>
      <w:tr w:rsidR="0092013D" w:rsidRPr="00A2724A" w14:paraId="7DC425E0" w14:textId="77777777">
        <w:tc>
          <w:tcPr>
            <w:tcW w:w="9026" w:type="dxa"/>
            <w:tcBorders>
              <w:left w:val="single" w:sz="18" w:space="0" w:color="1F3864"/>
            </w:tcBorders>
            <w:shd w:val="clear" w:color="auto" w:fill="F2F2F2"/>
            <w:tcMar>
              <w:top w:w="160" w:type="dxa"/>
              <w:left w:w="240" w:type="dxa"/>
              <w:bottom w:w="160" w:type="dxa"/>
              <w:right w:w="240" w:type="dxa"/>
            </w:tcMar>
          </w:tcPr>
          <w:p w14:paraId="0BAD95FD" w14:textId="77777777" w:rsidR="0092013D" w:rsidRPr="005968C6" w:rsidRDefault="004A62BA" w:rsidP="005968C6">
            <w:pPr>
              <w:spacing w:after="80"/>
              <w:jc w:val="both"/>
              <w:rPr>
                <w:lang w:val="en-GB"/>
              </w:rPr>
            </w:pPr>
            <w:r w:rsidRPr="005968C6">
              <w:rPr>
                <w:b/>
                <w:bCs/>
                <w:caps/>
                <w:color w:val="1F3864"/>
                <w:sz w:val="19"/>
                <w:szCs w:val="19"/>
                <w:lang w:val="en-GB"/>
              </w:rPr>
              <w:t>Shoot tight in time</w:t>
            </w:r>
          </w:p>
          <w:p w14:paraId="1D5FC2E2" w14:textId="77777777" w:rsidR="0092013D" w:rsidRPr="005968C6" w:rsidRDefault="004A62BA" w:rsidP="005968C6">
            <w:pPr>
              <w:spacing w:line="264" w:lineRule="auto"/>
              <w:jc w:val="both"/>
              <w:rPr>
                <w:lang w:val="en-GB"/>
              </w:rPr>
            </w:pPr>
            <w:r w:rsidRPr="005968C6">
              <w:rPr>
                <w:sz w:val="19"/>
                <w:szCs w:val="19"/>
                <w:lang w:val="en-GB"/>
              </w:rPr>
              <w:t xml:space="preserve">At 150 kt, ten minutes between first and last sight is twenty-five miles of run. Transport catches that up — but with the course you </w:t>
            </w:r>
            <w:r w:rsidRPr="005968C6">
              <w:rPr>
                <w:b/>
                <w:bCs/>
                <w:sz w:val="19"/>
                <w:szCs w:val="19"/>
                <w:lang w:val="en-GB"/>
              </w:rPr>
              <w:t>believe</w:t>
            </w:r>
            <w:r w:rsidRPr="005968C6">
              <w:rPr>
                <w:sz w:val="19"/>
                <w:szCs w:val="19"/>
                <w:lang w:val="en-GB"/>
              </w:rPr>
              <w:t xml:space="preserve"> you flew. The more the round of sights is spread out, the more your wind error contaminates the fix. That is why a navigator takes his three sights back to back.</w:t>
            </w:r>
          </w:p>
        </w:tc>
      </w:tr>
    </w:tbl>
    <w:p w14:paraId="68EDF10B" w14:textId="77777777" w:rsidR="0092013D" w:rsidRPr="005968C6" w:rsidRDefault="0092013D" w:rsidP="005968C6">
      <w:pPr>
        <w:spacing w:after="160"/>
        <w:jc w:val="both"/>
        <w:rPr>
          <w:lang w:val="en-GB"/>
        </w:rPr>
      </w:pPr>
    </w:p>
    <w:p w14:paraId="0B4517C7" w14:textId="77777777" w:rsidR="00080B09" w:rsidRDefault="004A62BA">
      <w:pPr>
        <w:spacing w:before="80" w:after="240"/>
        <w:jc w:val="center"/>
      </w:pPr>
      <w:r>
        <w:rPr>
          <w:noProof/>
        </w:rPr>
        <w:drawing>
          <wp:inline distT="0" distB="0" distL="0" distR="0" wp14:anchorId="5B1BBB6D" wp14:editId="24AE3357">
            <wp:extent cx="4326340" cy="863734"/>
            <wp:effectExtent l="0" t="0" r="0" b="0"/>
            <wp:docPr id="9035" name="Fig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5" name="Figure 35"/>
                    <pic:cNvPicPr/>
                  </pic:nvPicPr>
                  <pic:blipFill>
                    <a:blip r:embed="rId42">
                      <a:extLst>
                        <a:ext uri="{28A0092B-C50C-407E-A947-70E740481C1C}">
                          <a14:useLocalDpi xmlns:a14="http://schemas.microsoft.com/office/drawing/2010/main" val="0"/>
                        </a:ext>
                      </a:extLst>
                    </a:blip>
                    <a:stretch>
                      <a:fillRect/>
                    </a:stretch>
                  </pic:blipFill>
                  <pic:spPr>
                    <a:xfrm>
                      <a:off x="0" y="0"/>
                      <a:ext cx="4348583" cy="868175"/>
                    </a:xfrm>
                    <a:prstGeom prst="rect">
                      <a:avLst/>
                    </a:prstGeom>
                  </pic:spPr>
                </pic:pic>
              </a:graphicData>
            </a:graphic>
          </wp:inline>
        </w:drawing>
      </w:r>
    </w:p>
    <w:p w14:paraId="74ADEC88" w14:textId="77777777" w:rsidR="0092013D" w:rsidRPr="005968C6" w:rsidRDefault="004A62BA" w:rsidP="005968C6">
      <w:pPr>
        <w:spacing w:before="80" w:after="240"/>
        <w:jc w:val="center"/>
        <w:rPr>
          <w:lang w:val="en-GB"/>
        </w:rPr>
      </w:pPr>
      <w:r w:rsidRPr="005968C6">
        <w:rPr>
          <w:i/>
          <w:iCs/>
          <w:color w:val="555555"/>
          <w:sz w:val="18"/>
          <w:szCs w:val="18"/>
          <w:lang w:val="en-GB"/>
        </w:rPr>
        <w:t>Figure 35 — The observed fix strip.</w:t>
      </w:r>
    </w:p>
    <w:p w14:paraId="4F5802EF" w14:textId="77777777" w:rsidR="0092013D" w:rsidRPr="005968C6" w:rsidRDefault="004A62BA" w:rsidP="005968C6">
      <w:pPr>
        <w:pStyle w:val="Titre2"/>
        <w:jc w:val="both"/>
        <w:rPr>
          <w:lang w:val="en-GB"/>
        </w:rPr>
      </w:pPr>
      <w:bookmarkStart w:id="55" w:name="_Toc238596294"/>
      <w:r w:rsidRPr="005968C6">
        <w:rPr>
          <w:lang w:val="en-GB"/>
        </w:rPr>
        <w:t>Chapter 22 — The wind found</w:t>
      </w:r>
      <w:bookmarkEnd w:id="55"/>
    </w:p>
    <w:p w14:paraId="7E756975" w14:textId="77777777" w:rsidR="0092013D" w:rsidRPr="005968C6" w:rsidRDefault="004A62BA" w:rsidP="005968C6">
      <w:pPr>
        <w:spacing w:after="140"/>
        <w:jc w:val="both"/>
        <w:rPr>
          <w:lang w:val="en-GB"/>
        </w:rPr>
      </w:pPr>
      <w:r w:rsidRPr="005968C6">
        <w:rPr>
          <w:lang w:val="en-GB"/>
        </w:rPr>
        <w:lastRenderedPageBreak/>
        <w:t xml:space="preserve">The line of position does not only give a position: it gives the </w:t>
      </w:r>
      <w:r w:rsidRPr="005968C6">
        <w:rPr>
          <w:b/>
          <w:bCs/>
          <w:lang w:val="en-GB"/>
        </w:rPr>
        <w:t>wind</w:t>
      </w:r>
      <w:r w:rsidRPr="005968C6">
        <w:rPr>
          <w:lang w:val="en-GB"/>
        </w:rPr>
        <w:t>, and that was the other trade of the navigator’s station.</w:t>
      </w:r>
    </w:p>
    <w:p w14:paraId="795B9726" w14:textId="77777777" w:rsidR="0092013D" w:rsidRPr="005968C6" w:rsidRDefault="004A62BA" w:rsidP="005968C6">
      <w:pPr>
        <w:spacing w:after="140"/>
        <w:jc w:val="both"/>
        <w:rPr>
          <w:lang w:val="en-GB"/>
        </w:rPr>
      </w:pPr>
      <w:r w:rsidRPr="005968C6">
        <w:rPr>
          <w:lang w:val="en-GB"/>
        </w:rPr>
        <w:t xml:space="preserve">The computation does not go through “DR minus fix” — dead reckoning already contains the assumed wind, and the result would be circular. It goes through the </w:t>
      </w:r>
      <w:r w:rsidRPr="005968C6">
        <w:rPr>
          <w:b/>
          <w:bCs/>
          <w:lang w:val="en-GB"/>
        </w:rPr>
        <w:t>air plot</w:t>
      </w:r>
      <w:r w:rsidRPr="005968C6">
        <w:rPr>
          <w:lang w:val="en-GB"/>
        </w:rPr>
        <w:t xml:space="preserve">: a position built from heading and airspeed alone, two cockpit readings, which ignores wind by construction. At the moment of the fix, the gap between the air position and the observed fix </w:t>
      </w:r>
      <w:r w:rsidRPr="005968C6">
        <w:rPr>
          <w:b/>
          <w:bCs/>
          <w:lang w:val="en-GB"/>
        </w:rPr>
        <w:t>is</w:t>
      </w:r>
      <w:r w:rsidRPr="005968C6">
        <w:rPr>
          <w:lang w:val="en-GB"/>
        </w:rPr>
        <w:t xml:space="preserve"> the displacement due to the real wind; divided by the elapsed time it gives its strength, and reversed by 180°, the direction it blows from.</w:t>
      </w:r>
    </w:p>
    <w:p w14:paraId="49C29181" w14:textId="77777777" w:rsidR="0092013D" w:rsidRPr="005968C6" w:rsidRDefault="004A62BA" w:rsidP="005968C6">
      <w:pPr>
        <w:spacing w:after="140"/>
        <w:jc w:val="both"/>
        <w:rPr>
          <w:lang w:val="en-GB"/>
        </w:rPr>
      </w:pPr>
      <w:r w:rsidRPr="005968C6">
        <w:rPr>
          <w:lang w:val="en-GB"/>
        </w:rPr>
        <w:t xml:space="preserve">The result appears below the fix, with the wind you assumed right beside it and an </w:t>
      </w:r>
      <w:r w:rsidRPr="005968C6">
        <w:rPr>
          <w:b/>
          <w:bCs/>
          <w:lang w:val="en-GB"/>
        </w:rPr>
        <w:t>Adopt this wind</w:t>
      </w:r>
      <w:r w:rsidRPr="005968C6">
        <w:rPr>
          <w:lang w:val="en-GB"/>
        </w:rPr>
        <w:t xml:space="preserve"> button. The gap between the two is the lesson of the leg, and it can only be read by seeing them together — which is why there is no wind indicator on the chart.</w:t>
      </w:r>
    </w:p>
    <w:p w14:paraId="4854CFB7" w14:textId="77777777" w:rsidR="0092013D" w:rsidRPr="005968C6" w:rsidRDefault="004A62BA" w:rsidP="005968C6">
      <w:pPr>
        <w:spacing w:after="140"/>
        <w:jc w:val="both"/>
        <w:rPr>
          <w:lang w:val="en-GB"/>
        </w:rPr>
      </w:pPr>
      <w:r w:rsidRPr="005968C6">
        <w:rPr>
          <w:lang w:val="en-GB"/>
        </w:rPr>
        <w:t xml:space="preserve">The air plot </w:t>
      </w:r>
      <w:r w:rsidRPr="005968C6">
        <w:rPr>
          <w:b/>
          <w:bCs/>
          <w:lang w:val="en-GB"/>
        </w:rPr>
        <w:t>re-anchors at every hard reset</w:t>
      </w:r>
      <w:r w:rsidRPr="005968C6">
        <w:rPr>
          <w:lang w:val="en-GB"/>
        </w:rPr>
        <w:t>: each fix therefore measures the wind of the leg just flown, not an average diluted over the whole flight. Under five minutes of run, the table refuses and says so: over so short a run, one arcminute of error would invent several knots.</w:t>
      </w:r>
    </w:p>
    <w:p w14:paraId="78B16EC0" w14:textId="77777777" w:rsidR="00080B09" w:rsidRDefault="004A62BA">
      <w:pPr>
        <w:spacing w:before="80" w:after="240"/>
        <w:jc w:val="center"/>
      </w:pPr>
      <w:r>
        <w:rPr>
          <w:noProof/>
        </w:rPr>
        <w:drawing>
          <wp:inline distT="0" distB="0" distL="0" distR="0" wp14:anchorId="33A2902C" wp14:editId="3FB50685">
            <wp:extent cx="4272233" cy="2422478"/>
            <wp:effectExtent l="0" t="0" r="0" b="0"/>
            <wp:docPr id="9036" name="Fig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6" name="Figure 36"/>
                    <pic:cNvPicPr/>
                  </pic:nvPicPr>
                  <pic:blipFill>
                    <a:blip r:embed="rId43">
                      <a:extLst>
                        <a:ext uri="{28A0092B-C50C-407E-A947-70E740481C1C}">
                          <a14:useLocalDpi xmlns:a14="http://schemas.microsoft.com/office/drawing/2010/main" val="0"/>
                        </a:ext>
                      </a:extLst>
                    </a:blip>
                    <a:stretch>
                      <a:fillRect/>
                    </a:stretch>
                  </pic:blipFill>
                  <pic:spPr>
                    <a:xfrm>
                      <a:off x="0" y="0"/>
                      <a:ext cx="4286324" cy="2430468"/>
                    </a:xfrm>
                    <a:prstGeom prst="rect">
                      <a:avLst/>
                    </a:prstGeom>
                  </pic:spPr>
                </pic:pic>
              </a:graphicData>
            </a:graphic>
          </wp:inline>
        </w:drawing>
      </w:r>
    </w:p>
    <w:p w14:paraId="49F2C2B2" w14:textId="77777777" w:rsidR="0092013D" w:rsidRPr="005968C6" w:rsidRDefault="004A62BA" w:rsidP="005968C6">
      <w:pPr>
        <w:spacing w:before="80" w:after="240"/>
        <w:jc w:val="center"/>
        <w:rPr>
          <w:lang w:val="en-GB"/>
        </w:rPr>
      </w:pPr>
      <w:r w:rsidRPr="005968C6">
        <w:rPr>
          <w:i/>
          <w:iCs/>
          <w:color w:val="555555"/>
          <w:sz w:val="18"/>
          <w:szCs w:val="18"/>
          <w:lang w:val="en-GB"/>
        </w:rPr>
        <w:t>Figure 36 — Computed wind and assumed wind.</w:t>
      </w:r>
    </w:p>
    <w:p w14:paraId="012405C1" w14:textId="77777777" w:rsidR="0092013D" w:rsidRPr="005968C6" w:rsidRDefault="004A62BA" w:rsidP="005968C6">
      <w:pPr>
        <w:pStyle w:val="Titre2"/>
        <w:jc w:val="both"/>
        <w:rPr>
          <w:lang w:val="en-GB"/>
        </w:rPr>
      </w:pPr>
      <w:bookmarkStart w:id="56" w:name="_Toc238596295"/>
      <w:r w:rsidRPr="005968C6">
        <w:rPr>
          <w:lang w:val="en-GB"/>
        </w:rPr>
        <w:t>Chapter 23 — The plotting sheet</w:t>
      </w:r>
      <w:bookmarkEnd w:id="56"/>
    </w:p>
    <w:p w14:paraId="5DFD5D7B" w14:textId="77777777" w:rsidR="0092013D" w:rsidRPr="005968C6" w:rsidRDefault="004A62BA" w:rsidP="005968C6">
      <w:pPr>
        <w:spacing w:after="140"/>
        <w:jc w:val="both"/>
        <w:rPr>
          <w:lang w:val="en-GB"/>
        </w:rPr>
      </w:pPr>
      <w:r w:rsidRPr="005968C6">
        <w:rPr>
          <w:lang w:val="en-GB"/>
        </w:rPr>
        <w:t xml:space="preserve">The </w:t>
      </w:r>
      <w:r w:rsidRPr="005968C6">
        <w:rPr>
          <w:b/>
          <w:bCs/>
          <w:lang w:val="en-GB"/>
        </w:rPr>
        <w:t>Plotting sheet</w:t>
      </w:r>
      <w:r w:rsidRPr="005968C6">
        <w:rPr>
          <w:lang w:val="en-GB"/>
        </w:rPr>
        <w:t xml:space="preserve"> button, next to “Work the fix”, opens the position sheet. If there is no fix yet, it works one before opening.</w:t>
      </w:r>
    </w:p>
    <w:p w14:paraId="5BF82381" w14:textId="77777777" w:rsidR="0092013D" w:rsidRPr="005968C6" w:rsidRDefault="004A62BA" w:rsidP="005968C6">
      <w:pPr>
        <w:spacing w:after="140"/>
        <w:jc w:val="both"/>
        <w:rPr>
          <w:lang w:val="en-GB"/>
        </w:rPr>
      </w:pPr>
      <w:r w:rsidRPr="005968C6">
        <w:rPr>
          <w:lang w:val="en-GB"/>
        </w:rPr>
        <w:t xml:space="preserve">The sheet carries </w:t>
      </w:r>
      <w:r w:rsidRPr="005968C6">
        <w:rPr>
          <w:b/>
          <w:bCs/>
          <w:lang w:val="en-GB"/>
        </w:rPr>
        <w:t>five things and nothing else</w:t>
      </w:r>
      <w:r w:rsidRPr="005968C6">
        <w:rPr>
          <w:lang w:val="en-GB"/>
        </w:rPr>
        <w:t>: your dead reckoning at the centre (a square — what is assumed), the lines of position with the name of their body, the cocked hat, the fix (a circle — what was measured), and the scale in miles.</w:t>
      </w:r>
    </w:p>
    <w:p w14:paraId="5976FFC7" w14:textId="77777777" w:rsidR="0092013D" w:rsidRPr="005968C6" w:rsidRDefault="004A62BA" w:rsidP="005968C6">
      <w:pPr>
        <w:spacing w:after="140"/>
        <w:jc w:val="both"/>
        <w:rPr>
          <w:lang w:val="en-GB"/>
        </w:rPr>
      </w:pPr>
      <w:r w:rsidRPr="005968C6">
        <w:rPr>
          <w:lang w:val="en-GB"/>
        </w:rPr>
        <w:t xml:space="preserve">It is not a chart, it is a </w:t>
      </w:r>
      <w:r w:rsidRPr="005968C6">
        <w:rPr>
          <w:b/>
          <w:bCs/>
          <w:lang w:val="en-GB"/>
        </w:rPr>
        <w:t>position sheet</w:t>
      </w:r>
      <w:r w:rsidRPr="005968C6">
        <w:rPr>
          <w:lang w:val="en-GB"/>
        </w:rPr>
        <w:t>. Over the ocean at night a chart has nothing to show, and its scale is wrong: an intercept is a few miles, a chart covers a thousand.</w:t>
      </w:r>
    </w:p>
    <w:p w14:paraId="453F4F0F" w14:textId="77777777" w:rsidR="00080B09" w:rsidRDefault="004A62BA">
      <w:pPr>
        <w:spacing w:before="80" w:after="240"/>
        <w:jc w:val="center"/>
      </w:pPr>
      <w:r>
        <w:rPr>
          <w:noProof/>
        </w:rPr>
        <w:lastRenderedPageBreak/>
        <w:drawing>
          <wp:inline distT="0" distB="0" distL="0" distR="0" wp14:anchorId="67D2387E" wp14:editId="6B17F3BC">
            <wp:extent cx="4132284" cy="4101152"/>
            <wp:effectExtent l="0" t="0" r="1905" b="0"/>
            <wp:docPr id="9037" name="Fig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7" name="Figure 37"/>
                    <pic:cNvPicPr/>
                  </pic:nvPicPr>
                  <pic:blipFill>
                    <a:blip r:embed="rId44">
                      <a:extLst>
                        <a:ext uri="{28A0092B-C50C-407E-A947-70E740481C1C}">
                          <a14:useLocalDpi xmlns:a14="http://schemas.microsoft.com/office/drawing/2010/main" val="0"/>
                        </a:ext>
                      </a:extLst>
                    </a:blip>
                    <a:stretch>
                      <a:fillRect/>
                    </a:stretch>
                  </pic:blipFill>
                  <pic:spPr>
                    <a:xfrm>
                      <a:off x="0" y="0"/>
                      <a:ext cx="4139621" cy="4108433"/>
                    </a:xfrm>
                    <a:prstGeom prst="rect">
                      <a:avLst/>
                    </a:prstGeom>
                  </pic:spPr>
                </pic:pic>
              </a:graphicData>
            </a:graphic>
          </wp:inline>
        </w:drawing>
      </w:r>
    </w:p>
    <w:p w14:paraId="28C8BD28" w14:textId="77777777" w:rsidR="0092013D" w:rsidRPr="005968C6" w:rsidRDefault="004A62BA" w:rsidP="005968C6">
      <w:pPr>
        <w:spacing w:before="80" w:after="240"/>
        <w:jc w:val="center"/>
        <w:rPr>
          <w:lang w:val="en-GB"/>
        </w:rPr>
      </w:pPr>
      <w:r w:rsidRPr="005968C6">
        <w:rPr>
          <w:i/>
          <w:iCs/>
          <w:color w:val="555555"/>
          <w:sz w:val="18"/>
          <w:szCs w:val="18"/>
          <w:lang w:val="en-GB"/>
        </w:rPr>
        <w:t>Figure 37 — The plotting sheet, three lines and their cocked hat.</w:t>
      </w:r>
    </w:p>
    <w:p w14:paraId="380D5EAE" w14:textId="77777777" w:rsidR="0092013D" w:rsidRPr="005968C6" w:rsidRDefault="004A62BA" w:rsidP="005968C6">
      <w:pPr>
        <w:pStyle w:val="Titre2"/>
        <w:jc w:val="both"/>
        <w:rPr>
          <w:lang w:val="en-GB"/>
        </w:rPr>
      </w:pPr>
      <w:bookmarkStart w:id="57" w:name="_Toc238596296"/>
      <w:r w:rsidRPr="005968C6">
        <w:rPr>
          <w:lang w:val="en-GB"/>
        </w:rPr>
        <w:t>Chapter 24 — Plotting on the chart, resetting, debriefing</w:t>
      </w:r>
      <w:bookmarkEnd w:id="57"/>
    </w:p>
    <w:p w14:paraId="73F6070F" w14:textId="77777777" w:rsidR="0092013D" w:rsidRPr="005968C6" w:rsidRDefault="004A62BA" w:rsidP="005968C6">
      <w:pPr>
        <w:spacing w:after="140"/>
        <w:jc w:val="both"/>
        <w:rPr>
          <w:lang w:val="en-GB"/>
        </w:rPr>
      </w:pPr>
      <w:r w:rsidRPr="005968C6">
        <w:rPr>
          <w:lang w:val="en-GB"/>
        </w:rPr>
        <w:t xml:space="preserve">The fix is carried onto the chart the moment you work it: a </w:t>
      </w:r>
      <w:r w:rsidRPr="005968C6">
        <w:rPr>
          <w:b/>
          <w:bCs/>
          <w:lang w:val="en-GB"/>
        </w:rPr>
        <w:t>solid green dot</w:t>
      </w:r>
      <w:r w:rsidRPr="005968C6">
        <w:rPr>
          <w:lang w:val="en-GB"/>
        </w:rPr>
        <w:t xml:space="preserve"> with its </w:t>
      </w:r>
      <w:proofErr w:type="spellStart"/>
      <w:r w:rsidRPr="005968C6">
        <w:rPr>
          <w:lang w:val="en-GB"/>
        </w:rPr>
        <w:t>zulu</w:t>
      </w:r>
      <w:proofErr w:type="spellEnd"/>
      <w:r w:rsidRPr="005968C6">
        <w:rPr>
          <w:lang w:val="en-GB"/>
        </w:rPr>
        <w:t xml:space="preserve"> time, and a line linking it to the dead reckoning it came from.</w:t>
      </w:r>
    </w:p>
    <w:p w14:paraId="4079C016" w14:textId="77777777" w:rsidR="0092013D" w:rsidRPr="005968C6" w:rsidRDefault="004A62BA" w:rsidP="005968C6">
      <w:pPr>
        <w:spacing w:after="140"/>
        <w:jc w:val="both"/>
        <w:rPr>
          <w:lang w:val="en-GB"/>
        </w:rPr>
      </w:pPr>
      <w:r w:rsidRPr="005968C6">
        <w:rPr>
          <w:lang w:val="en-GB"/>
        </w:rPr>
        <w:t xml:space="preserve">Two shapes, two natures: the solid green dot for what was </w:t>
      </w:r>
      <w:r w:rsidRPr="005968C6">
        <w:rPr>
          <w:b/>
          <w:bCs/>
          <w:lang w:val="en-GB"/>
        </w:rPr>
        <w:t>measured</w:t>
      </w:r>
      <w:r w:rsidRPr="005968C6">
        <w:rPr>
          <w:lang w:val="en-GB"/>
        </w:rPr>
        <w:t xml:space="preserve">, the dashed blue circle of dead reckoning for what is </w:t>
      </w:r>
      <w:r w:rsidRPr="005968C6">
        <w:rPr>
          <w:b/>
          <w:bCs/>
          <w:lang w:val="en-GB"/>
        </w:rPr>
        <w:t>assumed</w:t>
      </w:r>
      <w:r w:rsidRPr="005968C6">
        <w:rPr>
          <w:lang w:val="en-GB"/>
        </w:rPr>
        <w:t>. The line between them is what your sights corrected, hence what the wind had made you drift.</w:t>
      </w:r>
    </w:p>
    <w:p w14:paraId="19CAECBA" w14:textId="77777777" w:rsidR="0092013D" w:rsidRPr="005968C6" w:rsidRDefault="004A62BA" w:rsidP="005968C6">
      <w:pPr>
        <w:spacing w:after="140"/>
        <w:jc w:val="both"/>
        <w:rPr>
          <w:lang w:val="en-GB"/>
        </w:rPr>
      </w:pPr>
      <w:r w:rsidRPr="005968C6">
        <w:rPr>
          <w:lang w:val="en-GB"/>
        </w:rPr>
        <w:t xml:space="preserve">The </w:t>
      </w:r>
      <w:r w:rsidRPr="005968C6">
        <w:rPr>
          <w:b/>
          <w:bCs/>
          <w:lang w:val="en-GB"/>
        </w:rPr>
        <w:t>Reset DR here</w:t>
      </w:r>
      <w:r w:rsidRPr="005968C6">
        <w:rPr>
          <w:lang w:val="en-GB"/>
        </w:rPr>
        <w:t xml:space="preserve"> button jumps dead reckoning onto the fix; its previous track stays on the chart. Over a whole flight the chart ends up telling the story: DR drifts, a fix catches it up, it sets off again. </w:t>
      </w:r>
      <w:r w:rsidRPr="005968C6">
        <w:rPr>
          <w:b/>
          <w:bCs/>
          <w:lang w:val="en-GB"/>
        </w:rPr>
        <w:t>The constant direction of those catch-ups is the wind you had forecast wrong.</w:t>
      </w:r>
    </w:p>
    <w:p w14:paraId="18E86228" w14:textId="77777777" w:rsidR="0092013D" w:rsidRPr="005968C6" w:rsidRDefault="004A62BA" w:rsidP="005968C6">
      <w:pPr>
        <w:spacing w:after="140"/>
        <w:jc w:val="both"/>
        <w:rPr>
          <w:lang w:val="en-GB"/>
        </w:rPr>
      </w:pPr>
      <w:r w:rsidRPr="005968C6">
        <w:rPr>
          <w:lang w:val="en-GB"/>
        </w:rPr>
        <w:t xml:space="preserve">Working the fix again on the same book — after changing the index error, for instance — </w:t>
      </w:r>
      <w:r w:rsidRPr="005968C6">
        <w:rPr>
          <w:b/>
          <w:bCs/>
          <w:lang w:val="en-GB"/>
        </w:rPr>
        <w:t>replaces</w:t>
      </w:r>
      <w:r w:rsidRPr="005968C6">
        <w:rPr>
          <w:lang w:val="en-GB"/>
        </w:rPr>
        <w:t xml:space="preserve"> the mark instead of stacking a second one in the same place.</w:t>
      </w:r>
    </w:p>
    <w:p w14:paraId="260A500E" w14:textId="77777777" w:rsidR="0092013D" w:rsidRPr="005968C6" w:rsidRDefault="004A62BA" w:rsidP="005968C6">
      <w:pPr>
        <w:pStyle w:val="Titre3"/>
        <w:jc w:val="both"/>
        <w:rPr>
          <w:lang w:val="en-GB"/>
        </w:rPr>
      </w:pPr>
      <w:bookmarkStart w:id="58" w:name="_Toc238596297"/>
      <w:r w:rsidRPr="005968C6">
        <w:rPr>
          <w:lang w:val="en-GB"/>
        </w:rPr>
        <w:t>The debrief</w:t>
      </w:r>
      <w:bookmarkEnd w:id="58"/>
    </w:p>
    <w:p w14:paraId="74ADF369" w14:textId="77777777" w:rsidR="0092013D" w:rsidRPr="005968C6" w:rsidRDefault="004A62BA" w:rsidP="005968C6">
      <w:pPr>
        <w:spacing w:after="140"/>
        <w:jc w:val="both"/>
        <w:rPr>
          <w:lang w:val="en-GB"/>
        </w:rPr>
      </w:pPr>
      <w:r w:rsidRPr="005968C6">
        <w:rPr>
          <w:lang w:val="en-GB"/>
        </w:rPr>
        <w:t xml:space="preserve">The </w:t>
      </w:r>
      <w:r w:rsidRPr="005968C6">
        <w:rPr>
          <w:b/>
          <w:bCs/>
          <w:lang w:val="en-GB"/>
        </w:rPr>
        <w:t>Debrief</w:t>
      </w:r>
      <w:r w:rsidRPr="005968C6">
        <w:rPr>
          <w:lang w:val="en-GB"/>
        </w:rPr>
        <w:t xml:space="preserve"> button is the only door the truth comes back out of, and it opens only once the paper has been handed in. It shows one line:</w:t>
      </w:r>
    </w:p>
    <w:p w14:paraId="50600A8A" w14:textId="77777777" w:rsidR="0092013D" w:rsidRPr="005968C6" w:rsidRDefault="004A62BA" w:rsidP="005968C6">
      <w:pPr>
        <w:spacing w:after="140"/>
        <w:jc w:val="both"/>
        <w:rPr>
          <w:lang w:val="en-GB"/>
        </w:rPr>
      </w:pPr>
      <w:r w:rsidRPr="005968C6">
        <w:rPr>
          <w:i/>
          <w:iCs/>
          <w:lang w:val="en-GB"/>
        </w:rPr>
        <w:t>Truth: the fix was 1.5 NM off, the dead reckoning 39.9 — gain 38.4 NM.</w:t>
      </w:r>
    </w:p>
    <w:p w14:paraId="0F8132AB" w14:textId="77777777" w:rsidR="0092013D" w:rsidRPr="005968C6" w:rsidRDefault="004A62BA" w:rsidP="005968C6">
      <w:pPr>
        <w:spacing w:after="140"/>
        <w:jc w:val="both"/>
        <w:rPr>
          <w:lang w:val="en-GB"/>
        </w:rPr>
      </w:pPr>
      <w:r w:rsidRPr="005968C6">
        <w:rPr>
          <w:lang w:val="en-GB"/>
        </w:rPr>
        <w:t xml:space="preserve">The aircraft’s true position at the time of each sight is recorded under seal in </w:t>
      </w:r>
      <w:proofErr w:type="spellStart"/>
      <w:r w:rsidRPr="005968C6">
        <w:rPr>
          <w:rFonts w:ascii="Consolas" w:eastAsia="Consolas" w:hAnsi="Consolas" w:cs="Consolas"/>
          <w:sz w:val="19"/>
          <w:szCs w:val="19"/>
          <w:lang w:val="en-GB"/>
        </w:rPr>
        <w:t>visees.json</w:t>
      </w:r>
      <w:proofErr w:type="spellEnd"/>
      <w:r w:rsidRPr="005968C6">
        <w:rPr>
          <w:lang w:val="en-GB"/>
        </w:rPr>
        <w:t>, and the interface never gets its hands on it. That is the only guarantee worth having when the whole game rests on that ignorance.</w:t>
      </w:r>
    </w:p>
    <w:p w14:paraId="6A817820" w14:textId="77777777" w:rsidR="00080B09" w:rsidRDefault="004A62BA">
      <w:pPr>
        <w:spacing w:before="80" w:after="240"/>
        <w:jc w:val="center"/>
      </w:pPr>
      <w:r>
        <w:rPr>
          <w:noProof/>
        </w:rPr>
        <w:lastRenderedPageBreak/>
        <w:drawing>
          <wp:inline distT="0" distB="0" distL="0" distR="0" wp14:anchorId="00D2E04F" wp14:editId="443115C0">
            <wp:extent cx="3111689" cy="2065400"/>
            <wp:effectExtent l="0" t="0" r="0" b="0"/>
            <wp:docPr id="9038" name="Fig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8" name="Figure 38"/>
                    <pic:cNvPicPr/>
                  </pic:nvPicPr>
                  <pic:blipFill>
                    <a:blip r:embed="rId45">
                      <a:extLst>
                        <a:ext uri="{28A0092B-C50C-407E-A947-70E740481C1C}">
                          <a14:useLocalDpi xmlns:a14="http://schemas.microsoft.com/office/drawing/2010/main" val="0"/>
                        </a:ext>
                      </a:extLst>
                    </a:blip>
                    <a:stretch>
                      <a:fillRect/>
                    </a:stretch>
                  </pic:blipFill>
                  <pic:spPr>
                    <a:xfrm>
                      <a:off x="0" y="0"/>
                      <a:ext cx="3125960" cy="2074873"/>
                    </a:xfrm>
                    <a:prstGeom prst="rect">
                      <a:avLst/>
                    </a:prstGeom>
                  </pic:spPr>
                </pic:pic>
              </a:graphicData>
            </a:graphic>
          </wp:inline>
        </w:drawing>
      </w:r>
    </w:p>
    <w:p w14:paraId="03EA51B3" w14:textId="77777777" w:rsidR="0092013D" w:rsidRPr="005968C6" w:rsidRDefault="004A62BA" w:rsidP="005968C6">
      <w:pPr>
        <w:spacing w:before="80" w:after="240"/>
        <w:jc w:val="center"/>
        <w:rPr>
          <w:lang w:val="en-GB"/>
        </w:rPr>
      </w:pPr>
      <w:r w:rsidRPr="005968C6">
        <w:rPr>
          <w:i/>
          <w:iCs/>
          <w:color w:val="555555"/>
          <w:sz w:val="18"/>
          <w:szCs w:val="18"/>
          <w:lang w:val="en-GB"/>
        </w:rPr>
        <w:t>Figure 38 — The observed fix on the chart.</w:t>
      </w:r>
    </w:p>
    <w:p w14:paraId="4F4CECFC" w14:textId="77777777" w:rsidR="00080B09" w:rsidRDefault="004A62BA">
      <w:pPr>
        <w:spacing w:before="80" w:after="240"/>
        <w:jc w:val="center"/>
      </w:pPr>
      <w:r>
        <w:rPr>
          <w:noProof/>
        </w:rPr>
        <w:drawing>
          <wp:inline distT="0" distB="0" distL="0" distR="0" wp14:anchorId="3107E668" wp14:editId="16BEAC7C">
            <wp:extent cx="4455994" cy="1008597"/>
            <wp:effectExtent l="0" t="0" r="1905" b="1270"/>
            <wp:docPr id="9039" name="Fig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9" name="Figure 39"/>
                    <pic:cNvPicPr/>
                  </pic:nvPicPr>
                  <pic:blipFill>
                    <a:blip r:embed="rId46">
                      <a:extLst>
                        <a:ext uri="{28A0092B-C50C-407E-A947-70E740481C1C}">
                          <a14:useLocalDpi xmlns:a14="http://schemas.microsoft.com/office/drawing/2010/main" val="0"/>
                        </a:ext>
                      </a:extLst>
                    </a:blip>
                    <a:stretch>
                      <a:fillRect/>
                    </a:stretch>
                  </pic:blipFill>
                  <pic:spPr>
                    <a:xfrm>
                      <a:off x="0" y="0"/>
                      <a:ext cx="4489362" cy="1016150"/>
                    </a:xfrm>
                    <a:prstGeom prst="rect">
                      <a:avLst/>
                    </a:prstGeom>
                  </pic:spPr>
                </pic:pic>
              </a:graphicData>
            </a:graphic>
          </wp:inline>
        </w:drawing>
      </w:r>
    </w:p>
    <w:p w14:paraId="552C58C9" w14:textId="77777777" w:rsidR="0092013D" w:rsidRPr="005968C6" w:rsidRDefault="004A62BA" w:rsidP="005968C6">
      <w:pPr>
        <w:spacing w:before="80" w:after="240"/>
        <w:jc w:val="center"/>
        <w:rPr>
          <w:lang w:val="en-GB"/>
        </w:rPr>
      </w:pPr>
      <w:r w:rsidRPr="005968C6">
        <w:rPr>
          <w:i/>
          <w:iCs/>
          <w:color w:val="555555"/>
          <w:sz w:val="18"/>
          <w:szCs w:val="18"/>
          <w:lang w:val="en-GB"/>
        </w:rPr>
        <w:t>Figure 39 — The debrief line.</w:t>
      </w:r>
    </w:p>
    <w:p w14:paraId="2156FDAC" w14:textId="77777777" w:rsidR="0092013D" w:rsidRPr="005968C6" w:rsidRDefault="004A62BA" w:rsidP="005968C6">
      <w:pPr>
        <w:pStyle w:val="Titre2"/>
        <w:jc w:val="both"/>
        <w:rPr>
          <w:lang w:val="en-GB"/>
        </w:rPr>
      </w:pPr>
      <w:bookmarkStart w:id="59" w:name="_Toc238596298"/>
      <w:r w:rsidRPr="005968C6">
        <w:rPr>
          <w:lang w:val="en-GB"/>
        </w:rPr>
        <w:t>Chapter 25 — Settings, language, updates</w:t>
      </w:r>
      <w:bookmarkEnd w:id="59"/>
    </w:p>
    <w:p w14:paraId="214E837B" w14:textId="77777777" w:rsidR="0092013D" w:rsidRPr="005968C6" w:rsidRDefault="004A62BA" w:rsidP="005968C6">
      <w:pPr>
        <w:spacing w:after="140"/>
        <w:jc w:val="both"/>
        <w:rPr>
          <w:lang w:val="en-GB"/>
        </w:rPr>
      </w:pPr>
      <w:r w:rsidRPr="005968C6">
        <w:rPr>
          <w:lang w:val="en-GB"/>
        </w:rPr>
        <w:t xml:space="preserve">The language button in the top bar switches between </w:t>
      </w:r>
      <w:r w:rsidRPr="005968C6">
        <w:rPr>
          <w:b/>
          <w:bCs/>
          <w:lang w:val="en-GB"/>
        </w:rPr>
        <w:t>French</w:t>
      </w:r>
      <w:r w:rsidRPr="005968C6">
        <w:rPr>
          <w:lang w:val="en-GB"/>
        </w:rPr>
        <w:t xml:space="preserve"> and </w:t>
      </w:r>
      <w:r w:rsidRPr="005968C6">
        <w:rPr>
          <w:b/>
          <w:bCs/>
          <w:lang w:val="en-GB"/>
        </w:rPr>
        <w:t>English</w:t>
      </w:r>
      <w:r w:rsidRPr="005968C6">
        <w:rPr>
          <w:lang w:val="en-GB"/>
        </w:rPr>
        <w:t>, without a restart. The simulator panel is in English only — it is the language of the original instrument.</w:t>
      </w:r>
    </w:p>
    <w:p w14:paraId="5C16D0E9" w14:textId="77777777" w:rsidR="0092013D" w:rsidRPr="005968C6" w:rsidRDefault="004A62BA" w:rsidP="005968C6">
      <w:pPr>
        <w:spacing w:after="140"/>
        <w:jc w:val="both"/>
        <w:rPr>
          <w:lang w:val="en-GB"/>
        </w:rPr>
      </w:pPr>
      <w:r w:rsidRPr="005968C6">
        <w:rPr>
          <w:lang w:val="en-GB"/>
        </w:rPr>
        <w:t xml:space="preserve">The </w:t>
      </w:r>
      <w:r w:rsidRPr="005968C6">
        <w:rPr>
          <w:b/>
          <w:bCs/>
          <w:lang w:val="en-GB"/>
        </w:rPr>
        <w:t>?</w:t>
      </w:r>
      <w:r w:rsidRPr="005968C6">
        <w:rPr>
          <w:lang w:val="en-GB"/>
        </w:rPr>
        <w:t xml:space="preserve"> button opens the “About” window: presentation, licence, link to the source code, version number.</w:t>
      </w:r>
    </w:p>
    <w:p w14:paraId="72596291" w14:textId="77777777" w:rsidR="0092013D" w:rsidRDefault="004A62BA" w:rsidP="005968C6">
      <w:pPr>
        <w:spacing w:after="140"/>
        <w:jc w:val="both"/>
      </w:pPr>
      <w:r w:rsidRPr="005968C6">
        <w:rPr>
          <w:lang w:val="en-GB"/>
        </w:rPr>
        <w:t xml:space="preserve">Updates download by themselves. A </w:t>
      </w:r>
      <w:r w:rsidRPr="005968C6">
        <w:rPr>
          <w:b/>
          <w:bCs/>
          <w:lang w:val="en-GB"/>
        </w:rPr>
        <w:t>banner</w:t>
      </w:r>
      <w:r w:rsidRPr="005968C6">
        <w:rPr>
          <w:lang w:val="en-GB"/>
        </w:rPr>
        <w:t xml:space="preserve"> appears at the bottom during the download, then to offer the restart once the version is ready. </w:t>
      </w:r>
      <w:r>
        <w:t xml:space="preserve">The </w:t>
      </w:r>
      <w:proofErr w:type="spellStart"/>
      <w:r>
        <w:t>rest</w:t>
      </w:r>
      <w:proofErr w:type="spellEnd"/>
      <w:r>
        <w:t xml:space="preserve"> — checking, no update </w:t>
      </w:r>
      <w:proofErr w:type="spellStart"/>
      <w:r>
        <w:t>available</w:t>
      </w:r>
      <w:proofErr w:type="spellEnd"/>
      <w:r>
        <w:t xml:space="preserve"> — </w:t>
      </w:r>
      <w:proofErr w:type="spellStart"/>
      <w:r>
        <w:t>stays</w:t>
      </w:r>
      <w:proofErr w:type="spellEnd"/>
      <w:r>
        <w:t xml:space="preserve"> silent.</w:t>
      </w:r>
    </w:p>
    <w:p w14:paraId="6A275267" w14:textId="77777777" w:rsidR="00080B09" w:rsidRDefault="004A62BA">
      <w:pPr>
        <w:spacing w:before="80" w:after="240"/>
        <w:jc w:val="center"/>
      </w:pPr>
      <w:r>
        <w:rPr>
          <w:noProof/>
        </w:rPr>
        <w:lastRenderedPageBreak/>
        <w:drawing>
          <wp:inline distT="0" distB="0" distL="0" distR="0" wp14:anchorId="3583989A" wp14:editId="458B1276">
            <wp:extent cx="3062474" cy="5609230"/>
            <wp:effectExtent l="0" t="0" r="5080" b="0"/>
            <wp:docPr id="9040" name="Fig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0" name="Figure 40"/>
                    <pic:cNvPicPr/>
                  </pic:nvPicPr>
                  <pic:blipFill>
                    <a:blip r:embed="rId47">
                      <a:extLst>
                        <a:ext uri="{28A0092B-C50C-407E-A947-70E740481C1C}">
                          <a14:useLocalDpi xmlns:a14="http://schemas.microsoft.com/office/drawing/2010/main" val="0"/>
                        </a:ext>
                      </a:extLst>
                    </a:blip>
                    <a:stretch>
                      <a:fillRect/>
                    </a:stretch>
                  </pic:blipFill>
                  <pic:spPr>
                    <a:xfrm>
                      <a:off x="0" y="0"/>
                      <a:ext cx="3072727" cy="5628009"/>
                    </a:xfrm>
                    <a:prstGeom prst="rect">
                      <a:avLst/>
                    </a:prstGeom>
                  </pic:spPr>
                </pic:pic>
              </a:graphicData>
            </a:graphic>
          </wp:inline>
        </w:drawing>
      </w:r>
    </w:p>
    <w:p w14:paraId="019131D5" w14:textId="77777777" w:rsidR="0092013D" w:rsidRDefault="004A62BA" w:rsidP="005968C6">
      <w:pPr>
        <w:spacing w:before="80" w:after="240"/>
        <w:jc w:val="center"/>
      </w:pPr>
      <w:r>
        <w:rPr>
          <w:i/>
          <w:iCs/>
          <w:color w:val="555555"/>
          <w:sz w:val="18"/>
          <w:szCs w:val="18"/>
        </w:rPr>
        <w:t xml:space="preserve">Figure 40 — The “About” </w:t>
      </w:r>
      <w:proofErr w:type="spellStart"/>
      <w:r>
        <w:rPr>
          <w:i/>
          <w:iCs/>
          <w:color w:val="555555"/>
          <w:sz w:val="18"/>
          <w:szCs w:val="18"/>
        </w:rPr>
        <w:t>window</w:t>
      </w:r>
      <w:proofErr w:type="spellEnd"/>
      <w:r>
        <w:rPr>
          <w:i/>
          <w:iCs/>
          <w:color w:val="555555"/>
          <w:sz w:val="18"/>
          <w:szCs w:val="18"/>
        </w:rPr>
        <w:t>.</w:t>
      </w:r>
    </w:p>
    <w:p w14:paraId="3A3167E2" w14:textId="77777777" w:rsidR="00080B09" w:rsidRDefault="004A62BA">
      <w:pPr>
        <w:spacing w:before="80" w:after="240"/>
        <w:jc w:val="center"/>
      </w:pPr>
      <w:r>
        <w:rPr>
          <w:noProof/>
        </w:rPr>
        <w:drawing>
          <wp:inline distT="0" distB="0" distL="0" distR="0" wp14:anchorId="0202F736" wp14:editId="612E8E26">
            <wp:extent cx="4060209" cy="1948604"/>
            <wp:effectExtent l="0" t="0" r="0" b="0"/>
            <wp:docPr id="9041" name="Fig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1" name="Figure 41"/>
                    <pic:cNvPicPr/>
                  </pic:nvPicPr>
                  <pic:blipFill>
                    <a:blip r:embed="rId48">
                      <a:extLst>
                        <a:ext uri="{28A0092B-C50C-407E-A947-70E740481C1C}">
                          <a14:useLocalDpi xmlns:a14="http://schemas.microsoft.com/office/drawing/2010/main" val="0"/>
                        </a:ext>
                      </a:extLst>
                    </a:blip>
                    <a:stretch>
                      <a:fillRect/>
                    </a:stretch>
                  </pic:blipFill>
                  <pic:spPr>
                    <a:xfrm>
                      <a:off x="0" y="0"/>
                      <a:ext cx="4076617" cy="1956479"/>
                    </a:xfrm>
                    <a:prstGeom prst="rect">
                      <a:avLst/>
                    </a:prstGeom>
                  </pic:spPr>
                </pic:pic>
              </a:graphicData>
            </a:graphic>
          </wp:inline>
        </w:drawing>
      </w:r>
    </w:p>
    <w:p w14:paraId="146B2917" w14:textId="77777777" w:rsidR="0092013D" w:rsidRPr="003A05DB" w:rsidRDefault="004A62BA" w:rsidP="005968C6">
      <w:pPr>
        <w:spacing w:before="80" w:after="240"/>
        <w:jc w:val="center"/>
        <w:rPr>
          <w:lang w:val="en-GB"/>
        </w:rPr>
      </w:pPr>
      <w:r w:rsidRPr="003A05DB">
        <w:rPr>
          <w:i/>
          <w:iCs/>
          <w:color w:val="555555"/>
          <w:sz w:val="18"/>
          <w:szCs w:val="18"/>
          <w:lang w:val="en-GB"/>
        </w:rPr>
        <w:t>Figure 41 — The update banner.</w:t>
      </w:r>
    </w:p>
    <w:p w14:paraId="6E140A14" w14:textId="77777777" w:rsidR="0092013D" w:rsidRPr="003A05DB" w:rsidRDefault="004A62BA" w:rsidP="005968C6">
      <w:pPr>
        <w:pStyle w:val="Titre1"/>
        <w:pageBreakBefore/>
        <w:jc w:val="both"/>
        <w:rPr>
          <w:lang w:val="en-GB"/>
        </w:rPr>
      </w:pPr>
      <w:bookmarkStart w:id="60" w:name="_Toc238596299"/>
      <w:r w:rsidRPr="003A05DB">
        <w:rPr>
          <w:lang w:val="en-GB"/>
        </w:rPr>
        <w:lastRenderedPageBreak/>
        <w:t>Part V — A complete flight</w:t>
      </w:r>
      <w:bookmarkEnd w:id="60"/>
    </w:p>
    <w:p w14:paraId="11D3A059" w14:textId="77777777" w:rsidR="0092013D" w:rsidRPr="005968C6" w:rsidRDefault="004A62BA" w:rsidP="005968C6">
      <w:pPr>
        <w:spacing w:after="220"/>
        <w:jc w:val="both"/>
        <w:rPr>
          <w:lang w:val="en-GB"/>
        </w:rPr>
      </w:pPr>
      <w:r w:rsidRPr="005968C6">
        <w:rPr>
          <w:i/>
          <w:iCs/>
          <w:color w:val="444444"/>
          <w:sz w:val="22"/>
          <w:szCs w:val="22"/>
          <w:lang w:val="en-GB"/>
        </w:rPr>
        <w:t xml:space="preserve">The whole run, from the ramp to the fix on the chart. Each step says who does it: </w:t>
      </w:r>
      <w:r w:rsidRPr="005968C6">
        <w:rPr>
          <w:b/>
          <w:bCs/>
          <w:i/>
          <w:iCs/>
          <w:color w:val="444444"/>
          <w:sz w:val="22"/>
          <w:szCs w:val="22"/>
          <w:lang w:val="en-GB"/>
        </w:rPr>
        <w:t>SEXTANT</w:t>
      </w:r>
      <w:r w:rsidRPr="005968C6">
        <w:rPr>
          <w:i/>
          <w:iCs/>
          <w:color w:val="444444"/>
          <w:sz w:val="22"/>
          <w:szCs w:val="22"/>
          <w:lang w:val="en-GB"/>
        </w:rPr>
        <w:t xml:space="preserve"> for the panel inside the simulator, </w:t>
      </w:r>
      <w:r w:rsidRPr="005968C6">
        <w:rPr>
          <w:b/>
          <w:bCs/>
          <w:i/>
          <w:iCs/>
          <w:color w:val="444444"/>
          <w:sz w:val="22"/>
          <w:szCs w:val="22"/>
          <w:lang w:val="en-GB"/>
        </w:rPr>
        <w:t>TABLE</w:t>
      </w:r>
      <w:r w:rsidRPr="005968C6">
        <w:rPr>
          <w:i/>
          <w:iCs/>
          <w:color w:val="444444"/>
          <w:sz w:val="22"/>
          <w:szCs w:val="22"/>
          <w:lang w:val="en-GB"/>
        </w:rPr>
        <w:t xml:space="preserve"> for the application beside it.</w:t>
      </w:r>
    </w:p>
    <w:p w14:paraId="7EBB2C34" w14:textId="77777777" w:rsidR="0092013D" w:rsidRPr="005968C6" w:rsidRDefault="004A62BA" w:rsidP="005968C6">
      <w:pPr>
        <w:pStyle w:val="Titre2"/>
        <w:jc w:val="both"/>
        <w:rPr>
          <w:lang w:val="en-GB"/>
        </w:rPr>
      </w:pPr>
      <w:bookmarkStart w:id="61" w:name="_Toc238596300"/>
      <w:r w:rsidRPr="005968C6">
        <w:rPr>
          <w:lang w:val="en-GB"/>
        </w:rPr>
        <w:t>Before the flight — on the ramp</w:t>
      </w:r>
      <w:bookmarkEnd w:id="61"/>
    </w:p>
    <w:tbl>
      <w:tblPr>
        <w:tblW w:w="9026" w:type="dxa"/>
        <w:tblBorders>
          <w:top w:val="single" w:sz="4" w:space="0" w:color="9E9E9E"/>
          <w:bottom w:val="single" w:sz="4" w:space="0" w:color="9E9E9E"/>
          <w:insideH w:val="single" w:sz="2" w:space="0" w:color="CCCCCC"/>
        </w:tblBorders>
        <w:tblCellMar>
          <w:left w:w="10" w:type="dxa"/>
          <w:right w:w="10" w:type="dxa"/>
        </w:tblCellMar>
        <w:tblLook w:val="0000" w:firstRow="0" w:lastRow="0" w:firstColumn="0" w:lastColumn="0" w:noHBand="0" w:noVBand="0"/>
      </w:tblPr>
      <w:tblGrid>
        <w:gridCol w:w="722"/>
        <w:gridCol w:w="1444"/>
        <w:gridCol w:w="6860"/>
      </w:tblGrid>
      <w:tr w:rsidR="0092013D" w14:paraId="1EFE5928" w14:textId="77777777">
        <w:trPr>
          <w:tblHeader/>
        </w:trPr>
        <w:tc>
          <w:tcPr>
            <w:tcW w:w="722" w:type="dxa"/>
            <w:shd w:val="clear" w:color="auto" w:fill="1F3864"/>
            <w:tcMar>
              <w:top w:w="80" w:type="dxa"/>
              <w:left w:w="120" w:type="dxa"/>
              <w:bottom w:w="80" w:type="dxa"/>
              <w:right w:w="120" w:type="dxa"/>
            </w:tcMar>
          </w:tcPr>
          <w:p w14:paraId="6D9BB7BB" w14:textId="77777777" w:rsidR="0092013D" w:rsidRDefault="004A62BA" w:rsidP="005968C6">
            <w:pPr>
              <w:jc w:val="both"/>
            </w:pPr>
            <w:r>
              <w:rPr>
                <w:b/>
                <w:bCs/>
                <w:color w:val="FFFFFF"/>
                <w:sz w:val="18"/>
                <w:szCs w:val="18"/>
              </w:rPr>
              <w:t>No.</w:t>
            </w:r>
          </w:p>
        </w:tc>
        <w:tc>
          <w:tcPr>
            <w:tcW w:w="1444" w:type="dxa"/>
            <w:shd w:val="clear" w:color="auto" w:fill="1F3864"/>
            <w:tcMar>
              <w:top w:w="80" w:type="dxa"/>
              <w:left w:w="120" w:type="dxa"/>
              <w:bottom w:w="80" w:type="dxa"/>
              <w:right w:w="120" w:type="dxa"/>
            </w:tcMar>
          </w:tcPr>
          <w:p w14:paraId="09E4700E" w14:textId="77777777" w:rsidR="0092013D" w:rsidRDefault="004A62BA" w:rsidP="005968C6">
            <w:pPr>
              <w:jc w:val="both"/>
            </w:pPr>
            <w:proofErr w:type="spellStart"/>
            <w:r>
              <w:rPr>
                <w:b/>
                <w:bCs/>
                <w:color w:val="FFFFFF"/>
                <w:sz w:val="18"/>
                <w:szCs w:val="18"/>
              </w:rPr>
              <w:t>Where</w:t>
            </w:r>
            <w:proofErr w:type="spellEnd"/>
          </w:p>
        </w:tc>
        <w:tc>
          <w:tcPr>
            <w:tcW w:w="6860" w:type="dxa"/>
            <w:shd w:val="clear" w:color="auto" w:fill="1F3864"/>
            <w:tcMar>
              <w:top w:w="80" w:type="dxa"/>
              <w:left w:w="120" w:type="dxa"/>
              <w:bottom w:w="80" w:type="dxa"/>
              <w:right w:w="120" w:type="dxa"/>
            </w:tcMar>
          </w:tcPr>
          <w:p w14:paraId="1BAB8AF3" w14:textId="77777777" w:rsidR="0092013D" w:rsidRDefault="004A62BA" w:rsidP="005968C6">
            <w:pPr>
              <w:jc w:val="both"/>
            </w:pPr>
            <w:proofErr w:type="spellStart"/>
            <w:r>
              <w:rPr>
                <w:b/>
                <w:bCs/>
                <w:color w:val="FFFFFF"/>
                <w:sz w:val="18"/>
                <w:szCs w:val="18"/>
              </w:rPr>
              <w:t>What</w:t>
            </w:r>
            <w:proofErr w:type="spellEnd"/>
            <w:r>
              <w:rPr>
                <w:b/>
                <w:bCs/>
                <w:color w:val="FFFFFF"/>
                <w:sz w:val="18"/>
                <w:szCs w:val="18"/>
              </w:rPr>
              <w:t xml:space="preserve"> </w:t>
            </w:r>
            <w:proofErr w:type="spellStart"/>
            <w:r>
              <w:rPr>
                <w:b/>
                <w:bCs/>
                <w:color w:val="FFFFFF"/>
                <w:sz w:val="18"/>
                <w:szCs w:val="18"/>
              </w:rPr>
              <w:t>you</w:t>
            </w:r>
            <w:proofErr w:type="spellEnd"/>
            <w:r>
              <w:rPr>
                <w:b/>
                <w:bCs/>
                <w:color w:val="FFFFFF"/>
                <w:sz w:val="18"/>
                <w:szCs w:val="18"/>
              </w:rPr>
              <w:t xml:space="preserve"> do</w:t>
            </w:r>
          </w:p>
        </w:tc>
      </w:tr>
      <w:tr w:rsidR="0092013D" w:rsidRPr="00A2724A" w14:paraId="712A345A" w14:textId="77777777">
        <w:tc>
          <w:tcPr>
            <w:tcW w:w="722" w:type="dxa"/>
            <w:tcMar>
              <w:top w:w="70" w:type="dxa"/>
              <w:left w:w="120" w:type="dxa"/>
              <w:bottom w:w="70" w:type="dxa"/>
              <w:right w:w="120" w:type="dxa"/>
            </w:tcMar>
          </w:tcPr>
          <w:p w14:paraId="1EAF14F2" w14:textId="77777777" w:rsidR="0092013D" w:rsidRDefault="004A62BA" w:rsidP="005968C6">
            <w:pPr>
              <w:spacing w:line="240" w:lineRule="auto"/>
              <w:jc w:val="both"/>
            </w:pPr>
            <w:r>
              <w:rPr>
                <w:sz w:val="18"/>
                <w:szCs w:val="18"/>
              </w:rPr>
              <w:t>01</w:t>
            </w:r>
          </w:p>
        </w:tc>
        <w:tc>
          <w:tcPr>
            <w:tcW w:w="1444" w:type="dxa"/>
            <w:tcMar>
              <w:top w:w="70" w:type="dxa"/>
              <w:left w:w="120" w:type="dxa"/>
              <w:bottom w:w="70" w:type="dxa"/>
              <w:right w:w="120" w:type="dxa"/>
            </w:tcMar>
          </w:tcPr>
          <w:p w14:paraId="3DC35158" w14:textId="77777777" w:rsidR="0092013D" w:rsidRDefault="004A62BA" w:rsidP="005968C6">
            <w:pPr>
              <w:spacing w:line="240" w:lineRule="auto"/>
              <w:jc w:val="both"/>
            </w:pPr>
            <w:r>
              <w:rPr>
                <w:sz w:val="18"/>
                <w:szCs w:val="18"/>
              </w:rPr>
              <w:t>TABLE</w:t>
            </w:r>
          </w:p>
        </w:tc>
        <w:tc>
          <w:tcPr>
            <w:tcW w:w="6860" w:type="dxa"/>
            <w:tcMar>
              <w:top w:w="70" w:type="dxa"/>
              <w:left w:w="120" w:type="dxa"/>
              <w:bottom w:w="70" w:type="dxa"/>
              <w:right w:w="120" w:type="dxa"/>
            </w:tcMar>
          </w:tcPr>
          <w:p w14:paraId="0914771C" w14:textId="77777777" w:rsidR="0092013D" w:rsidRPr="005968C6" w:rsidRDefault="004A62BA" w:rsidP="005968C6">
            <w:pPr>
              <w:spacing w:line="240" w:lineRule="auto"/>
              <w:jc w:val="both"/>
              <w:rPr>
                <w:lang w:val="en-GB"/>
              </w:rPr>
            </w:pPr>
            <w:r w:rsidRPr="005968C6">
              <w:rPr>
                <w:sz w:val="18"/>
                <w:szCs w:val="18"/>
                <w:lang w:val="en-GB"/>
              </w:rPr>
              <w:t xml:space="preserve">Launch the application and click </w:t>
            </w:r>
            <w:r w:rsidRPr="005968C6">
              <w:rPr>
                <w:b/>
                <w:bCs/>
                <w:sz w:val="18"/>
                <w:szCs w:val="18"/>
                <w:lang w:val="en-GB"/>
              </w:rPr>
              <w:t>Connect MSFS2024</w:t>
            </w:r>
            <w:r w:rsidRPr="005968C6">
              <w:rPr>
                <w:sz w:val="18"/>
                <w:szCs w:val="18"/>
                <w:lang w:val="en-GB"/>
              </w:rPr>
              <w:t>.</w:t>
            </w:r>
          </w:p>
        </w:tc>
      </w:tr>
      <w:tr w:rsidR="0092013D" w:rsidRPr="00A2724A" w14:paraId="2C224C08" w14:textId="77777777">
        <w:tc>
          <w:tcPr>
            <w:tcW w:w="722" w:type="dxa"/>
            <w:shd w:val="clear" w:color="auto" w:fill="F7F7F7"/>
            <w:tcMar>
              <w:top w:w="70" w:type="dxa"/>
              <w:left w:w="120" w:type="dxa"/>
              <w:bottom w:w="70" w:type="dxa"/>
              <w:right w:w="120" w:type="dxa"/>
            </w:tcMar>
          </w:tcPr>
          <w:p w14:paraId="7B274FF6" w14:textId="77777777" w:rsidR="0092013D" w:rsidRDefault="004A62BA" w:rsidP="005968C6">
            <w:pPr>
              <w:spacing w:line="240" w:lineRule="auto"/>
              <w:jc w:val="both"/>
            </w:pPr>
            <w:r>
              <w:rPr>
                <w:sz w:val="18"/>
                <w:szCs w:val="18"/>
              </w:rPr>
              <w:t>02</w:t>
            </w:r>
          </w:p>
        </w:tc>
        <w:tc>
          <w:tcPr>
            <w:tcW w:w="1444" w:type="dxa"/>
            <w:shd w:val="clear" w:color="auto" w:fill="F7F7F7"/>
            <w:tcMar>
              <w:top w:w="70" w:type="dxa"/>
              <w:left w:w="120" w:type="dxa"/>
              <w:bottom w:w="70" w:type="dxa"/>
              <w:right w:w="120" w:type="dxa"/>
            </w:tcMar>
          </w:tcPr>
          <w:p w14:paraId="2E338688" w14:textId="77777777" w:rsidR="0092013D" w:rsidRDefault="004A62BA" w:rsidP="005968C6">
            <w:pPr>
              <w:spacing w:line="240" w:lineRule="auto"/>
              <w:jc w:val="both"/>
            </w:pPr>
            <w:r>
              <w:rPr>
                <w:sz w:val="18"/>
                <w:szCs w:val="18"/>
              </w:rPr>
              <w:t>SEXTANT</w:t>
            </w:r>
          </w:p>
        </w:tc>
        <w:tc>
          <w:tcPr>
            <w:tcW w:w="6860" w:type="dxa"/>
            <w:shd w:val="clear" w:color="auto" w:fill="F7F7F7"/>
            <w:tcMar>
              <w:top w:w="70" w:type="dxa"/>
              <w:left w:w="120" w:type="dxa"/>
              <w:bottom w:w="70" w:type="dxa"/>
              <w:right w:w="120" w:type="dxa"/>
            </w:tcMar>
          </w:tcPr>
          <w:p w14:paraId="09BCD41E" w14:textId="77777777" w:rsidR="0092013D" w:rsidRPr="005968C6" w:rsidRDefault="004A62BA" w:rsidP="005968C6">
            <w:pPr>
              <w:spacing w:line="240" w:lineRule="auto"/>
              <w:jc w:val="both"/>
              <w:rPr>
                <w:lang w:val="en-GB"/>
              </w:rPr>
            </w:pPr>
            <w:r w:rsidRPr="005968C6">
              <w:rPr>
                <w:sz w:val="18"/>
                <w:szCs w:val="18"/>
                <w:lang w:val="en-GB"/>
              </w:rPr>
              <w:t>Open the panel from the simulator toolbar.</w:t>
            </w:r>
          </w:p>
        </w:tc>
      </w:tr>
      <w:tr w:rsidR="0092013D" w:rsidRPr="00A2724A" w14:paraId="63B674B6" w14:textId="77777777">
        <w:tc>
          <w:tcPr>
            <w:tcW w:w="722" w:type="dxa"/>
            <w:tcMar>
              <w:top w:w="70" w:type="dxa"/>
              <w:left w:w="120" w:type="dxa"/>
              <w:bottom w:w="70" w:type="dxa"/>
              <w:right w:w="120" w:type="dxa"/>
            </w:tcMar>
          </w:tcPr>
          <w:p w14:paraId="3ACB8D2C" w14:textId="77777777" w:rsidR="0092013D" w:rsidRDefault="004A62BA" w:rsidP="005968C6">
            <w:pPr>
              <w:spacing w:line="240" w:lineRule="auto"/>
              <w:jc w:val="both"/>
            </w:pPr>
            <w:r>
              <w:rPr>
                <w:sz w:val="18"/>
                <w:szCs w:val="18"/>
              </w:rPr>
              <w:t>03</w:t>
            </w:r>
          </w:p>
        </w:tc>
        <w:tc>
          <w:tcPr>
            <w:tcW w:w="1444" w:type="dxa"/>
            <w:tcMar>
              <w:top w:w="70" w:type="dxa"/>
              <w:left w:w="120" w:type="dxa"/>
              <w:bottom w:w="70" w:type="dxa"/>
              <w:right w:w="120" w:type="dxa"/>
            </w:tcMar>
          </w:tcPr>
          <w:p w14:paraId="2DF3A8A7" w14:textId="77777777" w:rsidR="0092013D" w:rsidRDefault="004A62BA" w:rsidP="005968C6">
            <w:pPr>
              <w:spacing w:line="240" w:lineRule="auto"/>
              <w:jc w:val="both"/>
            </w:pPr>
            <w:r>
              <w:rPr>
                <w:sz w:val="18"/>
                <w:szCs w:val="18"/>
              </w:rPr>
              <w:t>TABLE</w:t>
            </w:r>
          </w:p>
        </w:tc>
        <w:tc>
          <w:tcPr>
            <w:tcW w:w="6860" w:type="dxa"/>
            <w:tcMar>
              <w:top w:w="70" w:type="dxa"/>
              <w:left w:w="120" w:type="dxa"/>
              <w:bottom w:w="70" w:type="dxa"/>
              <w:right w:w="120" w:type="dxa"/>
            </w:tcMar>
          </w:tcPr>
          <w:p w14:paraId="7799D612" w14:textId="77777777" w:rsidR="0092013D" w:rsidRPr="005968C6" w:rsidRDefault="004A62BA" w:rsidP="005968C6">
            <w:pPr>
              <w:spacing w:line="240" w:lineRule="auto"/>
              <w:jc w:val="both"/>
              <w:rPr>
                <w:lang w:val="en-GB"/>
              </w:rPr>
            </w:pPr>
            <w:r w:rsidRPr="005968C6">
              <w:rPr>
                <w:sz w:val="18"/>
                <w:szCs w:val="18"/>
                <w:lang w:val="en-GB"/>
              </w:rPr>
              <w:t xml:space="preserve">Declare </w:t>
            </w:r>
            <w:r w:rsidRPr="005968C6">
              <w:rPr>
                <w:b/>
                <w:bCs/>
                <w:sz w:val="18"/>
                <w:szCs w:val="18"/>
                <w:lang w:val="en-GB"/>
              </w:rPr>
              <w:t>TAS</w:t>
            </w:r>
            <w:r w:rsidRPr="005968C6">
              <w:rPr>
                <w:sz w:val="18"/>
                <w:szCs w:val="18"/>
                <w:lang w:val="en-GB"/>
              </w:rPr>
              <w:t xml:space="preserve"> and </w:t>
            </w:r>
            <w:r w:rsidRPr="005968C6">
              <w:rPr>
                <w:b/>
                <w:bCs/>
                <w:sz w:val="18"/>
                <w:szCs w:val="18"/>
                <w:lang w:val="en-GB"/>
              </w:rPr>
              <w:t>forecast wind</w:t>
            </w:r>
            <w:r w:rsidRPr="005968C6">
              <w:rPr>
                <w:sz w:val="18"/>
                <w:szCs w:val="18"/>
                <w:lang w:val="en-GB"/>
              </w:rPr>
              <w:t xml:space="preserve"> in the flight plan panel.</w:t>
            </w:r>
          </w:p>
        </w:tc>
      </w:tr>
      <w:tr w:rsidR="0092013D" w:rsidRPr="00A2724A" w14:paraId="15AF6273" w14:textId="77777777">
        <w:tc>
          <w:tcPr>
            <w:tcW w:w="722" w:type="dxa"/>
            <w:shd w:val="clear" w:color="auto" w:fill="F7F7F7"/>
            <w:tcMar>
              <w:top w:w="70" w:type="dxa"/>
              <w:left w:w="120" w:type="dxa"/>
              <w:bottom w:w="70" w:type="dxa"/>
              <w:right w:w="120" w:type="dxa"/>
            </w:tcMar>
          </w:tcPr>
          <w:p w14:paraId="69A853D7" w14:textId="77777777" w:rsidR="0092013D" w:rsidRDefault="004A62BA" w:rsidP="005968C6">
            <w:pPr>
              <w:spacing w:line="240" w:lineRule="auto"/>
              <w:jc w:val="both"/>
            </w:pPr>
            <w:r>
              <w:rPr>
                <w:sz w:val="18"/>
                <w:szCs w:val="18"/>
              </w:rPr>
              <w:t>04</w:t>
            </w:r>
          </w:p>
        </w:tc>
        <w:tc>
          <w:tcPr>
            <w:tcW w:w="1444" w:type="dxa"/>
            <w:shd w:val="clear" w:color="auto" w:fill="F7F7F7"/>
            <w:tcMar>
              <w:top w:w="70" w:type="dxa"/>
              <w:left w:w="120" w:type="dxa"/>
              <w:bottom w:w="70" w:type="dxa"/>
              <w:right w:w="120" w:type="dxa"/>
            </w:tcMar>
          </w:tcPr>
          <w:p w14:paraId="79A54441" w14:textId="77777777" w:rsidR="0092013D" w:rsidRDefault="004A62BA" w:rsidP="005968C6">
            <w:pPr>
              <w:spacing w:line="240" w:lineRule="auto"/>
              <w:jc w:val="both"/>
            </w:pPr>
            <w:r>
              <w:rPr>
                <w:sz w:val="18"/>
                <w:szCs w:val="18"/>
              </w:rPr>
              <w:t>TABLE</w:t>
            </w:r>
          </w:p>
        </w:tc>
        <w:tc>
          <w:tcPr>
            <w:tcW w:w="6860" w:type="dxa"/>
            <w:shd w:val="clear" w:color="auto" w:fill="F7F7F7"/>
            <w:tcMar>
              <w:top w:w="70" w:type="dxa"/>
              <w:left w:w="120" w:type="dxa"/>
              <w:bottom w:w="70" w:type="dxa"/>
              <w:right w:w="120" w:type="dxa"/>
            </w:tcMar>
          </w:tcPr>
          <w:p w14:paraId="54387A0F" w14:textId="77777777" w:rsidR="0092013D" w:rsidRPr="005968C6" w:rsidRDefault="004A62BA" w:rsidP="005968C6">
            <w:pPr>
              <w:spacing w:line="240" w:lineRule="auto"/>
              <w:jc w:val="both"/>
              <w:rPr>
                <w:lang w:val="en-GB"/>
              </w:rPr>
            </w:pPr>
            <w:r w:rsidRPr="005968C6">
              <w:rPr>
                <w:sz w:val="18"/>
                <w:szCs w:val="18"/>
                <w:lang w:val="en-GB"/>
              </w:rPr>
              <w:t xml:space="preserve">Sight book → </w:t>
            </w:r>
            <w:r w:rsidRPr="005968C6">
              <w:rPr>
                <w:b/>
                <w:bCs/>
                <w:sz w:val="18"/>
                <w:szCs w:val="18"/>
                <w:lang w:val="en-GB"/>
              </w:rPr>
              <w:t>Calibration</w:t>
            </w:r>
            <w:r w:rsidRPr="005968C6">
              <w:rPr>
                <w:sz w:val="18"/>
                <w:szCs w:val="18"/>
                <w:lang w:val="en-GB"/>
              </w:rPr>
              <w:t xml:space="preserve"> → </w:t>
            </w:r>
            <w:r w:rsidRPr="005968C6">
              <w:rPr>
                <w:b/>
                <w:bCs/>
                <w:sz w:val="18"/>
                <w:szCs w:val="18"/>
                <w:lang w:val="en-GB"/>
              </w:rPr>
              <w:t>From the airfield</w:t>
            </w:r>
            <w:r w:rsidRPr="005968C6">
              <w:rPr>
                <w:sz w:val="18"/>
                <w:szCs w:val="18"/>
                <w:lang w:val="en-GB"/>
              </w:rPr>
              <w:t>.</w:t>
            </w:r>
          </w:p>
        </w:tc>
      </w:tr>
      <w:tr w:rsidR="0092013D" w:rsidRPr="00A2724A" w14:paraId="58D26692" w14:textId="77777777">
        <w:tc>
          <w:tcPr>
            <w:tcW w:w="722" w:type="dxa"/>
            <w:tcMar>
              <w:top w:w="70" w:type="dxa"/>
              <w:left w:w="120" w:type="dxa"/>
              <w:bottom w:w="70" w:type="dxa"/>
              <w:right w:w="120" w:type="dxa"/>
            </w:tcMar>
          </w:tcPr>
          <w:p w14:paraId="046096D2" w14:textId="77777777" w:rsidR="0092013D" w:rsidRDefault="004A62BA" w:rsidP="005968C6">
            <w:pPr>
              <w:spacing w:line="240" w:lineRule="auto"/>
              <w:jc w:val="both"/>
            </w:pPr>
            <w:r>
              <w:rPr>
                <w:sz w:val="18"/>
                <w:szCs w:val="18"/>
              </w:rPr>
              <w:t>05</w:t>
            </w:r>
          </w:p>
        </w:tc>
        <w:tc>
          <w:tcPr>
            <w:tcW w:w="1444" w:type="dxa"/>
            <w:tcMar>
              <w:top w:w="70" w:type="dxa"/>
              <w:left w:w="120" w:type="dxa"/>
              <w:bottom w:w="70" w:type="dxa"/>
              <w:right w:w="120" w:type="dxa"/>
            </w:tcMar>
          </w:tcPr>
          <w:p w14:paraId="08869CE1" w14:textId="77777777" w:rsidR="0092013D" w:rsidRDefault="004A62BA" w:rsidP="005968C6">
            <w:pPr>
              <w:spacing w:line="240" w:lineRule="auto"/>
              <w:jc w:val="both"/>
            </w:pPr>
            <w:r>
              <w:rPr>
                <w:sz w:val="18"/>
                <w:szCs w:val="18"/>
              </w:rPr>
              <w:t>TABLE</w:t>
            </w:r>
          </w:p>
        </w:tc>
        <w:tc>
          <w:tcPr>
            <w:tcW w:w="6860" w:type="dxa"/>
            <w:tcMar>
              <w:top w:w="70" w:type="dxa"/>
              <w:left w:w="120" w:type="dxa"/>
              <w:bottom w:w="70" w:type="dxa"/>
              <w:right w:w="120" w:type="dxa"/>
            </w:tcMar>
          </w:tcPr>
          <w:p w14:paraId="2F3D2C1F" w14:textId="77777777" w:rsidR="0092013D" w:rsidRPr="005968C6" w:rsidRDefault="004A62BA" w:rsidP="005968C6">
            <w:pPr>
              <w:spacing w:line="240" w:lineRule="auto"/>
              <w:jc w:val="both"/>
              <w:rPr>
                <w:lang w:val="en-GB"/>
              </w:rPr>
            </w:pPr>
            <w:r w:rsidRPr="005968C6">
              <w:rPr>
                <w:sz w:val="18"/>
                <w:szCs w:val="18"/>
                <w:lang w:val="en-GB"/>
              </w:rPr>
              <w:t xml:space="preserve">Catalogue → pick bodies </w:t>
            </w:r>
            <w:r w:rsidRPr="005968C6">
              <w:rPr>
                <w:b/>
                <w:bCs/>
                <w:sz w:val="18"/>
                <w:szCs w:val="18"/>
                <w:lang w:val="en-GB"/>
              </w:rPr>
              <w:t>below 3′/min</w:t>
            </w:r>
            <w:r w:rsidRPr="005968C6">
              <w:rPr>
                <w:sz w:val="18"/>
                <w:szCs w:val="18"/>
                <w:lang w:val="en-GB"/>
              </w:rPr>
              <w:t xml:space="preserve"> → order them.</w:t>
            </w:r>
          </w:p>
        </w:tc>
      </w:tr>
      <w:tr w:rsidR="0092013D" w:rsidRPr="00A2724A" w14:paraId="1BCBC1D2" w14:textId="77777777">
        <w:tc>
          <w:tcPr>
            <w:tcW w:w="722" w:type="dxa"/>
            <w:shd w:val="clear" w:color="auto" w:fill="F7F7F7"/>
            <w:tcMar>
              <w:top w:w="70" w:type="dxa"/>
              <w:left w:w="120" w:type="dxa"/>
              <w:bottom w:w="70" w:type="dxa"/>
              <w:right w:w="120" w:type="dxa"/>
            </w:tcMar>
          </w:tcPr>
          <w:p w14:paraId="1AB5C98E" w14:textId="77777777" w:rsidR="0092013D" w:rsidRDefault="004A62BA" w:rsidP="005968C6">
            <w:pPr>
              <w:spacing w:line="240" w:lineRule="auto"/>
              <w:jc w:val="both"/>
            </w:pPr>
            <w:r>
              <w:rPr>
                <w:sz w:val="18"/>
                <w:szCs w:val="18"/>
              </w:rPr>
              <w:t>06</w:t>
            </w:r>
          </w:p>
        </w:tc>
        <w:tc>
          <w:tcPr>
            <w:tcW w:w="1444" w:type="dxa"/>
            <w:shd w:val="clear" w:color="auto" w:fill="F7F7F7"/>
            <w:tcMar>
              <w:top w:w="70" w:type="dxa"/>
              <w:left w:w="120" w:type="dxa"/>
              <w:bottom w:w="70" w:type="dxa"/>
              <w:right w:w="120" w:type="dxa"/>
            </w:tcMar>
          </w:tcPr>
          <w:p w14:paraId="4B02103F" w14:textId="77777777" w:rsidR="0092013D" w:rsidRDefault="004A62BA" w:rsidP="005968C6">
            <w:pPr>
              <w:spacing w:line="240" w:lineRule="auto"/>
              <w:jc w:val="both"/>
            </w:pPr>
            <w:r>
              <w:rPr>
                <w:sz w:val="18"/>
                <w:szCs w:val="18"/>
              </w:rPr>
              <w:t>SEXTANT</w:t>
            </w:r>
          </w:p>
        </w:tc>
        <w:tc>
          <w:tcPr>
            <w:tcW w:w="6860" w:type="dxa"/>
            <w:shd w:val="clear" w:color="auto" w:fill="F7F7F7"/>
            <w:tcMar>
              <w:top w:w="70" w:type="dxa"/>
              <w:left w:w="120" w:type="dxa"/>
              <w:bottom w:w="70" w:type="dxa"/>
              <w:right w:w="120" w:type="dxa"/>
            </w:tcMar>
          </w:tcPr>
          <w:p w14:paraId="29361B8D" w14:textId="77777777" w:rsidR="0092013D" w:rsidRPr="005968C6" w:rsidRDefault="004A62BA" w:rsidP="005968C6">
            <w:pPr>
              <w:spacing w:line="240" w:lineRule="auto"/>
              <w:jc w:val="both"/>
              <w:rPr>
                <w:lang w:val="en-GB"/>
              </w:rPr>
            </w:pPr>
            <w:r w:rsidRPr="005968C6">
              <w:rPr>
                <w:sz w:val="18"/>
                <w:szCs w:val="18"/>
                <w:lang w:val="en-GB"/>
              </w:rPr>
              <w:t>Take six to ten sights (procedure of chapter 13).</w:t>
            </w:r>
          </w:p>
        </w:tc>
      </w:tr>
      <w:tr w:rsidR="0092013D" w:rsidRPr="00A2724A" w14:paraId="40E70B0B" w14:textId="77777777">
        <w:tc>
          <w:tcPr>
            <w:tcW w:w="722" w:type="dxa"/>
            <w:tcMar>
              <w:top w:w="70" w:type="dxa"/>
              <w:left w:w="120" w:type="dxa"/>
              <w:bottom w:w="70" w:type="dxa"/>
              <w:right w:w="120" w:type="dxa"/>
            </w:tcMar>
          </w:tcPr>
          <w:p w14:paraId="72D767B5" w14:textId="77777777" w:rsidR="0092013D" w:rsidRDefault="004A62BA" w:rsidP="005968C6">
            <w:pPr>
              <w:spacing w:line="240" w:lineRule="auto"/>
              <w:jc w:val="both"/>
            </w:pPr>
            <w:r>
              <w:rPr>
                <w:sz w:val="18"/>
                <w:szCs w:val="18"/>
              </w:rPr>
              <w:t>07</w:t>
            </w:r>
          </w:p>
        </w:tc>
        <w:tc>
          <w:tcPr>
            <w:tcW w:w="1444" w:type="dxa"/>
            <w:tcMar>
              <w:top w:w="70" w:type="dxa"/>
              <w:left w:w="120" w:type="dxa"/>
              <w:bottom w:w="70" w:type="dxa"/>
              <w:right w:w="120" w:type="dxa"/>
            </w:tcMar>
          </w:tcPr>
          <w:p w14:paraId="4CB28377" w14:textId="77777777" w:rsidR="0092013D" w:rsidRDefault="004A62BA" w:rsidP="005968C6">
            <w:pPr>
              <w:spacing w:line="240" w:lineRule="auto"/>
              <w:jc w:val="both"/>
            </w:pPr>
            <w:r>
              <w:rPr>
                <w:sz w:val="18"/>
                <w:szCs w:val="18"/>
              </w:rPr>
              <w:t>TABLE</w:t>
            </w:r>
          </w:p>
        </w:tc>
        <w:tc>
          <w:tcPr>
            <w:tcW w:w="6860" w:type="dxa"/>
            <w:tcMar>
              <w:top w:w="70" w:type="dxa"/>
              <w:left w:w="120" w:type="dxa"/>
              <w:bottom w:w="70" w:type="dxa"/>
              <w:right w:w="120" w:type="dxa"/>
            </w:tcMar>
          </w:tcPr>
          <w:p w14:paraId="776A37AE" w14:textId="77777777" w:rsidR="0092013D" w:rsidRPr="005968C6" w:rsidRDefault="004A62BA" w:rsidP="005968C6">
            <w:pPr>
              <w:spacing w:line="240" w:lineRule="auto"/>
              <w:jc w:val="both"/>
              <w:rPr>
                <w:lang w:val="en-GB"/>
              </w:rPr>
            </w:pPr>
            <w:r w:rsidRPr="005968C6">
              <w:rPr>
                <w:b/>
                <w:bCs/>
                <w:sz w:val="18"/>
                <w:szCs w:val="18"/>
                <w:lang w:val="en-GB"/>
              </w:rPr>
              <w:t>Measure</w:t>
            </w:r>
            <w:r w:rsidRPr="005968C6">
              <w:rPr>
                <w:sz w:val="18"/>
                <w:szCs w:val="18"/>
                <w:lang w:val="en-GB"/>
              </w:rPr>
              <w:t xml:space="preserve">, read the method and the spread, then </w:t>
            </w:r>
            <w:r w:rsidRPr="005968C6">
              <w:rPr>
                <w:b/>
                <w:bCs/>
                <w:sz w:val="18"/>
                <w:szCs w:val="18"/>
                <w:lang w:val="en-GB"/>
              </w:rPr>
              <w:t>Adopt</w:t>
            </w:r>
            <w:r w:rsidRPr="005968C6">
              <w:rPr>
                <w:sz w:val="18"/>
                <w:szCs w:val="18"/>
                <w:lang w:val="en-GB"/>
              </w:rPr>
              <w:t>.</w:t>
            </w:r>
          </w:p>
        </w:tc>
      </w:tr>
    </w:tbl>
    <w:p w14:paraId="7A9F7025" w14:textId="77777777" w:rsidR="0092013D" w:rsidRPr="005968C6" w:rsidRDefault="0092013D" w:rsidP="005968C6">
      <w:pPr>
        <w:spacing w:after="200"/>
        <w:jc w:val="both"/>
        <w:rPr>
          <w:lang w:val="en-GB"/>
        </w:rPr>
      </w:pPr>
    </w:p>
    <w:p w14:paraId="519E42C3" w14:textId="77777777" w:rsidR="0092013D" w:rsidRDefault="004A62BA" w:rsidP="005968C6">
      <w:pPr>
        <w:pStyle w:val="Titre2"/>
        <w:jc w:val="both"/>
      </w:pPr>
      <w:bookmarkStart w:id="62" w:name="_Toc238596301"/>
      <w:r>
        <w:t xml:space="preserve">In flight — </w:t>
      </w:r>
      <w:proofErr w:type="spellStart"/>
      <w:r>
        <w:t>preparing</w:t>
      </w:r>
      <w:proofErr w:type="spellEnd"/>
      <w:r>
        <w:t xml:space="preserve"> the round</w:t>
      </w:r>
      <w:bookmarkEnd w:id="62"/>
    </w:p>
    <w:tbl>
      <w:tblPr>
        <w:tblW w:w="9026" w:type="dxa"/>
        <w:tblBorders>
          <w:top w:val="single" w:sz="4" w:space="0" w:color="9E9E9E"/>
          <w:bottom w:val="single" w:sz="4" w:space="0" w:color="9E9E9E"/>
          <w:insideH w:val="single" w:sz="2" w:space="0" w:color="CCCCCC"/>
        </w:tblBorders>
        <w:tblCellMar>
          <w:left w:w="10" w:type="dxa"/>
          <w:right w:w="10" w:type="dxa"/>
        </w:tblCellMar>
        <w:tblLook w:val="0000" w:firstRow="0" w:lastRow="0" w:firstColumn="0" w:lastColumn="0" w:noHBand="0" w:noVBand="0"/>
      </w:tblPr>
      <w:tblGrid>
        <w:gridCol w:w="722"/>
        <w:gridCol w:w="1444"/>
        <w:gridCol w:w="6860"/>
      </w:tblGrid>
      <w:tr w:rsidR="0092013D" w14:paraId="27EAEFDE" w14:textId="77777777">
        <w:trPr>
          <w:tblHeader/>
        </w:trPr>
        <w:tc>
          <w:tcPr>
            <w:tcW w:w="722" w:type="dxa"/>
            <w:shd w:val="clear" w:color="auto" w:fill="1F3864"/>
            <w:tcMar>
              <w:top w:w="80" w:type="dxa"/>
              <w:left w:w="120" w:type="dxa"/>
              <w:bottom w:w="80" w:type="dxa"/>
              <w:right w:w="120" w:type="dxa"/>
            </w:tcMar>
          </w:tcPr>
          <w:p w14:paraId="3F740E7A" w14:textId="77777777" w:rsidR="0092013D" w:rsidRDefault="004A62BA" w:rsidP="005968C6">
            <w:pPr>
              <w:jc w:val="both"/>
            </w:pPr>
            <w:r>
              <w:rPr>
                <w:b/>
                <w:bCs/>
                <w:color w:val="FFFFFF"/>
                <w:sz w:val="18"/>
                <w:szCs w:val="18"/>
              </w:rPr>
              <w:t>No.</w:t>
            </w:r>
          </w:p>
        </w:tc>
        <w:tc>
          <w:tcPr>
            <w:tcW w:w="1444" w:type="dxa"/>
            <w:shd w:val="clear" w:color="auto" w:fill="1F3864"/>
            <w:tcMar>
              <w:top w:w="80" w:type="dxa"/>
              <w:left w:w="120" w:type="dxa"/>
              <w:bottom w:w="80" w:type="dxa"/>
              <w:right w:w="120" w:type="dxa"/>
            </w:tcMar>
          </w:tcPr>
          <w:p w14:paraId="625C3DC7" w14:textId="77777777" w:rsidR="0092013D" w:rsidRDefault="004A62BA" w:rsidP="005968C6">
            <w:pPr>
              <w:jc w:val="both"/>
            </w:pPr>
            <w:proofErr w:type="spellStart"/>
            <w:r>
              <w:rPr>
                <w:b/>
                <w:bCs/>
                <w:color w:val="FFFFFF"/>
                <w:sz w:val="18"/>
                <w:szCs w:val="18"/>
              </w:rPr>
              <w:t>Where</w:t>
            </w:r>
            <w:proofErr w:type="spellEnd"/>
          </w:p>
        </w:tc>
        <w:tc>
          <w:tcPr>
            <w:tcW w:w="6860" w:type="dxa"/>
            <w:shd w:val="clear" w:color="auto" w:fill="1F3864"/>
            <w:tcMar>
              <w:top w:w="80" w:type="dxa"/>
              <w:left w:w="120" w:type="dxa"/>
              <w:bottom w:w="80" w:type="dxa"/>
              <w:right w:w="120" w:type="dxa"/>
            </w:tcMar>
          </w:tcPr>
          <w:p w14:paraId="07BAE4DF" w14:textId="77777777" w:rsidR="0092013D" w:rsidRDefault="004A62BA" w:rsidP="005968C6">
            <w:pPr>
              <w:jc w:val="both"/>
            </w:pPr>
            <w:proofErr w:type="spellStart"/>
            <w:r>
              <w:rPr>
                <w:b/>
                <w:bCs/>
                <w:color w:val="FFFFFF"/>
                <w:sz w:val="18"/>
                <w:szCs w:val="18"/>
              </w:rPr>
              <w:t>What</w:t>
            </w:r>
            <w:proofErr w:type="spellEnd"/>
            <w:r>
              <w:rPr>
                <w:b/>
                <w:bCs/>
                <w:color w:val="FFFFFF"/>
                <w:sz w:val="18"/>
                <w:szCs w:val="18"/>
              </w:rPr>
              <w:t xml:space="preserve"> </w:t>
            </w:r>
            <w:proofErr w:type="spellStart"/>
            <w:r>
              <w:rPr>
                <w:b/>
                <w:bCs/>
                <w:color w:val="FFFFFF"/>
                <w:sz w:val="18"/>
                <w:szCs w:val="18"/>
              </w:rPr>
              <w:t>you</w:t>
            </w:r>
            <w:proofErr w:type="spellEnd"/>
            <w:r>
              <w:rPr>
                <w:b/>
                <w:bCs/>
                <w:color w:val="FFFFFF"/>
                <w:sz w:val="18"/>
                <w:szCs w:val="18"/>
              </w:rPr>
              <w:t xml:space="preserve"> do</w:t>
            </w:r>
          </w:p>
        </w:tc>
      </w:tr>
      <w:tr w:rsidR="0092013D" w:rsidRPr="00A2724A" w14:paraId="1CDCDFA7" w14:textId="77777777">
        <w:tc>
          <w:tcPr>
            <w:tcW w:w="722" w:type="dxa"/>
            <w:tcMar>
              <w:top w:w="70" w:type="dxa"/>
              <w:left w:w="120" w:type="dxa"/>
              <w:bottom w:w="70" w:type="dxa"/>
              <w:right w:w="120" w:type="dxa"/>
            </w:tcMar>
          </w:tcPr>
          <w:p w14:paraId="7B00DB9B" w14:textId="77777777" w:rsidR="0092013D" w:rsidRDefault="004A62BA" w:rsidP="005968C6">
            <w:pPr>
              <w:spacing w:line="240" w:lineRule="auto"/>
              <w:jc w:val="both"/>
            </w:pPr>
            <w:r>
              <w:rPr>
                <w:sz w:val="18"/>
                <w:szCs w:val="18"/>
              </w:rPr>
              <w:t>08</w:t>
            </w:r>
          </w:p>
        </w:tc>
        <w:tc>
          <w:tcPr>
            <w:tcW w:w="1444" w:type="dxa"/>
            <w:tcMar>
              <w:top w:w="70" w:type="dxa"/>
              <w:left w:w="120" w:type="dxa"/>
              <w:bottom w:w="70" w:type="dxa"/>
              <w:right w:w="120" w:type="dxa"/>
            </w:tcMar>
          </w:tcPr>
          <w:p w14:paraId="6AF5BFD8" w14:textId="77777777" w:rsidR="0092013D" w:rsidRDefault="004A62BA" w:rsidP="005968C6">
            <w:pPr>
              <w:spacing w:line="240" w:lineRule="auto"/>
              <w:jc w:val="both"/>
            </w:pPr>
            <w:r>
              <w:rPr>
                <w:sz w:val="18"/>
                <w:szCs w:val="18"/>
              </w:rPr>
              <w:t>TABLE</w:t>
            </w:r>
          </w:p>
        </w:tc>
        <w:tc>
          <w:tcPr>
            <w:tcW w:w="6860" w:type="dxa"/>
            <w:tcMar>
              <w:top w:w="70" w:type="dxa"/>
              <w:left w:w="120" w:type="dxa"/>
              <w:bottom w:w="70" w:type="dxa"/>
              <w:right w:w="120" w:type="dxa"/>
            </w:tcMar>
          </w:tcPr>
          <w:p w14:paraId="70CDA918" w14:textId="77777777" w:rsidR="0092013D" w:rsidRPr="005968C6" w:rsidRDefault="004A62BA" w:rsidP="005968C6">
            <w:pPr>
              <w:spacing w:line="240" w:lineRule="auto"/>
              <w:jc w:val="both"/>
              <w:rPr>
                <w:lang w:val="en-GB"/>
              </w:rPr>
            </w:pPr>
            <w:r w:rsidRPr="005968C6">
              <w:rPr>
                <w:sz w:val="18"/>
                <w:szCs w:val="18"/>
                <w:lang w:val="en-GB"/>
              </w:rPr>
              <w:t>Open the catalogue and see what the sky offers.</w:t>
            </w:r>
          </w:p>
        </w:tc>
      </w:tr>
      <w:tr w:rsidR="0092013D" w:rsidRPr="00A2724A" w14:paraId="7BE1FF7F" w14:textId="77777777">
        <w:tc>
          <w:tcPr>
            <w:tcW w:w="722" w:type="dxa"/>
            <w:shd w:val="clear" w:color="auto" w:fill="F7F7F7"/>
            <w:tcMar>
              <w:top w:w="70" w:type="dxa"/>
              <w:left w:w="120" w:type="dxa"/>
              <w:bottom w:w="70" w:type="dxa"/>
              <w:right w:w="120" w:type="dxa"/>
            </w:tcMar>
          </w:tcPr>
          <w:p w14:paraId="607CCCBA" w14:textId="77777777" w:rsidR="0092013D" w:rsidRDefault="004A62BA" w:rsidP="005968C6">
            <w:pPr>
              <w:spacing w:line="240" w:lineRule="auto"/>
              <w:jc w:val="both"/>
            </w:pPr>
            <w:r>
              <w:rPr>
                <w:sz w:val="18"/>
                <w:szCs w:val="18"/>
              </w:rPr>
              <w:t>09</w:t>
            </w:r>
          </w:p>
        </w:tc>
        <w:tc>
          <w:tcPr>
            <w:tcW w:w="1444" w:type="dxa"/>
            <w:shd w:val="clear" w:color="auto" w:fill="F7F7F7"/>
            <w:tcMar>
              <w:top w:w="70" w:type="dxa"/>
              <w:left w:w="120" w:type="dxa"/>
              <w:bottom w:w="70" w:type="dxa"/>
              <w:right w:w="120" w:type="dxa"/>
            </w:tcMar>
          </w:tcPr>
          <w:p w14:paraId="2EC6EB37" w14:textId="77777777" w:rsidR="0092013D" w:rsidRDefault="004A62BA" w:rsidP="005968C6">
            <w:pPr>
              <w:spacing w:line="240" w:lineRule="auto"/>
              <w:jc w:val="both"/>
            </w:pPr>
            <w:r>
              <w:rPr>
                <w:sz w:val="18"/>
                <w:szCs w:val="18"/>
              </w:rPr>
              <w:t>TABLE</w:t>
            </w:r>
          </w:p>
        </w:tc>
        <w:tc>
          <w:tcPr>
            <w:tcW w:w="6860" w:type="dxa"/>
            <w:shd w:val="clear" w:color="auto" w:fill="F7F7F7"/>
            <w:tcMar>
              <w:top w:w="70" w:type="dxa"/>
              <w:left w:w="120" w:type="dxa"/>
              <w:bottom w:w="70" w:type="dxa"/>
              <w:right w:w="120" w:type="dxa"/>
            </w:tcMar>
          </w:tcPr>
          <w:p w14:paraId="203A692F" w14:textId="77777777" w:rsidR="0092013D" w:rsidRPr="005968C6" w:rsidRDefault="004A62BA" w:rsidP="005968C6">
            <w:pPr>
              <w:spacing w:line="240" w:lineRule="auto"/>
              <w:jc w:val="both"/>
              <w:rPr>
                <w:lang w:val="en-GB"/>
              </w:rPr>
            </w:pPr>
            <w:r w:rsidRPr="005968C6">
              <w:rPr>
                <w:sz w:val="18"/>
                <w:szCs w:val="18"/>
                <w:lang w:val="en-GB"/>
              </w:rPr>
              <w:t>Choose three bodies — the best three offered, or your own, watching the cut.</w:t>
            </w:r>
          </w:p>
        </w:tc>
      </w:tr>
      <w:tr w:rsidR="0092013D" w14:paraId="2D0D0657" w14:textId="77777777">
        <w:tc>
          <w:tcPr>
            <w:tcW w:w="722" w:type="dxa"/>
            <w:tcMar>
              <w:top w:w="70" w:type="dxa"/>
              <w:left w:w="120" w:type="dxa"/>
              <w:bottom w:w="70" w:type="dxa"/>
              <w:right w:w="120" w:type="dxa"/>
            </w:tcMar>
          </w:tcPr>
          <w:p w14:paraId="281399A8" w14:textId="77777777" w:rsidR="0092013D" w:rsidRDefault="004A62BA" w:rsidP="005968C6">
            <w:pPr>
              <w:spacing w:line="240" w:lineRule="auto"/>
              <w:jc w:val="both"/>
            </w:pPr>
            <w:r>
              <w:rPr>
                <w:sz w:val="18"/>
                <w:szCs w:val="18"/>
              </w:rPr>
              <w:t>10</w:t>
            </w:r>
          </w:p>
        </w:tc>
        <w:tc>
          <w:tcPr>
            <w:tcW w:w="1444" w:type="dxa"/>
            <w:tcMar>
              <w:top w:w="70" w:type="dxa"/>
              <w:left w:w="120" w:type="dxa"/>
              <w:bottom w:w="70" w:type="dxa"/>
              <w:right w:w="120" w:type="dxa"/>
            </w:tcMar>
          </w:tcPr>
          <w:p w14:paraId="12FA98E0" w14:textId="77777777" w:rsidR="0092013D" w:rsidRDefault="004A62BA" w:rsidP="005968C6">
            <w:pPr>
              <w:spacing w:line="240" w:lineRule="auto"/>
              <w:jc w:val="both"/>
            </w:pPr>
            <w:r>
              <w:rPr>
                <w:sz w:val="18"/>
                <w:szCs w:val="18"/>
              </w:rPr>
              <w:t>TABLE</w:t>
            </w:r>
          </w:p>
        </w:tc>
        <w:tc>
          <w:tcPr>
            <w:tcW w:w="6860" w:type="dxa"/>
            <w:tcMar>
              <w:top w:w="70" w:type="dxa"/>
              <w:left w:w="120" w:type="dxa"/>
              <w:bottom w:w="70" w:type="dxa"/>
              <w:right w:w="120" w:type="dxa"/>
            </w:tcMar>
          </w:tcPr>
          <w:p w14:paraId="32C790DC" w14:textId="77777777" w:rsidR="0092013D" w:rsidRDefault="004A62BA" w:rsidP="005968C6">
            <w:pPr>
              <w:spacing w:line="240" w:lineRule="auto"/>
              <w:jc w:val="both"/>
            </w:pPr>
            <w:proofErr w:type="spellStart"/>
            <w:r>
              <w:rPr>
                <w:sz w:val="18"/>
                <w:szCs w:val="18"/>
              </w:rPr>
              <w:t>Order</w:t>
            </w:r>
            <w:proofErr w:type="spellEnd"/>
            <w:r>
              <w:rPr>
                <w:sz w:val="18"/>
                <w:szCs w:val="18"/>
              </w:rPr>
              <w:t xml:space="preserve"> the first body.</w:t>
            </w:r>
          </w:p>
        </w:tc>
      </w:tr>
    </w:tbl>
    <w:p w14:paraId="67B8F6D8" w14:textId="77777777" w:rsidR="0092013D" w:rsidRDefault="0092013D" w:rsidP="005968C6">
      <w:pPr>
        <w:spacing w:after="200"/>
        <w:jc w:val="both"/>
      </w:pPr>
    </w:p>
    <w:p w14:paraId="3DE2A1FF" w14:textId="77777777" w:rsidR="0092013D" w:rsidRDefault="004A62BA" w:rsidP="005968C6">
      <w:pPr>
        <w:pStyle w:val="Titre2"/>
        <w:jc w:val="both"/>
      </w:pPr>
      <w:bookmarkStart w:id="63" w:name="_Toc238596302"/>
      <w:r>
        <w:t xml:space="preserve">At the sextant — the </w:t>
      </w:r>
      <w:proofErr w:type="spellStart"/>
      <w:r>
        <w:t>sight</w:t>
      </w:r>
      <w:bookmarkEnd w:id="63"/>
      <w:proofErr w:type="spellEnd"/>
    </w:p>
    <w:p w14:paraId="3A6D9232" w14:textId="77777777" w:rsidR="0092013D" w:rsidRPr="005968C6" w:rsidRDefault="004A62BA" w:rsidP="005968C6">
      <w:pPr>
        <w:spacing w:after="140"/>
        <w:jc w:val="both"/>
        <w:rPr>
          <w:lang w:val="en-GB"/>
        </w:rPr>
      </w:pPr>
      <w:r w:rsidRPr="005968C6">
        <w:rPr>
          <w:lang w:val="en-GB"/>
        </w:rPr>
        <w:t>To be repeated for each body: a new order is needed every time.</w:t>
      </w:r>
    </w:p>
    <w:tbl>
      <w:tblPr>
        <w:tblW w:w="9026" w:type="dxa"/>
        <w:tblBorders>
          <w:top w:val="single" w:sz="4" w:space="0" w:color="9E9E9E"/>
          <w:bottom w:val="single" w:sz="4" w:space="0" w:color="9E9E9E"/>
          <w:insideH w:val="single" w:sz="2" w:space="0" w:color="CCCCCC"/>
        </w:tblBorders>
        <w:tblCellMar>
          <w:left w:w="10" w:type="dxa"/>
          <w:right w:w="10" w:type="dxa"/>
        </w:tblCellMar>
        <w:tblLook w:val="0000" w:firstRow="0" w:lastRow="0" w:firstColumn="0" w:lastColumn="0" w:noHBand="0" w:noVBand="0"/>
      </w:tblPr>
      <w:tblGrid>
        <w:gridCol w:w="722"/>
        <w:gridCol w:w="1444"/>
        <w:gridCol w:w="6860"/>
      </w:tblGrid>
      <w:tr w:rsidR="0092013D" w14:paraId="6585E58B" w14:textId="77777777">
        <w:trPr>
          <w:tblHeader/>
        </w:trPr>
        <w:tc>
          <w:tcPr>
            <w:tcW w:w="722" w:type="dxa"/>
            <w:shd w:val="clear" w:color="auto" w:fill="1F3864"/>
            <w:tcMar>
              <w:top w:w="80" w:type="dxa"/>
              <w:left w:w="120" w:type="dxa"/>
              <w:bottom w:w="80" w:type="dxa"/>
              <w:right w:w="120" w:type="dxa"/>
            </w:tcMar>
          </w:tcPr>
          <w:p w14:paraId="188E6AD9" w14:textId="77777777" w:rsidR="0092013D" w:rsidRDefault="004A62BA" w:rsidP="005968C6">
            <w:pPr>
              <w:jc w:val="both"/>
            </w:pPr>
            <w:r>
              <w:rPr>
                <w:b/>
                <w:bCs/>
                <w:color w:val="FFFFFF"/>
                <w:sz w:val="18"/>
                <w:szCs w:val="18"/>
              </w:rPr>
              <w:t>No.</w:t>
            </w:r>
          </w:p>
        </w:tc>
        <w:tc>
          <w:tcPr>
            <w:tcW w:w="1444" w:type="dxa"/>
            <w:shd w:val="clear" w:color="auto" w:fill="1F3864"/>
            <w:tcMar>
              <w:top w:w="80" w:type="dxa"/>
              <w:left w:w="120" w:type="dxa"/>
              <w:bottom w:w="80" w:type="dxa"/>
              <w:right w:w="120" w:type="dxa"/>
            </w:tcMar>
          </w:tcPr>
          <w:p w14:paraId="2AA5C2C7" w14:textId="77777777" w:rsidR="0092013D" w:rsidRDefault="004A62BA" w:rsidP="005968C6">
            <w:pPr>
              <w:jc w:val="both"/>
            </w:pPr>
            <w:proofErr w:type="spellStart"/>
            <w:r>
              <w:rPr>
                <w:b/>
                <w:bCs/>
                <w:color w:val="FFFFFF"/>
                <w:sz w:val="18"/>
                <w:szCs w:val="18"/>
              </w:rPr>
              <w:t>Where</w:t>
            </w:r>
            <w:proofErr w:type="spellEnd"/>
          </w:p>
        </w:tc>
        <w:tc>
          <w:tcPr>
            <w:tcW w:w="6860" w:type="dxa"/>
            <w:shd w:val="clear" w:color="auto" w:fill="1F3864"/>
            <w:tcMar>
              <w:top w:w="80" w:type="dxa"/>
              <w:left w:w="120" w:type="dxa"/>
              <w:bottom w:w="80" w:type="dxa"/>
              <w:right w:w="120" w:type="dxa"/>
            </w:tcMar>
          </w:tcPr>
          <w:p w14:paraId="342E0BC2" w14:textId="77777777" w:rsidR="0092013D" w:rsidRDefault="004A62BA" w:rsidP="005968C6">
            <w:pPr>
              <w:jc w:val="both"/>
            </w:pPr>
            <w:proofErr w:type="spellStart"/>
            <w:r>
              <w:rPr>
                <w:b/>
                <w:bCs/>
                <w:color w:val="FFFFFF"/>
                <w:sz w:val="18"/>
                <w:szCs w:val="18"/>
              </w:rPr>
              <w:t>What</w:t>
            </w:r>
            <w:proofErr w:type="spellEnd"/>
            <w:r>
              <w:rPr>
                <w:b/>
                <w:bCs/>
                <w:color w:val="FFFFFF"/>
                <w:sz w:val="18"/>
                <w:szCs w:val="18"/>
              </w:rPr>
              <w:t xml:space="preserve"> </w:t>
            </w:r>
            <w:proofErr w:type="spellStart"/>
            <w:r>
              <w:rPr>
                <w:b/>
                <w:bCs/>
                <w:color w:val="FFFFFF"/>
                <w:sz w:val="18"/>
                <w:szCs w:val="18"/>
              </w:rPr>
              <w:t>you</w:t>
            </w:r>
            <w:proofErr w:type="spellEnd"/>
            <w:r>
              <w:rPr>
                <w:b/>
                <w:bCs/>
                <w:color w:val="FFFFFF"/>
                <w:sz w:val="18"/>
                <w:szCs w:val="18"/>
              </w:rPr>
              <w:t xml:space="preserve"> do</w:t>
            </w:r>
          </w:p>
        </w:tc>
      </w:tr>
      <w:tr w:rsidR="0092013D" w14:paraId="10963B6B" w14:textId="77777777">
        <w:tc>
          <w:tcPr>
            <w:tcW w:w="722" w:type="dxa"/>
            <w:tcMar>
              <w:top w:w="70" w:type="dxa"/>
              <w:left w:w="120" w:type="dxa"/>
              <w:bottom w:w="70" w:type="dxa"/>
              <w:right w:w="120" w:type="dxa"/>
            </w:tcMar>
          </w:tcPr>
          <w:p w14:paraId="5CC3FE0E" w14:textId="77777777" w:rsidR="0092013D" w:rsidRDefault="004A62BA" w:rsidP="005968C6">
            <w:pPr>
              <w:spacing w:line="240" w:lineRule="auto"/>
              <w:jc w:val="both"/>
            </w:pPr>
            <w:r>
              <w:rPr>
                <w:sz w:val="18"/>
                <w:szCs w:val="18"/>
              </w:rPr>
              <w:t>11</w:t>
            </w:r>
          </w:p>
        </w:tc>
        <w:tc>
          <w:tcPr>
            <w:tcW w:w="1444" w:type="dxa"/>
            <w:tcMar>
              <w:top w:w="70" w:type="dxa"/>
              <w:left w:w="120" w:type="dxa"/>
              <w:bottom w:w="70" w:type="dxa"/>
              <w:right w:w="120" w:type="dxa"/>
            </w:tcMar>
          </w:tcPr>
          <w:p w14:paraId="65F642E3" w14:textId="77777777" w:rsidR="0092013D" w:rsidRDefault="004A62BA" w:rsidP="005968C6">
            <w:pPr>
              <w:spacing w:line="240" w:lineRule="auto"/>
              <w:jc w:val="both"/>
            </w:pPr>
            <w:r>
              <w:rPr>
                <w:sz w:val="18"/>
                <w:szCs w:val="18"/>
              </w:rPr>
              <w:t>SEXTANT</w:t>
            </w:r>
          </w:p>
        </w:tc>
        <w:tc>
          <w:tcPr>
            <w:tcW w:w="6860" w:type="dxa"/>
            <w:tcMar>
              <w:top w:w="70" w:type="dxa"/>
              <w:left w:w="120" w:type="dxa"/>
              <w:bottom w:w="70" w:type="dxa"/>
              <w:right w:w="120" w:type="dxa"/>
            </w:tcMar>
          </w:tcPr>
          <w:p w14:paraId="3370FC92" w14:textId="77777777" w:rsidR="0092013D" w:rsidRDefault="004A62BA" w:rsidP="005968C6">
            <w:pPr>
              <w:spacing w:line="240" w:lineRule="auto"/>
              <w:jc w:val="both"/>
            </w:pPr>
            <w:r>
              <w:rPr>
                <w:sz w:val="18"/>
                <w:szCs w:val="18"/>
              </w:rPr>
              <w:t xml:space="preserve">Read the </w:t>
            </w:r>
            <w:proofErr w:type="spellStart"/>
            <w:r>
              <w:rPr>
                <w:rFonts w:ascii="Consolas" w:eastAsia="Consolas" w:hAnsi="Consolas" w:cs="Consolas"/>
                <w:sz w:val="18"/>
                <w:szCs w:val="18"/>
              </w:rPr>
              <w:t>Order</w:t>
            </w:r>
            <w:proofErr w:type="spellEnd"/>
            <w:r>
              <w:rPr>
                <w:sz w:val="18"/>
                <w:szCs w:val="18"/>
              </w:rPr>
              <w:t xml:space="preserve"> plate.</w:t>
            </w:r>
          </w:p>
        </w:tc>
      </w:tr>
      <w:tr w:rsidR="0092013D" w:rsidRPr="00A2724A" w14:paraId="1007FBF0" w14:textId="77777777">
        <w:tc>
          <w:tcPr>
            <w:tcW w:w="722" w:type="dxa"/>
            <w:shd w:val="clear" w:color="auto" w:fill="F7F7F7"/>
            <w:tcMar>
              <w:top w:w="70" w:type="dxa"/>
              <w:left w:w="120" w:type="dxa"/>
              <w:bottom w:w="70" w:type="dxa"/>
              <w:right w:w="120" w:type="dxa"/>
            </w:tcMar>
          </w:tcPr>
          <w:p w14:paraId="6E722B32" w14:textId="77777777" w:rsidR="0092013D" w:rsidRDefault="004A62BA" w:rsidP="005968C6">
            <w:pPr>
              <w:spacing w:line="240" w:lineRule="auto"/>
              <w:jc w:val="both"/>
            </w:pPr>
            <w:r>
              <w:rPr>
                <w:sz w:val="18"/>
                <w:szCs w:val="18"/>
              </w:rPr>
              <w:t>12</w:t>
            </w:r>
          </w:p>
        </w:tc>
        <w:tc>
          <w:tcPr>
            <w:tcW w:w="1444" w:type="dxa"/>
            <w:shd w:val="clear" w:color="auto" w:fill="F7F7F7"/>
            <w:tcMar>
              <w:top w:w="70" w:type="dxa"/>
              <w:left w:w="120" w:type="dxa"/>
              <w:bottom w:w="70" w:type="dxa"/>
              <w:right w:w="120" w:type="dxa"/>
            </w:tcMar>
          </w:tcPr>
          <w:p w14:paraId="2CF00744" w14:textId="77777777" w:rsidR="0092013D" w:rsidRDefault="004A62BA" w:rsidP="005968C6">
            <w:pPr>
              <w:spacing w:line="240" w:lineRule="auto"/>
              <w:jc w:val="both"/>
            </w:pPr>
            <w:r>
              <w:rPr>
                <w:sz w:val="18"/>
                <w:szCs w:val="18"/>
              </w:rPr>
              <w:t>SEXTANT</w:t>
            </w:r>
          </w:p>
        </w:tc>
        <w:tc>
          <w:tcPr>
            <w:tcW w:w="6860" w:type="dxa"/>
            <w:shd w:val="clear" w:color="auto" w:fill="F7F7F7"/>
            <w:tcMar>
              <w:top w:w="70" w:type="dxa"/>
              <w:left w:w="120" w:type="dxa"/>
              <w:bottom w:w="70" w:type="dxa"/>
              <w:right w:w="120" w:type="dxa"/>
            </w:tcMar>
          </w:tcPr>
          <w:p w14:paraId="0F5376FA" w14:textId="77777777" w:rsidR="0092013D" w:rsidRPr="005968C6" w:rsidRDefault="004A62BA" w:rsidP="005968C6">
            <w:pPr>
              <w:spacing w:line="240" w:lineRule="auto"/>
              <w:jc w:val="both"/>
              <w:rPr>
                <w:lang w:val="en-GB"/>
              </w:rPr>
            </w:pPr>
            <w:r w:rsidRPr="005968C6">
              <w:rPr>
                <w:sz w:val="18"/>
                <w:szCs w:val="18"/>
                <w:lang w:val="en-GB"/>
              </w:rPr>
              <w:t>Set the altitude on the drum and the azimuth on the ring.</w:t>
            </w:r>
          </w:p>
        </w:tc>
      </w:tr>
      <w:tr w:rsidR="0092013D" w:rsidRPr="00A2724A" w14:paraId="7C0ED8EF" w14:textId="77777777">
        <w:tc>
          <w:tcPr>
            <w:tcW w:w="722" w:type="dxa"/>
            <w:tcMar>
              <w:top w:w="70" w:type="dxa"/>
              <w:left w:w="120" w:type="dxa"/>
              <w:bottom w:w="70" w:type="dxa"/>
              <w:right w:w="120" w:type="dxa"/>
            </w:tcMar>
          </w:tcPr>
          <w:p w14:paraId="1D58D29F" w14:textId="77777777" w:rsidR="0092013D" w:rsidRDefault="004A62BA" w:rsidP="005968C6">
            <w:pPr>
              <w:spacing w:line="240" w:lineRule="auto"/>
              <w:jc w:val="both"/>
            </w:pPr>
            <w:r>
              <w:rPr>
                <w:sz w:val="18"/>
                <w:szCs w:val="18"/>
              </w:rPr>
              <w:t>13</w:t>
            </w:r>
          </w:p>
        </w:tc>
        <w:tc>
          <w:tcPr>
            <w:tcW w:w="1444" w:type="dxa"/>
            <w:tcMar>
              <w:top w:w="70" w:type="dxa"/>
              <w:left w:w="120" w:type="dxa"/>
              <w:bottom w:w="70" w:type="dxa"/>
              <w:right w:w="120" w:type="dxa"/>
            </w:tcMar>
          </w:tcPr>
          <w:p w14:paraId="7394EC95" w14:textId="77777777" w:rsidR="0092013D" w:rsidRDefault="004A62BA" w:rsidP="005968C6">
            <w:pPr>
              <w:spacing w:line="240" w:lineRule="auto"/>
              <w:jc w:val="both"/>
            </w:pPr>
            <w:r>
              <w:rPr>
                <w:sz w:val="18"/>
                <w:szCs w:val="18"/>
              </w:rPr>
              <w:t>SEXTANT</w:t>
            </w:r>
          </w:p>
        </w:tc>
        <w:tc>
          <w:tcPr>
            <w:tcW w:w="6860" w:type="dxa"/>
            <w:tcMar>
              <w:top w:w="70" w:type="dxa"/>
              <w:left w:w="120" w:type="dxa"/>
              <w:bottom w:w="70" w:type="dxa"/>
              <w:right w:w="120" w:type="dxa"/>
            </w:tcMar>
          </w:tcPr>
          <w:p w14:paraId="334513A1" w14:textId="77777777" w:rsidR="0092013D" w:rsidRPr="005968C6" w:rsidRDefault="004A62BA" w:rsidP="005968C6">
            <w:pPr>
              <w:spacing w:line="240" w:lineRule="auto"/>
              <w:jc w:val="both"/>
              <w:rPr>
                <w:lang w:val="en-GB"/>
              </w:rPr>
            </w:pPr>
            <w:r w:rsidRPr="005968C6">
              <w:rPr>
                <w:sz w:val="18"/>
                <w:szCs w:val="18"/>
                <w:lang w:val="en-GB"/>
              </w:rPr>
              <w:t xml:space="preserve">Look for the body at </w:t>
            </w:r>
            <w:r w:rsidRPr="005968C6">
              <w:rPr>
                <w:b/>
                <w:bCs/>
                <w:sz w:val="18"/>
                <w:szCs w:val="18"/>
                <w:lang w:val="en-GB"/>
              </w:rPr>
              <w:t>×1</w:t>
            </w:r>
            <w:r w:rsidRPr="005968C6">
              <w:rPr>
                <w:sz w:val="18"/>
                <w:szCs w:val="18"/>
                <w:lang w:val="en-GB"/>
              </w:rPr>
              <w:t>, with a filter if needed.</w:t>
            </w:r>
          </w:p>
        </w:tc>
      </w:tr>
      <w:tr w:rsidR="0092013D" w:rsidRPr="00A2724A" w14:paraId="0FD1AABC" w14:textId="77777777">
        <w:tc>
          <w:tcPr>
            <w:tcW w:w="722" w:type="dxa"/>
            <w:shd w:val="clear" w:color="auto" w:fill="F7F7F7"/>
            <w:tcMar>
              <w:top w:w="70" w:type="dxa"/>
              <w:left w:w="120" w:type="dxa"/>
              <w:bottom w:w="70" w:type="dxa"/>
              <w:right w:w="120" w:type="dxa"/>
            </w:tcMar>
          </w:tcPr>
          <w:p w14:paraId="60A533AC" w14:textId="77777777" w:rsidR="0092013D" w:rsidRDefault="004A62BA" w:rsidP="005968C6">
            <w:pPr>
              <w:spacing w:line="240" w:lineRule="auto"/>
              <w:jc w:val="both"/>
            </w:pPr>
            <w:r>
              <w:rPr>
                <w:sz w:val="18"/>
                <w:szCs w:val="18"/>
              </w:rPr>
              <w:t>14</w:t>
            </w:r>
          </w:p>
        </w:tc>
        <w:tc>
          <w:tcPr>
            <w:tcW w:w="1444" w:type="dxa"/>
            <w:shd w:val="clear" w:color="auto" w:fill="F7F7F7"/>
            <w:tcMar>
              <w:top w:w="70" w:type="dxa"/>
              <w:left w:w="120" w:type="dxa"/>
              <w:bottom w:w="70" w:type="dxa"/>
              <w:right w:w="120" w:type="dxa"/>
            </w:tcMar>
          </w:tcPr>
          <w:p w14:paraId="3CBC2839" w14:textId="77777777" w:rsidR="0092013D" w:rsidRDefault="004A62BA" w:rsidP="005968C6">
            <w:pPr>
              <w:spacing w:line="240" w:lineRule="auto"/>
              <w:jc w:val="both"/>
            </w:pPr>
            <w:r>
              <w:rPr>
                <w:sz w:val="18"/>
                <w:szCs w:val="18"/>
              </w:rPr>
              <w:t>SEXTANT</w:t>
            </w:r>
          </w:p>
        </w:tc>
        <w:tc>
          <w:tcPr>
            <w:tcW w:w="6860" w:type="dxa"/>
            <w:shd w:val="clear" w:color="auto" w:fill="F7F7F7"/>
            <w:tcMar>
              <w:top w:w="70" w:type="dxa"/>
              <w:left w:w="120" w:type="dxa"/>
              <w:bottom w:w="70" w:type="dxa"/>
              <w:right w:w="120" w:type="dxa"/>
            </w:tcMar>
          </w:tcPr>
          <w:p w14:paraId="195FEB46" w14:textId="77777777" w:rsidR="0092013D" w:rsidRPr="005968C6" w:rsidRDefault="004A62BA" w:rsidP="005968C6">
            <w:pPr>
              <w:spacing w:line="240" w:lineRule="auto"/>
              <w:jc w:val="both"/>
              <w:rPr>
                <w:lang w:val="en-GB"/>
              </w:rPr>
            </w:pPr>
            <w:r w:rsidRPr="005968C6">
              <w:rPr>
                <w:sz w:val="18"/>
                <w:szCs w:val="18"/>
                <w:lang w:val="en-GB"/>
              </w:rPr>
              <w:t xml:space="preserve">Collimate at </w:t>
            </w:r>
            <w:r w:rsidRPr="005968C6">
              <w:rPr>
                <w:b/>
                <w:bCs/>
                <w:sz w:val="18"/>
                <w:szCs w:val="18"/>
                <w:lang w:val="en-GB"/>
              </w:rPr>
              <w:t>×5</w:t>
            </w:r>
            <w:r w:rsidRPr="005968C6">
              <w:rPr>
                <w:sz w:val="18"/>
                <w:szCs w:val="18"/>
                <w:lang w:val="en-GB"/>
              </w:rPr>
              <w:t>, body in the centre of the bubble.</w:t>
            </w:r>
          </w:p>
        </w:tc>
      </w:tr>
      <w:tr w:rsidR="0092013D" w:rsidRPr="00A2724A" w14:paraId="51413113" w14:textId="77777777">
        <w:tc>
          <w:tcPr>
            <w:tcW w:w="722" w:type="dxa"/>
            <w:tcMar>
              <w:top w:w="70" w:type="dxa"/>
              <w:left w:w="120" w:type="dxa"/>
              <w:bottom w:w="70" w:type="dxa"/>
              <w:right w:w="120" w:type="dxa"/>
            </w:tcMar>
          </w:tcPr>
          <w:p w14:paraId="798F9AA7" w14:textId="77777777" w:rsidR="0092013D" w:rsidRDefault="004A62BA" w:rsidP="005968C6">
            <w:pPr>
              <w:spacing w:line="240" w:lineRule="auto"/>
              <w:jc w:val="both"/>
            </w:pPr>
            <w:r>
              <w:rPr>
                <w:sz w:val="18"/>
                <w:szCs w:val="18"/>
              </w:rPr>
              <w:t>15</w:t>
            </w:r>
          </w:p>
        </w:tc>
        <w:tc>
          <w:tcPr>
            <w:tcW w:w="1444" w:type="dxa"/>
            <w:tcMar>
              <w:top w:w="70" w:type="dxa"/>
              <w:left w:w="120" w:type="dxa"/>
              <w:bottom w:w="70" w:type="dxa"/>
              <w:right w:w="120" w:type="dxa"/>
            </w:tcMar>
          </w:tcPr>
          <w:p w14:paraId="152CE6E4" w14:textId="77777777" w:rsidR="0092013D" w:rsidRDefault="004A62BA" w:rsidP="005968C6">
            <w:pPr>
              <w:spacing w:line="240" w:lineRule="auto"/>
              <w:jc w:val="both"/>
            </w:pPr>
            <w:r>
              <w:rPr>
                <w:sz w:val="18"/>
                <w:szCs w:val="18"/>
              </w:rPr>
              <w:t>SEXTANT</w:t>
            </w:r>
          </w:p>
        </w:tc>
        <w:tc>
          <w:tcPr>
            <w:tcW w:w="6860" w:type="dxa"/>
            <w:tcMar>
              <w:top w:w="70" w:type="dxa"/>
              <w:left w:w="120" w:type="dxa"/>
              <w:bottom w:w="70" w:type="dxa"/>
              <w:right w:w="120" w:type="dxa"/>
            </w:tcMar>
          </w:tcPr>
          <w:p w14:paraId="76A273CB" w14:textId="77777777" w:rsidR="0092013D" w:rsidRPr="005968C6" w:rsidRDefault="004A62BA" w:rsidP="005968C6">
            <w:pPr>
              <w:spacing w:line="240" w:lineRule="auto"/>
              <w:jc w:val="both"/>
              <w:rPr>
                <w:lang w:val="en-GB"/>
              </w:rPr>
            </w:pPr>
            <w:r w:rsidRPr="005968C6">
              <w:rPr>
                <w:sz w:val="18"/>
                <w:szCs w:val="18"/>
                <w:lang w:val="en-GB"/>
              </w:rPr>
              <w:t xml:space="preserve">Steady up, wait for the bubble to re-centre, press </w:t>
            </w:r>
            <w:r w:rsidRPr="005968C6">
              <w:rPr>
                <w:b/>
                <w:bCs/>
                <w:sz w:val="18"/>
                <w:szCs w:val="18"/>
                <w:lang w:val="en-GB"/>
              </w:rPr>
              <w:t>SHOOT</w:t>
            </w:r>
            <w:r w:rsidRPr="005968C6">
              <w:rPr>
                <w:sz w:val="18"/>
                <w:szCs w:val="18"/>
                <w:lang w:val="en-GB"/>
              </w:rPr>
              <w:t>.</w:t>
            </w:r>
          </w:p>
        </w:tc>
      </w:tr>
      <w:tr w:rsidR="0092013D" w:rsidRPr="00A2724A" w14:paraId="32D24444" w14:textId="77777777">
        <w:tc>
          <w:tcPr>
            <w:tcW w:w="722" w:type="dxa"/>
            <w:shd w:val="clear" w:color="auto" w:fill="F7F7F7"/>
            <w:tcMar>
              <w:top w:w="70" w:type="dxa"/>
              <w:left w:w="120" w:type="dxa"/>
              <w:bottom w:w="70" w:type="dxa"/>
              <w:right w:w="120" w:type="dxa"/>
            </w:tcMar>
          </w:tcPr>
          <w:p w14:paraId="4D048955" w14:textId="77777777" w:rsidR="0092013D" w:rsidRDefault="004A62BA" w:rsidP="005968C6">
            <w:pPr>
              <w:spacing w:line="240" w:lineRule="auto"/>
              <w:jc w:val="both"/>
            </w:pPr>
            <w:r>
              <w:rPr>
                <w:sz w:val="18"/>
                <w:szCs w:val="18"/>
              </w:rPr>
              <w:t>16</w:t>
            </w:r>
          </w:p>
        </w:tc>
        <w:tc>
          <w:tcPr>
            <w:tcW w:w="1444" w:type="dxa"/>
            <w:shd w:val="clear" w:color="auto" w:fill="F7F7F7"/>
            <w:tcMar>
              <w:top w:w="70" w:type="dxa"/>
              <w:left w:w="120" w:type="dxa"/>
              <w:bottom w:w="70" w:type="dxa"/>
              <w:right w:w="120" w:type="dxa"/>
            </w:tcMar>
          </w:tcPr>
          <w:p w14:paraId="42155D24" w14:textId="77777777" w:rsidR="0092013D" w:rsidRDefault="004A62BA" w:rsidP="005968C6">
            <w:pPr>
              <w:spacing w:line="240" w:lineRule="auto"/>
              <w:jc w:val="both"/>
            </w:pPr>
            <w:r>
              <w:rPr>
                <w:sz w:val="18"/>
                <w:szCs w:val="18"/>
              </w:rPr>
              <w:t>SEXTANT</w:t>
            </w:r>
          </w:p>
        </w:tc>
        <w:tc>
          <w:tcPr>
            <w:tcW w:w="6860" w:type="dxa"/>
            <w:shd w:val="clear" w:color="auto" w:fill="F7F7F7"/>
            <w:tcMar>
              <w:top w:w="70" w:type="dxa"/>
              <w:left w:w="120" w:type="dxa"/>
              <w:bottom w:w="70" w:type="dxa"/>
              <w:right w:w="120" w:type="dxa"/>
            </w:tcMar>
          </w:tcPr>
          <w:p w14:paraId="48A3110F" w14:textId="77777777" w:rsidR="0092013D" w:rsidRPr="005968C6" w:rsidRDefault="004A62BA" w:rsidP="005968C6">
            <w:pPr>
              <w:spacing w:line="240" w:lineRule="auto"/>
              <w:jc w:val="both"/>
              <w:rPr>
                <w:lang w:val="en-GB"/>
              </w:rPr>
            </w:pPr>
            <w:r w:rsidRPr="005968C6">
              <w:rPr>
                <w:sz w:val="18"/>
                <w:szCs w:val="18"/>
                <w:lang w:val="en-GB"/>
              </w:rPr>
              <w:t>Integrate 1 to 2 minutes, following the body on the fine knob.</w:t>
            </w:r>
          </w:p>
        </w:tc>
      </w:tr>
      <w:tr w:rsidR="0092013D" w:rsidRPr="00A2724A" w14:paraId="6390C026" w14:textId="77777777">
        <w:tc>
          <w:tcPr>
            <w:tcW w:w="722" w:type="dxa"/>
            <w:tcMar>
              <w:top w:w="70" w:type="dxa"/>
              <w:left w:w="120" w:type="dxa"/>
              <w:bottom w:w="70" w:type="dxa"/>
              <w:right w:w="120" w:type="dxa"/>
            </w:tcMar>
          </w:tcPr>
          <w:p w14:paraId="4791BA0C" w14:textId="77777777" w:rsidR="0092013D" w:rsidRDefault="004A62BA" w:rsidP="005968C6">
            <w:pPr>
              <w:spacing w:line="240" w:lineRule="auto"/>
              <w:jc w:val="both"/>
            </w:pPr>
            <w:r>
              <w:rPr>
                <w:sz w:val="18"/>
                <w:szCs w:val="18"/>
              </w:rPr>
              <w:t>17</w:t>
            </w:r>
          </w:p>
        </w:tc>
        <w:tc>
          <w:tcPr>
            <w:tcW w:w="1444" w:type="dxa"/>
            <w:tcMar>
              <w:top w:w="70" w:type="dxa"/>
              <w:left w:w="120" w:type="dxa"/>
              <w:bottom w:w="70" w:type="dxa"/>
              <w:right w:w="120" w:type="dxa"/>
            </w:tcMar>
          </w:tcPr>
          <w:p w14:paraId="3C9B33EE" w14:textId="77777777" w:rsidR="0092013D" w:rsidRDefault="004A62BA" w:rsidP="005968C6">
            <w:pPr>
              <w:spacing w:line="240" w:lineRule="auto"/>
              <w:jc w:val="both"/>
            </w:pPr>
            <w:r>
              <w:rPr>
                <w:sz w:val="18"/>
                <w:szCs w:val="18"/>
              </w:rPr>
              <w:t>SEXTANT</w:t>
            </w:r>
          </w:p>
        </w:tc>
        <w:tc>
          <w:tcPr>
            <w:tcW w:w="6860" w:type="dxa"/>
            <w:tcMar>
              <w:top w:w="70" w:type="dxa"/>
              <w:left w:w="120" w:type="dxa"/>
              <w:bottom w:w="70" w:type="dxa"/>
              <w:right w:w="120" w:type="dxa"/>
            </w:tcMar>
          </w:tcPr>
          <w:p w14:paraId="2923F593" w14:textId="77777777" w:rsidR="0092013D" w:rsidRPr="005968C6" w:rsidRDefault="004A62BA" w:rsidP="005968C6">
            <w:pPr>
              <w:spacing w:line="240" w:lineRule="auto"/>
              <w:jc w:val="both"/>
              <w:rPr>
                <w:lang w:val="en-GB"/>
              </w:rPr>
            </w:pPr>
            <w:r w:rsidRPr="005968C6">
              <w:rPr>
                <w:sz w:val="18"/>
                <w:szCs w:val="18"/>
                <w:lang w:val="en-GB"/>
              </w:rPr>
              <w:t xml:space="preserve">Press </w:t>
            </w:r>
            <w:r w:rsidRPr="005968C6">
              <w:rPr>
                <w:b/>
                <w:bCs/>
                <w:sz w:val="18"/>
                <w:szCs w:val="18"/>
                <w:lang w:val="en-GB"/>
              </w:rPr>
              <w:t>STOP</w:t>
            </w:r>
            <w:r w:rsidRPr="005968C6">
              <w:rPr>
                <w:sz w:val="18"/>
                <w:szCs w:val="18"/>
                <w:lang w:val="en-GB"/>
              </w:rPr>
              <w:t>. The sight goes to the table.</w:t>
            </w:r>
          </w:p>
        </w:tc>
      </w:tr>
      <w:tr w:rsidR="0092013D" w:rsidRPr="00A2724A" w14:paraId="23852C80" w14:textId="77777777">
        <w:tc>
          <w:tcPr>
            <w:tcW w:w="722" w:type="dxa"/>
            <w:shd w:val="clear" w:color="auto" w:fill="F7F7F7"/>
            <w:tcMar>
              <w:top w:w="70" w:type="dxa"/>
              <w:left w:w="120" w:type="dxa"/>
              <w:bottom w:w="70" w:type="dxa"/>
              <w:right w:w="120" w:type="dxa"/>
            </w:tcMar>
          </w:tcPr>
          <w:p w14:paraId="4328510A" w14:textId="77777777" w:rsidR="0092013D" w:rsidRDefault="004A62BA" w:rsidP="005968C6">
            <w:pPr>
              <w:spacing w:line="240" w:lineRule="auto"/>
              <w:jc w:val="both"/>
            </w:pPr>
            <w:r>
              <w:rPr>
                <w:sz w:val="18"/>
                <w:szCs w:val="18"/>
              </w:rPr>
              <w:t>18</w:t>
            </w:r>
          </w:p>
        </w:tc>
        <w:tc>
          <w:tcPr>
            <w:tcW w:w="1444" w:type="dxa"/>
            <w:shd w:val="clear" w:color="auto" w:fill="F7F7F7"/>
            <w:tcMar>
              <w:top w:w="70" w:type="dxa"/>
              <w:left w:w="120" w:type="dxa"/>
              <w:bottom w:w="70" w:type="dxa"/>
              <w:right w:w="120" w:type="dxa"/>
            </w:tcMar>
          </w:tcPr>
          <w:p w14:paraId="7CB9C14C" w14:textId="77777777" w:rsidR="0092013D" w:rsidRDefault="004A62BA" w:rsidP="005968C6">
            <w:pPr>
              <w:spacing w:line="240" w:lineRule="auto"/>
              <w:jc w:val="both"/>
            </w:pPr>
            <w:r>
              <w:rPr>
                <w:sz w:val="18"/>
                <w:szCs w:val="18"/>
              </w:rPr>
              <w:t>SEXTANT</w:t>
            </w:r>
          </w:p>
        </w:tc>
        <w:tc>
          <w:tcPr>
            <w:tcW w:w="6860" w:type="dxa"/>
            <w:shd w:val="clear" w:color="auto" w:fill="F7F7F7"/>
            <w:tcMar>
              <w:top w:w="70" w:type="dxa"/>
              <w:left w:w="120" w:type="dxa"/>
              <w:bottom w:w="70" w:type="dxa"/>
              <w:right w:w="120" w:type="dxa"/>
            </w:tcMar>
          </w:tcPr>
          <w:p w14:paraId="7D398A8D" w14:textId="77777777" w:rsidR="0092013D" w:rsidRPr="005968C6" w:rsidRDefault="004A62BA" w:rsidP="005968C6">
            <w:pPr>
              <w:spacing w:line="240" w:lineRule="auto"/>
              <w:jc w:val="both"/>
              <w:rPr>
                <w:lang w:val="en-GB"/>
              </w:rPr>
            </w:pPr>
            <w:r w:rsidRPr="005968C6">
              <w:rPr>
                <w:sz w:val="18"/>
                <w:szCs w:val="18"/>
                <w:lang w:val="en-GB"/>
              </w:rPr>
              <w:t>Start again for the other two bodies — back to step 10.</w:t>
            </w:r>
          </w:p>
        </w:tc>
      </w:tr>
    </w:tbl>
    <w:p w14:paraId="4708E5EB" w14:textId="77777777" w:rsidR="0092013D" w:rsidRPr="005968C6" w:rsidRDefault="0092013D" w:rsidP="005968C6">
      <w:pPr>
        <w:spacing w:after="200"/>
        <w:jc w:val="both"/>
        <w:rPr>
          <w:lang w:val="en-GB"/>
        </w:rPr>
      </w:pPr>
    </w:p>
    <w:p w14:paraId="3B6943C9" w14:textId="77777777" w:rsidR="0092013D" w:rsidRDefault="004A62BA" w:rsidP="005968C6">
      <w:pPr>
        <w:pStyle w:val="Titre2"/>
        <w:jc w:val="both"/>
      </w:pPr>
      <w:bookmarkStart w:id="64" w:name="_Toc238596303"/>
      <w:r>
        <w:t>At the table — the fix</w:t>
      </w:r>
      <w:bookmarkEnd w:id="64"/>
    </w:p>
    <w:tbl>
      <w:tblPr>
        <w:tblW w:w="9026" w:type="dxa"/>
        <w:tblBorders>
          <w:top w:val="single" w:sz="4" w:space="0" w:color="9E9E9E"/>
          <w:bottom w:val="single" w:sz="4" w:space="0" w:color="9E9E9E"/>
          <w:insideH w:val="single" w:sz="2" w:space="0" w:color="CCCCCC"/>
        </w:tblBorders>
        <w:tblCellMar>
          <w:left w:w="10" w:type="dxa"/>
          <w:right w:w="10" w:type="dxa"/>
        </w:tblCellMar>
        <w:tblLook w:val="0000" w:firstRow="0" w:lastRow="0" w:firstColumn="0" w:lastColumn="0" w:noHBand="0" w:noVBand="0"/>
      </w:tblPr>
      <w:tblGrid>
        <w:gridCol w:w="722"/>
        <w:gridCol w:w="1444"/>
        <w:gridCol w:w="6860"/>
      </w:tblGrid>
      <w:tr w:rsidR="0092013D" w14:paraId="77D8C188" w14:textId="77777777">
        <w:trPr>
          <w:tblHeader/>
        </w:trPr>
        <w:tc>
          <w:tcPr>
            <w:tcW w:w="722" w:type="dxa"/>
            <w:shd w:val="clear" w:color="auto" w:fill="1F3864"/>
            <w:tcMar>
              <w:top w:w="80" w:type="dxa"/>
              <w:left w:w="120" w:type="dxa"/>
              <w:bottom w:w="80" w:type="dxa"/>
              <w:right w:w="120" w:type="dxa"/>
            </w:tcMar>
          </w:tcPr>
          <w:p w14:paraId="505A4093" w14:textId="77777777" w:rsidR="0092013D" w:rsidRDefault="004A62BA" w:rsidP="005968C6">
            <w:pPr>
              <w:jc w:val="both"/>
            </w:pPr>
            <w:r>
              <w:rPr>
                <w:b/>
                <w:bCs/>
                <w:color w:val="FFFFFF"/>
                <w:sz w:val="18"/>
                <w:szCs w:val="18"/>
              </w:rPr>
              <w:lastRenderedPageBreak/>
              <w:t>No.</w:t>
            </w:r>
          </w:p>
        </w:tc>
        <w:tc>
          <w:tcPr>
            <w:tcW w:w="1444" w:type="dxa"/>
            <w:shd w:val="clear" w:color="auto" w:fill="1F3864"/>
            <w:tcMar>
              <w:top w:w="80" w:type="dxa"/>
              <w:left w:w="120" w:type="dxa"/>
              <w:bottom w:w="80" w:type="dxa"/>
              <w:right w:w="120" w:type="dxa"/>
            </w:tcMar>
          </w:tcPr>
          <w:p w14:paraId="316C16FA" w14:textId="77777777" w:rsidR="0092013D" w:rsidRDefault="004A62BA" w:rsidP="005968C6">
            <w:pPr>
              <w:jc w:val="both"/>
            </w:pPr>
            <w:proofErr w:type="spellStart"/>
            <w:r>
              <w:rPr>
                <w:b/>
                <w:bCs/>
                <w:color w:val="FFFFFF"/>
                <w:sz w:val="18"/>
                <w:szCs w:val="18"/>
              </w:rPr>
              <w:t>Where</w:t>
            </w:r>
            <w:proofErr w:type="spellEnd"/>
          </w:p>
        </w:tc>
        <w:tc>
          <w:tcPr>
            <w:tcW w:w="6860" w:type="dxa"/>
            <w:shd w:val="clear" w:color="auto" w:fill="1F3864"/>
            <w:tcMar>
              <w:top w:w="80" w:type="dxa"/>
              <w:left w:w="120" w:type="dxa"/>
              <w:bottom w:w="80" w:type="dxa"/>
              <w:right w:w="120" w:type="dxa"/>
            </w:tcMar>
          </w:tcPr>
          <w:p w14:paraId="1ABA4AEA" w14:textId="77777777" w:rsidR="0092013D" w:rsidRDefault="004A62BA" w:rsidP="005968C6">
            <w:pPr>
              <w:jc w:val="both"/>
            </w:pPr>
            <w:proofErr w:type="spellStart"/>
            <w:r>
              <w:rPr>
                <w:b/>
                <w:bCs/>
                <w:color w:val="FFFFFF"/>
                <w:sz w:val="18"/>
                <w:szCs w:val="18"/>
              </w:rPr>
              <w:t>What</w:t>
            </w:r>
            <w:proofErr w:type="spellEnd"/>
            <w:r>
              <w:rPr>
                <w:b/>
                <w:bCs/>
                <w:color w:val="FFFFFF"/>
                <w:sz w:val="18"/>
                <w:szCs w:val="18"/>
              </w:rPr>
              <w:t xml:space="preserve"> </w:t>
            </w:r>
            <w:proofErr w:type="spellStart"/>
            <w:r>
              <w:rPr>
                <w:b/>
                <w:bCs/>
                <w:color w:val="FFFFFF"/>
                <w:sz w:val="18"/>
                <w:szCs w:val="18"/>
              </w:rPr>
              <w:t>you</w:t>
            </w:r>
            <w:proofErr w:type="spellEnd"/>
            <w:r>
              <w:rPr>
                <w:b/>
                <w:bCs/>
                <w:color w:val="FFFFFF"/>
                <w:sz w:val="18"/>
                <w:szCs w:val="18"/>
              </w:rPr>
              <w:t xml:space="preserve"> do</w:t>
            </w:r>
          </w:p>
        </w:tc>
      </w:tr>
      <w:tr w:rsidR="0092013D" w:rsidRPr="00A2724A" w14:paraId="17C63C08" w14:textId="77777777">
        <w:tc>
          <w:tcPr>
            <w:tcW w:w="722" w:type="dxa"/>
            <w:tcMar>
              <w:top w:w="70" w:type="dxa"/>
              <w:left w:w="120" w:type="dxa"/>
              <w:bottom w:w="70" w:type="dxa"/>
              <w:right w:w="120" w:type="dxa"/>
            </w:tcMar>
          </w:tcPr>
          <w:p w14:paraId="51856608" w14:textId="77777777" w:rsidR="0092013D" w:rsidRDefault="004A62BA" w:rsidP="005968C6">
            <w:pPr>
              <w:spacing w:line="240" w:lineRule="auto"/>
              <w:jc w:val="both"/>
            </w:pPr>
            <w:r>
              <w:rPr>
                <w:sz w:val="18"/>
                <w:szCs w:val="18"/>
              </w:rPr>
              <w:t>19</w:t>
            </w:r>
          </w:p>
        </w:tc>
        <w:tc>
          <w:tcPr>
            <w:tcW w:w="1444" w:type="dxa"/>
            <w:tcMar>
              <w:top w:w="70" w:type="dxa"/>
              <w:left w:w="120" w:type="dxa"/>
              <w:bottom w:w="70" w:type="dxa"/>
              <w:right w:w="120" w:type="dxa"/>
            </w:tcMar>
          </w:tcPr>
          <w:p w14:paraId="05A822D7" w14:textId="77777777" w:rsidR="0092013D" w:rsidRDefault="004A62BA" w:rsidP="005968C6">
            <w:pPr>
              <w:spacing w:line="240" w:lineRule="auto"/>
              <w:jc w:val="both"/>
            </w:pPr>
            <w:r>
              <w:rPr>
                <w:sz w:val="18"/>
                <w:szCs w:val="18"/>
              </w:rPr>
              <w:t>TABLE</w:t>
            </w:r>
          </w:p>
        </w:tc>
        <w:tc>
          <w:tcPr>
            <w:tcW w:w="6860" w:type="dxa"/>
            <w:tcMar>
              <w:top w:w="70" w:type="dxa"/>
              <w:left w:w="120" w:type="dxa"/>
              <w:bottom w:w="70" w:type="dxa"/>
              <w:right w:w="120" w:type="dxa"/>
            </w:tcMar>
          </w:tcPr>
          <w:p w14:paraId="1E4D5518" w14:textId="77777777" w:rsidR="0092013D" w:rsidRPr="005968C6" w:rsidRDefault="004A62BA" w:rsidP="005968C6">
            <w:pPr>
              <w:spacing w:line="240" w:lineRule="auto"/>
              <w:jc w:val="both"/>
              <w:rPr>
                <w:lang w:val="en-GB"/>
              </w:rPr>
            </w:pPr>
            <w:r w:rsidRPr="005968C6">
              <w:rPr>
                <w:sz w:val="18"/>
                <w:szCs w:val="18"/>
                <w:lang w:val="en-GB"/>
              </w:rPr>
              <w:t>Check the book: durations, mid-times, bodies.</w:t>
            </w:r>
          </w:p>
        </w:tc>
      </w:tr>
      <w:tr w:rsidR="0092013D" w:rsidRPr="00A2724A" w14:paraId="54F4E594" w14:textId="77777777">
        <w:tc>
          <w:tcPr>
            <w:tcW w:w="722" w:type="dxa"/>
            <w:shd w:val="clear" w:color="auto" w:fill="F7F7F7"/>
            <w:tcMar>
              <w:top w:w="70" w:type="dxa"/>
              <w:left w:w="120" w:type="dxa"/>
              <w:bottom w:w="70" w:type="dxa"/>
              <w:right w:w="120" w:type="dxa"/>
            </w:tcMar>
          </w:tcPr>
          <w:p w14:paraId="2AF9CF3B" w14:textId="77777777" w:rsidR="0092013D" w:rsidRDefault="004A62BA" w:rsidP="005968C6">
            <w:pPr>
              <w:spacing w:line="240" w:lineRule="auto"/>
              <w:jc w:val="both"/>
            </w:pPr>
            <w:r>
              <w:rPr>
                <w:sz w:val="18"/>
                <w:szCs w:val="18"/>
              </w:rPr>
              <w:t>20</w:t>
            </w:r>
          </w:p>
        </w:tc>
        <w:tc>
          <w:tcPr>
            <w:tcW w:w="1444" w:type="dxa"/>
            <w:shd w:val="clear" w:color="auto" w:fill="F7F7F7"/>
            <w:tcMar>
              <w:top w:w="70" w:type="dxa"/>
              <w:left w:w="120" w:type="dxa"/>
              <w:bottom w:w="70" w:type="dxa"/>
              <w:right w:w="120" w:type="dxa"/>
            </w:tcMar>
          </w:tcPr>
          <w:p w14:paraId="4C8FD97C" w14:textId="77777777" w:rsidR="0092013D" w:rsidRDefault="004A62BA" w:rsidP="005968C6">
            <w:pPr>
              <w:spacing w:line="240" w:lineRule="auto"/>
              <w:jc w:val="both"/>
            </w:pPr>
            <w:r>
              <w:rPr>
                <w:sz w:val="18"/>
                <w:szCs w:val="18"/>
              </w:rPr>
              <w:t>TABLE</w:t>
            </w:r>
          </w:p>
        </w:tc>
        <w:tc>
          <w:tcPr>
            <w:tcW w:w="6860" w:type="dxa"/>
            <w:shd w:val="clear" w:color="auto" w:fill="F7F7F7"/>
            <w:tcMar>
              <w:top w:w="70" w:type="dxa"/>
              <w:left w:w="120" w:type="dxa"/>
              <w:bottom w:w="70" w:type="dxa"/>
              <w:right w:w="120" w:type="dxa"/>
            </w:tcMar>
          </w:tcPr>
          <w:p w14:paraId="459735B9" w14:textId="77777777" w:rsidR="0092013D" w:rsidRPr="005968C6" w:rsidRDefault="004A62BA" w:rsidP="005968C6">
            <w:pPr>
              <w:spacing w:line="240" w:lineRule="auto"/>
              <w:jc w:val="both"/>
              <w:rPr>
                <w:lang w:val="en-GB"/>
              </w:rPr>
            </w:pPr>
            <w:r w:rsidRPr="005968C6">
              <w:rPr>
                <w:sz w:val="18"/>
                <w:szCs w:val="18"/>
                <w:lang w:val="en-GB"/>
              </w:rPr>
              <w:t xml:space="preserve">Check the </w:t>
            </w:r>
            <w:r w:rsidRPr="005968C6">
              <w:rPr>
                <w:b/>
                <w:bCs/>
                <w:sz w:val="18"/>
                <w:szCs w:val="18"/>
                <w:lang w:val="en-GB"/>
              </w:rPr>
              <w:t>Index error</w:t>
            </w:r>
            <w:r w:rsidRPr="005968C6">
              <w:rPr>
                <w:sz w:val="18"/>
                <w:szCs w:val="18"/>
                <w:lang w:val="en-GB"/>
              </w:rPr>
              <w:t xml:space="preserve"> field.</w:t>
            </w:r>
          </w:p>
        </w:tc>
      </w:tr>
      <w:tr w:rsidR="0092013D" w14:paraId="340B1CD7" w14:textId="77777777">
        <w:tc>
          <w:tcPr>
            <w:tcW w:w="722" w:type="dxa"/>
            <w:tcMar>
              <w:top w:w="70" w:type="dxa"/>
              <w:left w:w="120" w:type="dxa"/>
              <w:bottom w:w="70" w:type="dxa"/>
              <w:right w:w="120" w:type="dxa"/>
            </w:tcMar>
          </w:tcPr>
          <w:p w14:paraId="521843C5" w14:textId="77777777" w:rsidR="0092013D" w:rsidRDefault="004A62BA" w:rsidP="005968C6">
            <w:pPr>
              <w:spacing w:line="240" w:lineRule="auto"/>
              <w:jc w:val="both"/>
            </w:pPr>
            <w:r>
              <w:rPr>
                <w:sz w:val="18"/>
                <w:szCs w:val="18"/>
              </w:rPr>
              <w:t>21</w:t>
            </w:r>
          </w:p>
        </w:tc>
        <w:tc>
          <w:tcPr>
            <w:tcW w:w="1444" w:type="dxa"/>
            <w:tcMar>
              <w:top w:w="70" w:type="dxa"/>
              <w:left w:w="120" w:type="dxa"/>
              <w:bottom w:w="70" w:type="dxa"/>
              <w:right w:w="120" w:type="dxa"/>
            </w:tcMar>
          </w:tcPr>
          <w:p w14:paraId="07ECB0B7" w14:textId="77777777" w:rsidR="0092013D" w:rsidRDefault="004A62BA" w:rsidP="005968C6">
            <w:pPr>
              <w:spacing w:line="240" w:lineRule="auto"/>
              <w:jc w:val="both"/>
            </w:pPr>
            <w:r>
              <w:rPr>
                <w:sz w:val="18"/>
                <w:szCs w:val="18"/>
              </w:rPr>
              <w:t>TABLE</w:t>
            </w:r>
          </w:p>
        </w:tc>
        <w:tc>
          <w:tcPr>
            <w:tcW w:w="6860" w:type="dxa"/>
            <w:tcMar>
              <w:top w:w="70" w:type="dxa"/>
              <w:left w:w="120" w:type="dxa"/>
              <w:bottom w:w="70" w:type="dxa"/>
              <w:right w:w="120" w:type="dxa"/>
            </w:tcMar>
          </w:tcPr>
          <w:p w14:paraId="1E440F49" w14:textId="77777777" w:rsidR="0092013D" w:rsidRDefault="004A62BA" w:rsidP="005968C6">
            <w:pPr>
              <w:spacing w:line="240" w:lineRule="auto"/>
              <w:jc w:val="both"/>
            </w:pPr>
            <w:r>
              <w:rPr>
                <w:sz w:val="18"/>
                <w:szCs w:val="18"/>
              </w:rPr>
              <w:t xml:space="preserve">Click </w:t>
            </w:r>
            <w:r>
              <w:rPr>
                <w:b/>
                <w:bCs/>
                <w:sz w:val="18"/>
                <w:szCs w:val="18"/>
              </w:rPr>
              <w:t>Work the fix</w:t>
            </w:r>
            <w:r>
              <w:rPr>
                <w:sz w:val="18"/>
                <w:szCs w:val="18"/>
              </w:rPr>
              <w:t>.</w:t>
            </w:r>
          </w:p>
        </w:tc>
      </w:tr>
      <w:tr w:rsidR="0092013D" w:rsidRPr="00A2724A" w14:paraId="60044CA9" w14:textId="77777777">
        <w:tc>
          <w:tcPr>
            <w:tcW w:w="722" w:type="dxa"/>
            <w:shd w:val="clear" w:color="auto" w:fill="F7F7F7"/>
            <w:tcMar>
              <w:top w:w="70" w:type="dxa"/>
              <w:left w:w="120" w:type="dxa"/>
              <w:bottom w:w="70" w:type="dxa"/>
              <w:right w:w="120" w:type="dxa"/>
            </w:tcMar>
          </w:tcPr>
          <w:p w14:paraId="295E3C39" w14:textId="77777777" w:rsidR="0092013D" w:rsidRDefault="004A62BA" w:rsidP="005968C6">
            <w:pPr>
              <w:spacing w:line="240" w:lineRule="auto"/>
              <w:jc w:val="both"/>
            </w:pPr>
            <w:r>
              <w:rPr>
                <w:sz w:val="18"/>
                <w:szCs w:val="18"/>
              </w:rPr>
              <w:t>22</w:t>
            </w:r>
          </w:p>
        </w:tc>
        <w:tc>
          <w:tcPr>
            <w:tcW w:w="1444" w:type="dxa"/>
            <w:shd w:val="clear" w:color="auto" w:fill="F7F7F7"/>
            <w:tcMar>
              <w:top w:w="70" w:type="dxa"/>
              <w:left w:w="120" w:type="dxa"/>
              <w:bottom w:w="70" w:type="dxa"/>
              <w:right w:w="120" w:type="dxa"/>
            </w:tcMar>
          </w:tcPr>
          <w:p w14:paraId="1F392190" w14:textId="77777777" w:rsidR="0092013D" w:rsidRDefault="004A62BA" w:rsidP="005968C6">
            <w:pPr>
              <w:spacing w:line="240" w:lineRule="auto"/>
              <w:jc w:val="both"/>
            </w:pPr>
            <w:r>
              <w:rPr>
                <w:sz w:val="18"/>
                <w:szCs w:val="18"/>
              </w:rPr>
              <w:t>TABLE</w:t>
            </w:r>
          </w:p>
        </w:tc>
        <w:tc>
          <w:tcPr>
            <w:tcW w:w="6860" w:type="dxa"/>
            <w:shd w:val="clear" w:color="auto" w:fill="F7F7F7"/>
            <w:tcMar>
              <w:top w:w="70" w:type="dxa"/>
              <w:left w:w="120" w:type="dxa"/>
              <w:bottom w:w="70" w:type="dxa"/>
              <w:right w:w="120" w:type="dxa"/>
            </w:tcMar>
          </w:tcPr>
          <w:p w14:paraId="6DC95665" w14:textId="77777777" w:rsidR="0092013D" w:rsidRPr="005968C6" w:rsidRDefault="004A62BA" w:rsidP="005968C6">
            <w:pPr>
              <w:spacing w:line="240" w:lineRule="auto"/>
              <w:jc w:val="both"/>
              <w:rPr>
                <w:lang w:val="en-GB"/>
              </w:rPr>
            </w:pPr>
            <w:r w:rsidRPr="005968C6">
              <w:rPr>
                <w:sz w:val="18"/>
                <w:szCs w:val="18"/>
                <w:lang w:val="en-GB"/>
              </w:rPr>
              <w:t>Read the result: shift from DR, cocked hat, cut, dilution.</w:t>
            </w:r>
          </w:p>
        </w:tc>
      </w:tr>
      <w:tr w:rsidR="0092013D" w:rsidRPr="00A2724A" w14:paraId="53ACB73A" w14:textId="77777777">
        <w:tc>
          <w:tcPr>
            <w:tcW w:w="722" w:type="dxa"/>
            <w:tcMar>
              <w:top w:w="70" w:type="dxa"/>
              <w:left w:w="120" w:type="dxa"/>
              <w:bottom w:w="70" w:type="dxa"/>
              <w:right w:w="120" w:type="dxa"/>
            </w:tcMar>
          </w:tcPr>
          <w:p w14:paraId="1FFDE5DC" w14:textId="77777777" w:rsidR="0092013D" w:rsidRDefault="004A62BA" w:rsidP="005968C6">
            <w:pPr>
              <w:spacing w:line="240" w:lineRule="auto"/>
              <w:jc w:val="both"/>
            </w:pPr>
            <w:r>
              <w:rPr>
                <w:sz w:val="18"/>
                <w:szCs w:val="18"/>
              </w:rPr>
              <w:t>23</w:t>
            </w:r>
          </w:p>
        </w:tc>
        <w:tc>
          <w:tcPr>
            <w:tcW w:w="1444" w:type="dxa"/>
            <w:tcMar>
              <w:top w:w="70" w:type="dxa"/>
              <w:left w:w="120" w:type="dxa"/>
              <w:bottom w:w="70" w:type="dxa"/>
              <w:right w:w="120" w:type="dxa"/>
            </w:tcMar>
          </w:tcPr>
          <w:p w14:paraId="6A67E310" w14:textId="77777777" w:rsidR="0092013D" w:rsidRDefault="004A62BA" w:rsidP="005968C6">
            <w:pPr>
              <w:spacing w:line="240" w:lineRule="auto"/>
              <w:jc w:val="both"/>
            </w:pPr>
            <w:r>
              <w:rPr>
                <w:sz w:val="18"/>
                <w:szCs w:val="18"/>
              </w:rPr>
              <w:t>TABLE</w:t>
            </w:r>
          </w:p>
        </w:tc>
        <w:tc>
          <w:tcPr>
            <w:tcW w:w="6860" w:type="dxa"/>
            <w:tcMar>
              <w:top w:w="70" w:type="dxa"/>
              <w:left w:w="120" w:type="dxa"/>
              <w:bottom w:w="70" w:type="dxa"/>
              <w:right w:w="120" w:type="dxa"/>
            </w:tcMar>
          </w:tcPr>
          <w:p w14:paraId="2E7EDB38" w14:textId="77777777" w:rsidR="0092013D" w:rsidRPr="005968C6" w:rsidRDefault="004A62BA" w:rsidP="005968C6">
            <w:pPr>
              <w:spacing w:line="240" w:lineRule="auto"/>
              <w:jc w:val="both"/>
              <w:rPr>
                <w:lang w:val="en-GB"/>
              </w:rPr>
            </w:pPr>
            <w:r w:rsidRPr="005968C6">
              <w:rPr>
                <w:sz w:val="18"/>
                <w:szCs w:val="18"/>
                <w:lang w:val="en-GB"/>
              </w:rPr>
              <w:t xml:space="preserve">Read the computed wind and, if the run allows it, </w:t>
            </w:r>
            <w:r w:rsidRPr="005968C6">
              <w:rPr>
                <w:b/>
                <w:bCs/>
                <w:sz w:val="18"/>
                <w:szCs w:val="18"/>
                <w:lang w:val="en-GB"/>
              </w:rPr>
              <w:t>adopt</w:t>
            </w:r>
            <w:r w:rsidRPr="005968C6">
              <w:rPr>
                <w:sz w:val="18"/>
                <w:szCs w:val="18"/>
                <w:lang w:val="en-GB"/>
              </w:rPr>
              <w:t xml:space="preserve"> it.</w:t>
            </w:r>
          </w:p>
        </w:tc>
      </w:tr>
      <w:tr w:rsidR="0092013D" w:rsidRPr="00A2724A" w14:paraId="063F3BF5" w14:textId="77777777">
        <w:tc>
          <w:tcPr>
            <w:tcW w:w="722" w:type="dxa"/>
            <w:shd w:val="clear" w:color="auto" w:fill="F7F7F7"/>
            <w:tcMar>
              <w:top w:w="70" w:type="dxa"/>
              <w:left w:w="120" w:type="dxa"/>
              <w:bottom w:w="70" w:type="dxa"/>
              <w:right w:w="120" w:type="dxa"/>
            </w:tcMar>
          </w:tcPr>
          <w:p w14:paraId="23FE1BA4" w14:textId="77777777" w:rsidR="0092013D" w:rsidRDefault="004A62BA" w:rsidP="005968C6">
            <w:pPr>
              <w:spacing w:line="240" w:lineRule="auto"/>
              <w:jc w:val="both"/>
            </w:pPr>
            <w:r>
              <w:rPr>
                <w:sz w:val="18"/>
                <w:szCs w:val="18"/>
              </w:rPr>
              <w:t>24</w:t>
            </w:r>
          </w:p>
        </w:tc>
        <w:tc>
          <w:tcPr>
            <w:tcW w:w="1444" w:type="dxa"/>
            <w:shd w:val="clear" w:color="auto" w:fill="F7F7F7"/>
            <w:tcMar>
              <w:top w:w="70" w:type="dxa"/>
              <w:left w:w="120" w:type="dxa"/>
              <w:bottom w:w="70" w:type="dxa"/>
              <w:right w:w="120" w:type="dxa"/>
            </w:tcMar>
          </w:tcPr>
          <w:p w14:paraId="667727CF" w14:textId="77777777" w:rsidR="0092013D" w:rsidRDefault="004A62BA" w:rsidP="005968C6">
            <w:pPr>
              <w:spacing w:line="240" w:lineRule="auto"/>
              <w:jc w:val="both"/>
            </w:pPr>
            <w:r>
              <w:rPr>
                <w:sz w:val="18"/>
                <w:szCs w:val="18"/>
              </w:rPr>
              <w:t>TABLE</w:t>
            </w:r>
          </w:p>
        </w:tc>
        <w:tc>
          <w:tcPr>
            <w:tcW w:w="6860" w:type="dxa"/>
            <w:shd w:val="clear" w:color="auto" w:fill="F7F7F7"/>
            <w:tcMar>
              <w:top w:w="70" w:type="dxa"/>
              <w:left w:w="120" w:type="dxa"/>
              <w:bottom w:w="70" w:type="dxa"/>
              <w:right w:w="120" w:type="dxa"/>
            </w:tcMar>
          </w:tcPr>
          <w:p w14:paraId="043F2A1D" w14:textId="77777777" w:rsidR="0092013D" w:rsidRPr="005968C6" w:rsidRDefault="004A62BA" w:rsidP="005968C6">
            <w:pPr>
              <w:spacing w:line="240" w:lineRule="auto"/>
              <w:jc w:val="both"/>
              <w:rPr>
                <w:lang w:val="en-GB"/>
              </w:rPr>
            </w:pPr>
            <w:r w:rsidRPr="005968C6">
              <w:rPr>
                <w:sz w:val="18"/>
                <w:szCs w:val="18"/>
                <w:lang w:val="en-GB"/>
              </w:rPr>
              <w:t xml:space="preserve">Open the </w:t>
            </w:r>
            <w:r w:rsidRPr="005968C6">
              <w:rPr>
                <w:b/>
                <w:bCs/>
                <w:sz w:val="18"/>
                <w:szCs w:val="18"/>
                <w:lang w:val="en-GB"/>
              </w:rPr>
              <w:t>plotting sheet</w:t>
            </w:r>
            <w:r w:rsidRPr="005968C6">
              <w:rPr>
                <w:sz w:val="18"/>
                <w:szCs w:val="18"/>
                <w:lang w:val="en-GB"/>
              </w:rPr>
              <w:t xml:space="preserve"> to see the geometry of the fix.</w:t>
            </w:r>
          </w:p>
        </w:tc>
      </w:tr>
      <w:tr w:rsidR="0092013D" w:rsidRPr="00A2724A" w14:paraId="7EDB744A" w14:textId="77777777">
        <w:tc>
          <w:tcPr>
            <w:tcW w:w="722" w:type="dxa"/>
            <w:tcMar>
              <w:top w:w="70" w:type="dxa"/>
              <w:left w:w="120" w:type="dxa"/>
              <w:bottom w:w="70" w:type="dxa"/>
              <w:right w:w="120" w:type="dxa"/>
            </w:tcMar>
          </w:tcPr>
          <w:p w14:paraId="42EBD9EE" w14:textId="77777777" w:rsidR="0092013D" w:rsidRDefault="004A62BA" w:rsidP="005968C6">
            <w:pPr>
              <w:spacing w:line="240" w:lineRule="auto"/>
              <w:jc w:val="both"/>
            </w:pPr>
            <w:r>
              <w:rPr>
                <w:sz w:val="18"/>
                <w:szCs w:val="18"/>
              </w:rPr>
              <w:t>25</w:t>
            </w:r>
          </w:p>
        </w:tc>
        <w:tc>
          <w:tcPr>
            <w:tcW w:w="1444" w:type="dxa"/>
            <w:tcMar>
              <w:top w:w="70" w:type="dxa"/>
              <w:left w:w="120" w:type="dxa"/>
              <w:bottom w:w="70" w:type="dxa"/>
              <w:right w:w="120" w:type="dxa"/>
            </w:tcMar>
          </w:tcPr>
          <w:p w14:paraId="6D145494" w14:textId="77777777" w:rsidR="0092013D" w:rsidRDefault="004A62BA" w:rsidP="005968C6">
            <w:pPr>
              <w:spacing w:line="240" w:lineRule="auto"/>
              <w:jc w:val="both"/>
            </w:pPr>
            <w:r>
              <w:rPr>
                <w:sz w:val="18"/>
                <w:szCs w:val="18"/>
              </w:rPr>
              <w:t>TABLE</w:t>
            </w:r>
          </w:p>
        </w:tc>
        <w:tc>
          <w:tcPr>
            <w:tcW w:w="6860" w:type="dxa"/>
            <w:tcMar>
              <w:top w:w="70" w:type="dxa"/>
              <w:left w:w="120" w:type="dxa"/>
              <w:bottom w:w="70" w:type="dxa"/>
              <w:right w:w="120" w:type="dxa"/>
            </w:tcMar>
          </w:tcPr>
          <w:p w14:paraId="3FFD98CB" w14:textId="77777777" w:rsidR="0092013D" w:rsidRPr="005968C6" w:rsidRDefault="004A62BA" w:rsidP="005968C6">
            <w:pPr>
              <w:spacing w:line="240" w:lineRule="auto"/>
              <w:jc w:val="both"/>
              <w:rPr>
                <w:lang w:val="en-GB"/>
              </w:rPr>
            </w:pPr>
            <w:r w:rsidRPr="005968C6">
              <w:rPr>
                <w:sz w:val="18"/>
                <w:szCs w:val="18"/>
                <w:lang w:val="en-GB"/>
              </w:rPr>
              <w:t>Find the fix on the chart — it is already there.</w:t>
            </w:r>
          </w:p>
        </w:tc>
      </w:tr>
      <w:tr w:rsidR="0092013D" w:rsidRPr="00A2724A" w14:paraId="3571B230" w14:textId="77777777">
        <w:tc>
          <w:tcPr>
            <w:tcW w:w="722" w:type="dxa"/>
            <w:shd w:val="clear" w:color="auto" w:fill="F7F7F7"/>
            <w:tcMar>
              <w:top w:w="70" w:type="dxa"/>
              <w:left w:w="120" w:type="dxa"/>
              <w:bottom w:w="70" w:type="dxa"/>
              <w:right w:w="120" w:type="dxa"/>
            </w:tcMar>
          </w:tcPr>
          <w:p w14:paraId="44094533" w14:textId="77777777" w:rsidR="0092013D" w:rsidRDefault="004A62BA" w:rsidP="005968C6">
            <w:pPr>
              <w:spacing w:line="240" w:lineRule="auto"/>
              <w:jc w:val="both"/>
            </w:pPr>
            <w:r>
              <w:rPr>
                <w:sz w:val="18"/>
                <w:szCs w:val="18"/>
              </w:rPr>
              <w:t>26</w:t>
            </w:r>
          </w:p>
        </w:tc>
        <w:tc>
          <w:tcPr>
            <w:tcW w:w="1444" w:type="dxa"/>
            <w:shd w:val="clear" w:color="auto" w:fill="F7F7F7"/>
            <w:tcMar>
              <w:top w:w="70" w:type="dxa"/>
              <w:left w:w="120" w:type="dxa"/>
              <w:bottom w:w="70" w:type="dxa"/>
              <w:right w:w="120" w:type="dxa"/>
            </w:tcMar>
          </w:tcPr>
          <w:p w14:paraId="32B09B5B" w14:textId="77777777" w:rsidR="0092013D" w:rsidRDefault="004A62BA" w:rsidP="005968C6">
            <w:pPr>
              <w:spacing w:line="240" w:lineRule="auto"/>
              <w:jc w:val="both"/>
            </w:pPr>
            <w:r>
              <w:rPr>
                <w:sz w:val="18"/>
                <w:szCs w:val="18"/>
              </w:rPr>
              <w:t>TABLE</w:t>
            </w:r>
          </w:p>
        </w:tc>
        <w:tc>
          <w:tcPr>
            <w:tcW w:w="6860" w:type="dxa"/>
            <w:shd w:val="clear" w:color="auto" w:fill="F7F7F7"/>
            <w:tcMar>
              <w:top w:w="70" w:type="dxa"/>
              <w:left w:w="120" w:type="dxa"/>
              <w:bottom w:w="70" w:type="dxa"/>
              <w:right w:w="120" w:type="dxa"/>
            </w:tcMar>
          </w:tcPr>
          <w:p w14:paraId="3C44C621" w14:textId="77777777" w:rsidR="0092013D" w:rsidRPr="005968C6" w:rsidRDefault="004A62BA" w:rsidP="005968C6">
            <w:pPr>
              <w:spacing w:line="240" w:lineRule="auto"/>
              <w:jc w:val="both"/>
              <w:rPr>
                <w:lang w:val="en-GB"/>
              </w:rPr>
            </w:pPr>
            <w:r w:rsidRPr="005968C6">
              <w:rPr>
                <w:sz w:val="18"/>
                <w:szCs w:val="18"/>
                <w:lang w:val="en-GB"/>
              </w:rPr>
              <w:t xml:space="preserve">Click </w:t>
            </w:r>
            <w:r w:rsidRPr="005968C6">
              <w:rPr>
                <w:b/>
                <w:bCs/>
                <w:sz w:val="18"/>
                <w:szCs w:val="18"/>
                <w:lang w:val="en-GB"/>
              </w:rPr>
              <w:t>Reset DR here</w:t>
            </w:r>
            <w:r w:rsidRPr="005968C6">
              <w:rPr>
                <w:sz w:val="18"/>
                <w:szCs w:val="18"/>
                <w:lang w:val="en-GB"/>
              </w:rPr>
              <w:t>. Dead reckoning sets off from the fix.</w:t>
            </w:r>
          </w:p>
        </w:tc>
      </w:tr>
      <w:tr w:rsidR="0092013D" w:rsidRPr="00A2724A" w14:paraId="645B8123" w14:textId="77777777">
        <w:tc>
          <w:tcPr>
            <w:tcW w:w="722" w:type="dxa"/>
            <w:tcMar>
              <w:top w:w="70" w:type="dxa"/>
              <w:left w:w="120" w:type="dxa"/>
              <w:bottom w:w="70" w:type="dxa"/>
              <w:right w:w="120" w:type="dxa"/>
            </w:tcMar>
          </w:tcPr>
          <w:p w14:paraId="65CD98E0" w14:textId="77777777" w:rsidR="0092013D" w:rsidRDefault="004A62BA" w:rsidP="005968C6">
            <w:pPr>
              <w:spacing w:line="240" w:lineRule="auto"/>
              <w:jc w:val="both"/>
            </w:pPr>
            <w:r>
              <w:rPr>
                <w:sz w:val="18"/>
                <w:szCs w:val="18"/>
              </w:rPr>
              <w:t>27</w:t>
            </w:r>
          </w:p>
        </w:tc>
        <w:tc>
          <w:tcPr>
            <w:tcW w:w="1444" w:type="dxa"/>
            <w:tcMar>
              <w:top w:w="70" w:type="dxa"/>
              <w:left w:w="120" w:type="dxa"/>
              <w:bottom w:w="70" w:type="dxa"/>
              <w:right w:w="120" w:type="dxa"/>
            </w:tcMar>
          </w:tcPr>
          <w:p w14:paraId="1B6EC77B" w14:textId="77777777" w:rsidR="0092013D" w:rsidRDefault="004A62BA" w:rsidP="005968C6">
            <w:pPr>
              <w:spacing w:line="240" w:lineRule="auto"/>
              <w:jc w:val="both"/>
            </w:pPr>
            <w:r>
              <w:rPr>
                <w:sz w:val="18"/>
                <w:szCs w:val="18"/>
              </w:rPr>
              <w:t>TABLE</w:t>
            </w:r>
          </w:p>
        </w:tc>
        <w:tc>
          <w:tcPr>
            <w:tcW w:w="6860" w:type="dxa"/>
            <w:tcMar>
              <w:top w:w="70" w:type="dxa"/>
              <w:left w:w="120" w:type="dxa"/>
              <w:bottom w:w="70" w:type="dxa"/>
              <w:right w:w="120" w:type="dxa"/>
            </w:tcMar>
          </w:tcPr>
          <w:p w14:paraId="03E78810" w14:textId="77777777" w:rsidR="0092013D" w:rsidRPr="005968C6" w:rsidRDefault="004A62BA" w:rsidP="005968C6">
            <w:pPr>
              <w:spacing w:line="240" w:lineRule="auto"/>
              <w:jc w:val="both"/>
              <w:rPr>
                <w:lang w:val="en-GB"/>
              </w:rPr>
            </w:pPr>
            <w:r w:rsidRPr="005968C6">
              <w:rPr>
                <w:sz w:val="18"/>
                <w:szCs w:val="18"/>
                <w:lang w:val="en-GB"/>
              </w:rPr>
              <w:t xml:space="preserve">Open the </w:t>
            </w:r>
            <w:r w:rsidRPr="005968C6">
              <w:rPr>
                <w:b/>
                <w:bCs/>
                <w:sz w:val="18"/>
                <w:szCs w:val="18"/>
                <w:lang w:val="en-GB"/>
              </w:rPr>
              <w:t>debrief</w:t>
            </w:r>
            <w:r w:rsidRPr="005968C6">
              <w:rPr>
                <w:sz w:val="18"/>
                <w:szCs w:val="18"/>
                <w:lang w:val="en-GB"/>
              </w:rPr>
              <w:t>, once the paper is handed in.</w:t>
            </w:r>
          </w:p>
        </w:tc>
      </w:tr>
    </w:tbl>
    <w:p w14:paraId="257605D1" w14:textId="77777777" w:rsidR="0092013D" w:rsidRPr="005968C6" w:rsidRDefault="0092013D" w:rsidP="005968C6">
      <w:pPr>
        <w:spacing w:after="200"/>
        <w:jc w:val="both"/>
        <w:rPr>
          <w:lang w:val="en-GB"/>
        </w:rPr>
      </w:pPr>
    </w:p>
    <w:p w14:paraId="3BC9DE32" w14:textId="77777777" w:rsidR="0092013D" w:rsidRPr="005968C6" w:rsidRDefault="004A62BA" w:rsidP="005968C6">
      <w:pPr>
        <w:pStyle w:val="Titre1"/>
        <w:pageBreakBefore/>
        <w:jc w:val="both"/>
        <w:rPr>
          <w:lang w:val="en-GB"/>
        </w:rPr>
      </w:pPr>
      <w:bookmarkStart w:id="65" w:name="_Toc238596304"/>
      <w:r w:rsidRPr="005968C6">
        <w:rPr>
          <w:lang w:val="en-GB"/>
        </w:rPr>
        <w:lastRenderedPageBreak/>
        <w:t>Part VI — Troubleshooting</w:t>
      </w:r>
      <w:bookmarkEnd w:id="65"/>
    </w:p>
    <w:p w14:paraId="4A5DF1A4" w14:textId="77777777" w:rsidR="0092013D" w:rsidRPr="005968C6" w:rsidRDefault="004A62BA" w:rsidP="005968C6">
      <w:pPr>
        <w:pStyle w:val="Titre2"/>
        <w:jc w:val="both"/>
        <w:rPr>
          <w:lang w:val="en-GB"/>
        </w:rPr>
      </w:pPr>
      <w:bookmarkStart w:id="66" w:name="_Toc238596305"/>
      <w:r w:rsidRPr="005968C6">
        <w:rPr>
          <w:lang w:val="en-GB"/>
        </w:rPr>
        <w:t>Chapter 26 — What the application refuses, and why</w:t>
      </w:r>
      <w:bookmarkEnd w:id="66"/>
    </w:p>
    <w:tbl>
      <w:tblPr>
        <w:tblW w:w="9026" w:type="dxa"/>
        <w:tblBorders>
          <w:top w:val="single" w:sz="4" w:space="0" w:color="9E9E9E"/>
          <w:bottom w:val="single" w:sz="4" w:space="0" w:color="9E9E9E"/>
          <w:insideH w:val="single" w:sz="2" w:space="0" w:color="CCCCCC"/>
        </w:tblBorders>
        <w:tblCellMar>
          <w:left w:w="10" w:type="dxa"/>
          <w:right w:w="10" w:type="dxa"/>
        </w:tblCellMar>
        <w:tblLook w:val="0000" w:firstRow="0" w:lastRow="0" w:firstColumn="0" w:lastColumn="0" w:noHBand="0" w:noVBand="0"/>
      </w:tblPr>
      <w:tblGrid>
        <w:gridCol w:w="3069"/>
        <w:gridCol w:w="5957"/>
      </w:tblGrid>
      <w:tr w:rsidR="0092013D" w14:paraId="7F174829" w14:textId="77777777">
        <w:trPr>
          <w:tblHeader/>
        </w:trPr>
        <w:tc>
          <w:tcPr>
            <w:tcW w:w="3069" w:type="dxa"/>
            <w:shd w:val="clear" w:color="auto" w:fill="1F3864"/>
            <w:tcMar>
              <w:top w:w="80" w:type="dxa"/>
              <w:left w:w="120" w:type="dxa"/>
              <w:bottom w:w="80" w:type="dxa"/>
              <w:right w:w="120" w:type="dxa"/>
            </w:tcMar>
          </w:tcPr>
          <w:p w14:paraId="110BF361" w14:textId="77777777" w:rsidR="0092013D" w:rsidRDefault="004A62BA" w:rsidP="005968C6">
            <w:pPr>
              <w:jc w:val="both"/>
            </w:pPr>
            <w:proofErr w:type="spellStart"/>
            <w:r>
              <w:rPr>
                <w:b/>
                <w:bCs/>
                <w:color w:val="FFFFFF"/>
                <w:sz w:val="18"/>
                <w:szCs w:val="18"/>
              </w:rPr>
              <w:t>What</w:t>
            </w:r>
            <w:proofErr w:type="spellEnd"/>
            <w:r>
              <w:rPr>
                <w:b/>
                <w:bCs/>
                <w:color w:val="FFFFFF"/>
                <w:sz w:val="18"/>
                <w:szCs w:val="18"/>
              </w:rPr>
              <w:t xml:space="preserve"> </w:t>
            </w:r>
            <w:proofErr w:type="spellStart"/>
            <w:r>
              <w:rPr>
                <w:b/>
                <w:bCs/>
                <w:color w:val="FFFFFF"/>
                <w:sz w:val="18"/>
                <w:szCs w:val="18"/>
              </w:rPr>
              <w:t>you</w:t>
            </w:r>
            <w:proofErr w:type="spellEnd"/>
            <w:r>
              <w:rPr>
                <w:b/>
                <w:bCs/>
                <w:color w:val="FFFFFF"/>
                <w:sz w:val="18"/>
                <w:szCs w:val="18"/>
              </w:rPr>
              <w:t xml:space="preserve"> </w:t>
            </w:r>
            <w:proofErr w:type="spellStart"/>
            <w:r>
              <w:rPr>
                <w:b/>
                <w:bCs/>
                <w:color w:val="FFFFFF"/>
                <w:sz w:val="18"/>
                <w:szCs w:val="18"/>
              </w:rPr>
              <w:t>read</w:t>
            </w:r>
            <w:proofErr w:type="spellEnd"/>
          </w:p>
        </w:tc>
        <w:tc>
          <w:tcPr>
            <w:tcW w:w="5957" w:type="dxa"/>
            <w:shd w:val="clear" w:color="auto" w:fill="1F3864"/>
            <w:tcMar>
              <w:top w:w="80" w:type="dxa"/>
              <w:left w:w="120" w:type="dxa"/>
              <w:bottom w:w="80" w:type="dxa"/>
              <w:right w:w="120" w:type="dxa"/>
            </w:tcMar>
          </w:tcPr>
          <w:p w14:paraId="128478B4" w14:textId="77777777" w:rsidR="0092013D" w:rsidRDefault="004A62BA" w:rsidP="005968C6">
            <w:pPr>
              <w:jc w:val="both"/>
            </w:pPr>
            <w:proofErr w:type="spellStart"/>
            <w:r>
              <w:rPr>
                <w:b/>
                <w:bCs/>
                <w:color w:val="FFFFFF"/>
                <w:sz w:val="18"/>
                <w:szCs w:val="18"/>
              </w:rPr>
              <w:t>What</w:t>
            </w:r>
            <w:proofErr w:type="spellEnd"/>
            <w:r>
              <w:rPr>
                <w:b/>
                <w:bCs/>
                <w:color w:val="FFFFFF"/>
                <w:sz w:val="18"/>
                <w:szCs w:val="18"/>
              </w:rPr>
              <w:t xml:space="preserve"> to do</w:t>
            </w:r>
          </w:p>
        </w:tc>
      </w:tr>
      <w:tr w:rsidR="0092013D" w:rsidRPr="00A2724A" w14:paraId="3B8C8C9A" w14:textId="77777777">
        <w:tc>
          <w:tcPr>
            <w:tcW w:w="3069" w:type="dxa"/>
            <w:tcMar>
              <w:top w:w="70" w:type="dxa"/>
              <w:left w:w="120" w:type="dxa"/>
              <w:bottom w:w="70" w:type="dxa"/>
              <w:right w:w="120" w:type="dxa"/>
            </w:tcMar>
          </w:tcPr>
          <w:p w14:paraId="3B3844A1" w14:textId="77777777" w:rsidR="0092013D" w:rsidRDefault="004A62BA" w:rsidP="005968C6">
            <w:pPr>
              <w:spacing w:line="240" w:lineRule="auto"/>
              <w:jc w:val="both"/>
            </w:pPr>
            <w:proofErr w:type="spellStart"/>
            <w:r>
              <w:rPr>
                <w:sz w:val="18"/>
                <w:szCs w:val="18"/>
              </w:rPr>
              <w:t>Sight</w:t>
            </w:r>
            <w:proofErr w:type="spellEnd"/>
            <w:r>
              <w:rPr>
                <w:sz w:val="18"/>
                <w:szCs w:val="18"/>
              </w:rPr>
              <w:t xml:space="preserve"> of 18 s </w:t>
            </w:r>
            <w:proofErr w:type="spellStart"/>
            <w:r>
              <w:rPr>
                <w:sz w:val="18"/>
                <w:szCs w:val="18"/>
              </w:rPr>
              <w:t>rejected</w:t>
            </w:r>
            <w:proofErr w:type="spellEnd"/>
          </w:p>
        </w:tc>
        <w:tc>
          <w:tcPr>
            <w:tcW w:w="5957" w:type="dxa"/>
            <w:tcMar>
              <w:top w:w="70" w:type="dxa"/>
              <w:left w:w="120" w:type="dxa"/>
              <w:bottom w:w="70" w:type="dxa"/>
              <w:right w:w="120" w:type="dxa"/>
            </w:tcMar>
          </w:tcPr>
          <w:p w14:paraId="78ADB884" w14:textId="77777777" w:rsidR="0092013D" w:rsidRPr="005968C6" w:rsidRDefault="004A62BA" w:rsidP="005968C6">
            <w:pPr>
              <w:spacing w:line="240" w:lineRule="auto"/>
              <w:jc w:val="both"/>
              <w:rPr>
                <w:lang w:val="en-GB"/>
              </w:rPr>
            </w:pPr>
            <w:r w:rsidRPr="005968C6">
              <w:rPr>
                <w:sz w:val="18"/>
                <w:szCs w:val="18"/>
                <w:lang w:val="en-GB"/>
              </w:rPr>
              <w:t>Integrate at least thirty seconds. Below that the bubble mean is worthless.</w:t>
            </w:r>
          </w:p>
        </w:tc>
      </w:tr>
      <w:tr w:rsidR="0092013D" w:rsidRPr="00A2724A" w14:paraId="3DC2AB3E" w14:textId="77777777">
        <w:tc>
          <w:tcPr>
            <w:tcW w:w="3069" w:type="dxa"/>
            <w:shd w:val="clear" w:color="auto" w:fill="F7F7F7"/>
            <w:tcMar>
              <w:top w:w="70" w:type="dxa"/>
              <w:left w:w="120" w:type="dxa"/>
              <w:bottom w:w="70" w:type="dxa"/>
              <w:right w:w="120" w:type="dxa"/>
            </w:tcMar>
          </w:tcPr>
          <w:p w14:paraId="19FAB21C" w14:textId="77777777" w:rsidR="0092013D" w:rsidRDefault="004A62BA" w:rsidP="005968C6">
            <w:pPr>
              <w:spacing w:line="240" w:lineRule="auto"/>
              <w:jc w:val="both"/>
            </w:pPr>
            <w:r>
              <w:rPr>
                <w:sz w:val="18"/>
                <w:szCs w:val="18"/>
              </w:rPr>
              <w:t xml:space="preserve">No </w:t>
            </w:r>
            <w:proofErr w:type="spellStart"/>
            <w:r>
              <w:rPr>
                <w:sz w:val="18"/>
                <w:szCs w:val="18"/>
              </w:rPr>
              <w:t>dead</w:t>
            </w:r>
            <w:proofErr w:type="spellEnd"/>
            <w:r>
              <w:rPr>
                <w:sz w:val="18"/>
                <w:szCs w:val="18"/>
              </w:rPr>
              <w:t xml:space="preserve"> </w:t>
            </w:r>
            <w:proofErr w:type="spellStart"/>
            <w:r>
              <w:rPr>
                <w:sz w:val="18"/>
                <w:szCs w:val="18"/>
              </w:rPr>
              <w:t>reckoning</w:t>
            </w:r>
            <w:proofErr w:type="spellEnd"/>
          </w:p>
        </w:tc>
        <w:tc>
          <w:tcPr>
            <w:tcW w:w="5957" w:type="dxa"/>
            <w:shd w:val="clear" w:color="auto" w:fill="F7F7F7"/>
            <w:tcMar>
              <w:top w:w="70" w:type="dxa"/>
              <w:left w:w="120" w:type="dxa"/>
              <w:bottom w:w="70" w:type="dxa"/>
              <w:right w:w="120" w:type="dxa"/>
            </w:tcMar>
          </w:tcPr>
          <w:p w14:paraId="418F9E8F" w14:textId="77777777" w:rsidR="0092013D" w:rsidRPr="005968C6" w:rsidRDefault="004A62BA" w:rsidP="005968C6">
            <w:pPr>
              <w:spacing w:line="240" w:lineRule="auto"/>
              <w:jc w:val="both"/>
              <w:rPr>
                <w:lang w:val="en-GB"/>
              </w:rPr>
            </w:pPr>
            <w:r w:rsidRPr="005968C6">
              <w:rPr>
                <w:sz w:val="18"/>
                <w:szCs w:val="18"/>
                <w:lang w:val="en-GB"/>
              </w:rPr>
              <w:t>Connect the simulator — DR sets itself on the ground — or work a fix and reset onto it.</w:t>
            </w:r>
          </w:p>
        </w:tc>
      </w:tr>
      <w:tr w:rsidR="0092013D" w:rsidRPr="00A2724A" w14:paraId="681BC9B9" w14:textId="77777777">
        <w:tc>
          <w:tcPr>
            <w:tcW w:w="3069" w:type="dxa"/>
            <w:tcMar>
              <w:top w:w="70" w:type="dxa"/>
              <w:left w:w="120" w:type="dxa"/>
              <w:bottom w:w="70" w:type="dxa"/>
              <w:right w:w="120" w:type="dxa"/>
            </w:tcMar>
          </w:tcPr>
          <w:p w14:paraId="70303473" w14:textId="77777777" w:rsidR="0092013D" w:rsidRDefault="004A62BA" w:rsidP="005968C6">
            <w:pPr>
              <w:spacing w:line="240" w:lineRule="auto"/>
              <w:jc w:val="both"/>
            </w:pPr>
            <w:r>
              <w:rPr>
                <w:sz w:val="18"/>
                <w:szCs w:val="18"/>
              </w:rPr>
              <w:t xml:space="preserve">One </w:t>
            </w:r>
            <w:proofErr w:type="spellStart"/>
            <w:r>
              <w:rPr>
                <w:sz w:val="18"/>
                <w:szCs w:val="18"/>
              </w:rPr>
              <w:t>sight</w:t>
            </w:r>
            <w:proofErr w:type="spellEnd"/>
            <w:r>
              <w:rPr>
                <w:sz w:val="18"/>
                <w:szCs w:val="18"/>
              </w:rPr>
              <w:t xml:space="preserve"> </w:t>
            </w:r>
            <w:proofErr w:type="spellStart"/>
            <w:r>
              <w:rPr>
                <w:sz w:val="18"/>
                <w:szCs w:val="18"/>
              </w:rPr>
              <w:t>only</w:t>
            </w:r>
            <w:proofErr w:type="spellEnd"/>
          </w:p>
        </w:tc>
        <w:tc>
          <w:tcPr>
            <w:tcW w:w="5957" w:type="dxa"/>
            <w:tcMar>
              <w:top w:w="70" w:type="dxa"/>
              <w:left w:w="120" w:type="dxa"/>
              <w:bottom w:w="70" w:type="dxa"/>
              <w:right w:w="120" w:type="dxa"/>
            </w:tcMar>
          </w:tcPr>
          <w:p w14:paraId="04591232" w14:textId="77777777" w:rsidR="0092013D" w:rsidRPr="005968C6" w:rsidRDefault="004A62BA" w:rsidP="005968C6">
            <w:pPr>
              <w:spacing w:line="240" w:lineRule="auto"/>
              <w:jc w:val="both"/>
              <w:rPr>
                <w:lang w:val="en-GB"/>
              </w:rPr>
            </w:pPr>
            <w:r w:rsidRPr="005968C6">
              <w:rPr>
                <w:sz w:val="18"/>
                <w:szCs w:val="18"/>
                <w:lang w:val="en-GB"/>
              </w:rPr>
              <w:t>That makes a line of position, not a fix. Two are needed, three are better.</w:t>
            </w:r>
          </w:p>
        </w:tc>
      </w:tr>
      <w:tr w:rsidR="0092013D" w:rsidRPr="00A2724A" w14:paraId="4D86EBEC" w14:textId="77777777">
        <w:tc>
          <w:tcPr>
            <w:tcW w:w="3069" w:type="dxa"/>
            <w:shd w:val="clear" w:color="auto" w:fill="F7F7F7"/>
            <w:tcMar>
              <w:top w:w="70" w:type="dxa"/>
              <w:left w:w="120" w:type="dxa"/>
              <w:bottom w:w="70" w:type="dxa"/>
              <w:right w:w="120" w:type="dxa"/>
            </w:tcMar>
          </w:tcPr>
          <w:p w14:paraId="0D16BBF1" w14:textId="77777777" w:rsidR="0092013D" w:rsidRPr="005968C6" w:rsidRDefault="004A62BA" w:rsidP="005968C6">
            <w:pPr>
              <w:spacing w:line="240" w:lineRule="auto"/>
              <w:jc w:val="both"/>
              <w:rPr>
                <w:lang w:val="en-GB"/>
              </w:rPr>
            </w:pPr>
            <w:r w:rsidRPr="005968C6">
              <w:rPr>
                <w:sz w:val="18"/>
                <w:szCs w:val="18"/>
                <w:lang w:val="en-GB"/>
              </w:rPr>
              <w:t>The aircraft is not on the ground</w:t>
            </w:r>
          </w:p>
        </w:tc>
        <w:tc>
          <w:tcPr>
            <w:tcW w:w="5957" w:type="dxa"/>
            <w:shd w:val="clear" w:color="auto" w:fill="F7F7F7"/>
            <w:tcMar>
              <w:top w:w="70" w:type="dxa"/>
              <w:left w:w="120" w:type="dxa"/>
              <w:bottom w:w="70" w:type="dxa"/>
              <w:right w:w="120" w:type="dxa"/>
            </w:tcMar>
          </w:tcPr>
          <w:p w14:paraId="3C34B816" w14:textId="77777777" w:rsidR="0092013D" w:rsidRPr="005968C6" w:rsidRDefault="004A62BA" w:rsidP="005968C6">
            <w:pPr>
              <w:spacing w:line="240" w:lineRule="auto"/>
              <w:jc w:val="both"/>
              <w:rPr>
                <w:lang w:val="en-GB"/>
              </w:rPr>
            </w:pPr>
            <w:r w:rsidRPr="005968C6">
              <w:rPr>
                <w:sz w:val="18"/>
                <w:szCs w:val="18"/>
                <w:lang w:val="en-GB"/>
              </w:rPr>
              <w:t>The airfield position is offered on the ramp only. In flight, calibration would measure the drift.</w:t>
            </w:r>
          </w:p>
        </w:tc>
      </w:tr>
      <w:tr w:rsidR="0092013D" w:rsidRPr="00A2724A" w14:paraId="6E6EB84C" w14:textId="77777777">
        <w:tc>
          <w:tcPr>
            <w:tcW w:w="3069" w:type="dxa"/>
            <w:tcMar>
              <w:top w:w="70" w:type="dxa"/>
              <w:left w:w="120" w:type="dxa"/>
              <w:bottom w:w="70" w:type="dxa"/>
              <w:right w:w="120" w:type="dxa"/>
            </w:tcMar>
          </w:tcPr>
          <w:p w14:paraId="4C15A4F6" w14:textId="77777777" w:rsidR="0092013D" w:rsidRPr="005968C6" w:rsidRDefault="004A62BA" w:rsidP="005968C6">
            <w:pPr>
              <w:spacing w:line="240" w:lineRule="auto"/>
              <w:jc w:val="both"/>
              <w:rPr>
                <w:lang w:val="en-GB"/>
              </w:rPr>
            </w:pPr>
            <w:r w:rsidRPr="005968C6">
              <w:rPr>
                <w:sz w:val="18"/>
                <w:szCs w:val="18"/>
                <w:lang w:val="en-GB"/>
              </w:rPr>
              <w:t>N sights missing on slow bodies</w:t>
            </w:r>
          </w:p>
        </w:tc>
        <w:tc>
          <w:tcPr>
            <w:tcW w:w="5957" w:type="dxa"/>
            <w:tcMar>
              <w:top w:w="70" w:type="dxa"/>
              <w:left w:w="120" w:type="dxa"/>
              <w:bottom w:w="70" w:type="dxa"/>
              <w:right w:w="120" w:type="dxa"/>
            </w:tcMar>
          </w:tcPr>
          <w:p w14:paraId="75663E3E" w14:textId="77777777" w:rsidR="0092013D" w:rsidRPr="005968C6" w:rsidRDefault="004A62BA" w:rsidP="005968C6">
            <w:pPr>
              <w:spacing w:line="240" w:lineRule="auto"/>
              <w:jc w:val="both"/>
              <w:rPr>
                <w:lang w:val="en-GB"/>
              </w:rPr>
            </w:pPr>
            <w:r w:rsidRPr="005968C6">
              <w:rPr>
                <w:sz w:val="18"/>
                <w:szCs w:val="18"/>
                <w:lang w:val="en-GB"/>
              </w:rPr>
              <w:t>Shoot nearer the meridian, below 3′/min. The table says how many are missing.</w:t>
            </w:r>
          </w:p>
        </w:tc>
      </w:tr>
      <w:tr w:rsidR="0092013D" w:rsidRPr="00A2724A" w14:paraId="0DD1C6E5" w14:textId="77777777">
        <w:tc>
          <w:tcPr>
            <w:tcW w:w="3069" w:type="dxa"/>
            <w:shd w:val="clear" w:color="auto" w:fill="F7F7F7"/>
            <w:tcMar>
              <w:top w:w="70" w:type="dxa"/>
              <w:left w:w="120" w:type="dxa"/>
              <w:bottom w:w="70" w:type="dxa"/>
              <w:right w:w="120" w:type="dxa"/>
            </w:tcMar>
          </w:tcPr>
          <w:p w14:paraId="28A12B7B" w14:textId="77777777" w:rsidR="0092013D" w:rsidRDefault="004A62BA" w:rsidP="005968C6">
            <w:pPr>
              <w:spacing w:line="240" w:lineRule="auto"/>
              <w:jc w:val="both"/>
            </w:pPr>
            <w:r>
              <w:rPr>
                <w:sz w:val="18"/>
                <w:szCs w:val="18"/>
              </w:rPr>
              <w:t xml:space="preserve">Run </w:t>
            </w:r>
            <w:proofErr w:type="spellStart"/>
            <w:r>
              <w:rPr>
                <w:sz w:val="18"/>
                <w:szCs w:val="18"/>
              </w:rPr>
              <w:t>too</w:t>
            </w:r>
            <w:proofErr w:type="spellEnd"/>
            <w:r>
              <w:rPr>
                <w:sz w:val="18"/>
                <w:szCs w:val="18"/>
              </w:rPr>
              <w:t xml:space="preserve"> </w:t>
            </w:r>
            <w:proofErr w:type="spellStart"/>
            <w:r>
              <w:rPr>
                <w:sz w:val="18"/>
                <w:szCs w:val="18"/>
              </w:rPr>
              <w:t>uniform</w:t>
            </w:r>
            <w:proofErr w:type="spellEnd"/>
          </w:p>
        </w:tc>
        <w:tc>
          <w:tcPr>
            <w:tcW w:w="5957" w:type="dxa"/>
            <w:shd w:val="clear" w:color="auto" w:fill="F7F7F7"/>
            <w:tcMar>
              <w:top w:w="70" w:type="dxa"/>
              <w:left w:w="120" w:type="dxa"/>
              <w:bottom w:w="70" w:type="dxa"/>
              <w:right w:w="120" w:type="dxa"/>
            </w:tcMar>
          </w:tcPr>
          <w:p w14:paraId="4A0DC881" w14:textId="77777777" w:rsidR="0092013D" w:rsidRPr="005968C6" w:rsidRDefault="004A62BA" w:rsidP="005968C6">
            <w:pPr>
              <w:spacing w:line="240" w:lineRule="auto"/>
              <w:jc w:val="both"/>
              <w:rPr>
                <w:lang w:val="en-GB"/>
              </w:rPr>
            </w:pPr>
            <w:r w:rsidRPr="005968C6">
              <w:rPr>
                <w:sz w:val="18"/>
                <w:szCs w:val="18"/>
                <w:lang w:val="en-GB"/>
              </w:rPr>
              <w:t>The slope of the knob lag cannot be measured without a fast body. That is not a fault — it is in fact the sign of a good run.</w:t>
            </w:r>
          </w:p>
        </w:tc>
      </w:tr>
      <w:tr w:rsidR="0092013D" w:rsidRPr="00A2724A" w14:paraId="3978F255" w14:textId="77777777">
        <w:tc>
          <w:tcPr>
            <w:tcW w:w="3069" w:type="dxa"/>
            <w:tcMar>
              <w:top w:w="70" w:type="dxa"/>
              <w:left w:w="120" w:type="dxa"/>
              <w:bottom w:w="70" w:type="dxa"/>
              <w:right w:w="120" w:type="dxa"/>
            </w:tcMar>
          </w:tcPr>
          <w:p w14:paraId="43C8045A" w14:textId="77777777" w:rsidR="0092013D" w:rsidRPr="005968C6" w:rsidRDefault="004A62BA" w:rsidP="005968C6">
            <w:pPr>
              <w:spacing w:line="240" w:lineRule="auto"/>
              <w:jc w:val="both"/>
              <w:rPr>
                <w:lang w:val="en-GB"/>
              </w:rPr>
            </w:pPr>
            <w:r w:rsidRPr="005968C6">
              <w:rPr>
                <w:sz w:val="18"/>
                <w:szCs w:val="18"/>
                <w:lang w:val="en-GB"/>
              </w:rPr>
              <w:t>Wind not computed: less than five minutes</w:t>
            </w:r>
          </w:p>
        </w:tc>
        <w:tc>
          <w:tcPr>
            <w:tcW w:w="5957" w:type="dxa"/>
            <w:tcMar>
              <w:top w:w="70" w:type="dxa"/>
              <w:left w:w="120" w:type="dxa"/>
              <w:bottom w:w="70" w:type="dxa"/>
              <w:right w:w="120" w:type="dxa"/>
            </w:tcMar>
          </w:tcPr>
          <w:p w14:paraId="6B5BBD45" w14:textId="77777777" w:rsidR="0092013D" w:rsidRPr="005968C6" w:rsidRDefault="004A62BA" w:rsidP="005968C6">
            <w:pPr>
              <w:spacing w:line="240" w:lineRule="auto"/>
              <w:jc w:val="both"/>
              <w:rPr>
                <w:lang w:val="en-GB"/>
              </w:rPr>
            </w:pPr>
            <w:r w:rsidRPr="005968C6">
              <w:rPr>
                <w:sz w:val="18"/>
                <w:szCs w:val="18"/>
                <w:lang w:val="en-GB"/>
              </w:rPr>
              <w:t>Wait. Wind is found over a leg, not over a turn.</w:t>
            </w:r>
          </w:p>
        </w:tc>
      </w:tr>
      <w:tr w:rsidR="0092013D" w14:paraId="7B73491F" w14:textId="77777777">
        <w:tc>
          <w:tcPr>
            <w:tcW w:w="3069" w:type="dxa"/>
            <w:shd w:val="clear" w:color="auto" w:fill="F7F7F7"/>
            <w:tcMar>
              <w:top w:w="70" w:type="dxa"/>
              <w:left w:w="120" w:type="dxa"/>
              <w:bottom w:w="70" w:type="dxa"/>
              <w:right w:w="120" w:type="dxa"/>
            </w:tcMar>
          </w:tcPr>
          <w:p w14:paraId="6FF580DD" w14:textId="77777777" w:rsidR="0092013D" w:rsidRPr="005968C6" w:rsidRDefault="004A62BA" w:rsidP="005968C6">
            <w:pPr>
              <w:spacing w:line="240" w:lineRule="auto"/>
              <w:jc w:val="both"/>
              <w:rPr>
                <w:lang w:val="en-GB"/>
              </w:rPr>
            </w:pPr>
            <w:r w:rsidRPr="005968C6">
              <w:rPr>
                <w:sz w:val="18"/>
                <w:szCs w:val="18"/>
                <w:lang w:val="en-GB"/>
              </w:rPr>
              <w:t>These bodies give parallel lines</w:t>
            </w:r>
          </w:p>
        </w:tc>
        <w:tc>
          <w:tcPr>
            <w:tcW w:w="5957" w:type="dxa"/>
            <w:shd w:val="clear" w:color="auto" w:fill="F7F7F7"/>
            <w:tcMar>
              <w:top w:w="70" w:type="dxa"/>
              <w:left w:w="120" w:type="dxa"/>
              <w:bottom w:w="70" w:type="dxa"/>
              <w:right w:w="120" w:type="dxa"/>
            </w:tcMar>
          </w:tcPr>
          <w:p w14:paraId="385DA442" w14:textId="77777777" w:rsidR="0092013D" w:rsidRDefault="004A62BA" w:rsidP="005968C6">
            <w:pPr>
              <w:spacing w:line="240" w:lineRule="auto"/>
              <w:jc w:val="both"/>
            </w:pPr>
            <w:r w:rsidRPr="005968C6">
              <w:rPr>
                <w:sz w:val="18"/>
                <w:szCs w:val="18"/>
                <w:lang w:val="en-GB"/>
              </w:rPr>
              <w:t xml:space="preserve">Two bodies on the same azimuth, or 180° apart: there is no intersection. </w:t>
            </w:r>
            <w:r>
              <w:rPr>
                <w:sz w:val="18"/>
                <w:szCs w:val="18"/>
              </w:rPr>
              <w:t>Go back to the catalogue.</w:t>
            </w:r>
          </w:p>
        </w:tc>
      </w:tr>
      <w:tr w:rsidR="0092013D" w:rsidRPr="00A2724A" w14:paraId="140D84E8" w14:textId="77777777">
        <w:tc>
          <w:tcPr>
            <w:tcW w:w="3069" w:type="dxa"/>
            <w:tcMar>
              <w:top w:w="70" w:type="dxa"/>
              <w:left w:w="120" w:type="dxa"/>
              <w:bottom w:w="70" w:type="dxa"/>
              <w:right w:w="120" w:type="dxa"/>
            </w:tcMar>
          </w:tcPr>
          <w:p w14:paraId="10C91F9A" w14:textId="77777777" w:rsidR="0092013D" w:rsidRDefault="004A62BA" w:rsidP="005968C6">
            <w:pPr>
              <w:spacing w:line="240" w:lineRule="auto"/>
              <w:jc w:val="both"/>
            </w:pPr>
            <w:r>
              <w:rPr>
                <w:sz w:val="18"/>
                <w:szCs w:val="18"/>
              </w:rPr>
              <w:t xml:space="preserve">MSFS 2024 </w:t>
            </w:r>
            <w:proofErr w:type="spellStart"/>
            <w:r>
              <w:rPr>
                <w:sz w:val="18"/>
                <w:szCs w:val="18"/>
              </w:rPr>
              <w:t>database</w:t>
            </w:r>
            <w:proofErr w:type="spellEnd"/>
            <w:r>
              <w:rPr>
                <w:sz w:val="18"/>
                <w:szCs w:val="18"/>
              </w:rPr>
              <w:t xml:space="preserve"> </w:t>
            </w:r>
            <w:proofErr w:type="spellStart"/>
            <w:r>
              <w:rPr>
                <w:sz w:val="18"/>
                <w:szCs w:val="18"/>
              </w:rPr>
              <w:t>missing</w:t>
            </w:r>
            <w:proofErr w:type="spellEnd"/>
          </w:p>
        </w:tc>
        <w:tc>
          <w:tcPr>
            <w:tcW w:w="5957" w:type="dxa"/>
            <w:tcMar>
              <w:top w:w="70" w:type="dxa"/>
              <w:left w:w="120" w:type="dxa"/>
              <w:bottom w:w="70" w:type="dxa"/>
              <w:right w:w="120" w:type="dxa"/>
            </w:tcMar>
          </w:tcPr>
          <w:p w14:paraId="0ECE1BCF" w14:textId="77777777" w:rsidR="0092013D" w:rsidRPr="005968C6" w:rsidRDefault="004A62BA" w:rsidP="005968C6">
            <w:pPr>
              <w:spacing w:line="240" w:lineRule="auto"/>
              <w:jc w:val="both"/>
              <w:rPr>
                <w:lang w:val="en-GB"/>
              </w:rPr>
            </w:pPr>
            <w:r w:rsidRPr="005968C6">
              <w:rPr>
                <w:sz w:val="18"/>
                <w:szCs w:val="18"/>
                <w:lang w:val="en-GB"/>
              </w:rPr>
              <w:t>Import the airports and the navaids (chapter 5).</w:t>
            </w:r>
          </w:p>
        </w:tc>
      </w:tr>
      <w:tr w:rsidR="0092013D" w:rsidRPr="00A2724A" w14:paraId="41FF727A" w14:textId="77777777">
        <w:tc>
          <w:tcPr>
            <w:tcW w:w="3069" w:type="dxa"/>
            <w:shd w:val="clear" w:color="auto" w:fill="F7F7F7"/>
            <w:tcMar>
              <w:top w:w="70" w:type="dxa"/>
              <w:left w:w="120" w:type="dxa"/>
              <w:bottom w:w="70" w:type="dxa"/>
              <w:right w:w="120" w:type="dxa"/>
            </w:tcMar>
          </w:tcPr>
          <w:p w14:paraId="65B06E4D" w14:textId="77777777" w:rsidR="0092013D" w:rsidRDefault="004A62BA" w:rsidP="005968C6">
            <w:pPr>
              <w:spacing w:line="240" w:lineRule="auto"/>
              <w:jc w:val="both"/>
            </w:pPr>
            <w:r>
              <w:rPr>
                <w:sz w:val="18"/>
                <w:szCs w:val="18"/>
              </w:rPr>
              <w:t xml:space="preserve">Terrain </w:t>
            </w:r>
            <w:proofErr w:type="spellStart"/>
            <w:r>
              <w:rPr>
                <w:sz w:val="18"/>
                <w:szCs w:val="18"/>
              </w:rPr>
              <w:t>unavailable</w:t>
            </w:r>
            <w:proofErr w:type="spellEnd"/>
          </w:p>
        </w:tc>
        <w:tc>
          <w:tcPr>
            <w:tcW w:w="5957" w:type="dxa"/>
            <w:shd w:val="clear" w:color="auto" w:fill="F7F7F7"/>
            <w:tcMar>
              <w:top w:w="70" w:type="dxa"/>
              <w:left w:w="120" w:type="dxa"/>
              <w:bottom w:w="70" w:type="dxa"/>
              <w:right w:w="120" w:type="dxa"/>
            </w:tcMar>
          </w:tcPr>
          <w:p w14:paraId="3C847EC0" w14:textId="77777777" w:rsidR="0092013D" w:rsidRPr="005968C6" w:rsidRDefault="004A62BA" w:rsidP="005968C6">
            <w:pPr>
              <w:spacing w:line="240" w:lineRule="auto"/>
              <w:jc w:val="both"/>
              <w:rPr>
                <w:lang w:val="en-GB"/>
              </w:rPr>
            </w:pPr>
            <w:r w:rsidRPr="005968C6">
              <w:rPr>
                <w:sz w:val="18"/>
                <w:szCs w:val="18"/>
                <w:lang w:val="en-GB"/>
              </w:rPr>
              <w:t>Import the elevation data. The vertical profile cannot work without it.</w:t>
            </w:r>
          </w:p>
        </w:tc>
      </w:tr>
    </w:tbl>
    <w:p w14:paraId="7FD78D48" w14:textId="77777777" w:rsidR="0092013D" w:rsidRPr="005968C6" w:rsidRDefault="0092013D" w:rsidP="005968C6">
      <w:pPr>
        <w:spacing w:after="200"/>
        <w:jc w:val="both"/>
        <w:rPr>
          <w:lang w:val="en-GB"/>
        </w:rPr>
      </w:pPr>
    </w:p>
    <w:p w14:paraId="0B53F0A1" w14:textId="77777777" w:rsidR="0092013D" w:rsidRDefault="004A62BA" w:rsidP="005968C6">
      <w:pPr>
        <w:pStyle w:val="Titre2"/>
        <w:jc w:val="both"/>
      </w:pPr>
      <w:bookmarkStart w:id="67" w:name="_Toc238596306"/>
      <w:proofErr w:type="spellStart"/>
      <w:r>
        <w:t>Chapter</w:t>
      </w:r>
      <w:proofErr w:type="spellEnd"/>
      <w:r>
        <w:t xml:space="preserve"> 27 — Link </w:t>
      </w:r>
      <w:proofErr w:type="spellStart"/>
      <w:r>
        <w:t>failures</w:t>
      </w:r>
      <w:bookmarkEnd w:id="67"/>
      <w:proofErr w:type="spellEnd"/>
    </w:p>
    <w:tbl>
      <w:tblPr>
        <w:tblW w:w="9026" w:type="dxa"/>
        <w:tblBorders>
          <w:top w:val="single" w:sz="4" w:space="0" w:color="9E9E9E"/>
          <w:bottom w:val="single" w:sz="4" w:space="0" w:color="9E9E9E"/>
          <w:insideH w:val="single" w:sz="2" w:space="0" w:color="CCCCCC"/>
        </w:tblBorders>
        <w:tblCellMar>
          <w:left w:w="10" w:type="dxa"/>
          <w:right w:w="10" w:type="dxa"/>
        </w:tblCellMar>
        <w:tblLook w:val="0000" w:firstRow="0" w:lastRow="0" w:firstColumn="0" w:lastColumn="0" w:noHBand="0" w:noVBand="0"/>
      </w:tblPr>
      <w:tblGrid>
        <w:gridCol w:w="2888"/>
        <w:gridCol w:w="6138"/>
      </w:tblGrid>
      <w:tr w:rsidR="0092013D" w14:paraId="7C054398" w14:textId="77777777">
        <w:trPr>
          <w:tblHeader/>
        </w:trPr>
        <w:tc>
          <w:tcPr>
            <w:tcW w:w="2888" w:type="dxa"/>
            <w:shd w:val="clear" w:color="auto" w:fill="1F3864"/>
            <w:tcMar>
              <w:top w:w="80" w:type="dxa"/>
              <w:left w:w="120" w:type="dxa"/>
              <w:bottom w:w="80" w:type="dxa"/>
              <w:right w:w="120" w:type="dxa"/>
            </w:tcMar>
          </w:tcPr>
          <w:p w14:paraId="2E431280" w14:textId="77777777" w:rsidR="0092013D" w:rsidRDefault="004A62BA" w:rsidP="005968C6">
            <w:pPr>
              <w:jc w:val="both"/>
            </w:pPr>
            <w:proofErr w:type="spellStart"/>
            <w:r>
              <w:rPr>
                <w:b/>
                <w:bCs/>
                <w:color w:val="FFFFFF"/>
                <w:sz w:val="18"/>
                <w:szCs w:val="18"/>
              </w:rPr>
              <w:t>Symptom</w:t>
            </w:r>
            <w:proofErr w:type="spellEnd"/>
          </w:p>
        </w:tc>
        <w:tc>
          <w:tcPr>
            <w:tcW w:w="6138" w:type="dxa"/>
            <w:shd w:val="clear" w:color="auto" w:fill="1F3864"/>
            <w:tcMar>
              <w:top w:w="80" w:type="dxa"/>
              <w:left w:w="120" w:type="dxa"/>
              <w:bottom w:w="80" w:type="dxa"/>
              <w:right w:w="120" w:type="dxa"/>
            </w:tcMar>
          </w:tcPr>
          <w:p w14:paraId="5E299350" w14:textId="77777777" w:rsidR="0092013D" w:rsidRDefault="004A62BA" w:rsidP="005968C6">
            <w:pPr>
              <w:jc w:val="both"/>
            </w:pPr>
            <w:r>
              <w:rPr>
                <w:b/>
                <w:bCs/>
                <w:color w:val="FFFFFF"/>
                <w:sz w:val="18"/>
                <w:szCs w:val="18"/>
              </w:rPr>
              <w:t xml:space="preserve">Likely cause and </w:t>
            </w:r>
            <w:proofErr w:type="spellStart"/>
            <w:r>
              <w:rPr>
                <w:b/>
                <w:bCs/>
                <w:color w:val="FFFFFF"/>
                <w:sz w:val="18"/>
                <w:szCs w:val="18"/>
              </w:rPr>
              <w:t>remedy</w:t>
            </w:r>
            <w:proofErr w:type="spellEnd"/>
          </w:p>
        </w:tc>
      </w:tr>
      <w:tr w:rsidR="0092013D" w:rsidRPr="00A2724A" w14:paraId="2EB67857" w14:textId="77777777">
        <w:tc>
          <w:tcPr>
            <w:tcW w:w="2888" w:type="dxa"/>
            <w:tcMar>
              <w:top w:w="70" w:type="dxa"/>
              <w:left w:w="120" w:type="dxa"/>
              <w:bottom w:w="70" w:type="dxa"/>
              <w:right w:w="120" w:type="dxa"/>
            </w:tcMar>
          </w:tcPr>
          <w:p w14:paraId="70FF0EC2" w14:textId="77777777" w:rsidR="0092013D" w:rsidRPr="005968C6" w:rsidRDefault="004A62BA" w:rsidP="005968C6">
            <w:pPr>
              <w:spacing w:line="240" w:lineRule="auto"/>
              <w:jc w:val="both"/>
              <w:rPr>
                <w:lang w:val="en-GB"/>
              </w:rPr>
            </w:pPr>
            <w:r w:rsidRPr="005968C6">
              <w:rPr>
                <w:lang w:val="en-GB"/>
              </w:rPr>
              <w:t xml:space="preserve">The </w:t>
            </w:r>
            <w:r w:rsidRPr="005968C6">
              <w:rPr>
                <w:rFonts w:ascii="Consolas" w:eastAsia="Consolas" w:hAnsi="Consolas" w:cs="Consolas"/>
                <w:sz w:val="19"/>
                <w:szCs w:val="19"/>
                <w:lang w:val="en-GB"/>
              </w:rPr>
              <w:t>NO TABLE</w:t>
            </w:r>
            <w:r w:rsidRPr="005968C6">
              <w:rPr>
                <w:lang w:val="en-GB"/>
              </w:rPr>
              <w:t xml:space="preserve"> indicator in red, or </w:t>
            </w:r>
            <w:r w:rsidRPr="005968C6">
              <w:rPr>
                <w:rFonts w:ascii="Consolas" w:eastAsia="Consolas" w:hAnsi="Consolas" w:cs="Consolas"/>
                <w:sz w:val="19"/>
                <w:szCs w:val="19"/>
                <w:lang w:val="en-GB"/>
              </w:rPr>
              <w:t>Order</w:t>
            </w:r>
            <w:r w:rsidRPr="005968C6">
              <w:rPr>
                <w:lang w:val="en-GB"/>
              </w:rPr>
              <w:t xml:space="preserve"> stuck at “plotting table not connected”</w:t>
            </w:r>
          </w:p>
        </w:tc>
        <w:tc>
          <w:tcPr>
            <w:tcW w:w="6138" w:type="dxa"/>
            <w:tcMar>
              <w:top w:w="70" w:type="dxa"/>
              <w:left w:w="120" w:type="dxa"/>
              <w:bottom w:w="70" w:type="dxa"/>
              <w:right w:w="120" w:type="dxa"/>
            </w:tcMar>
          </w:tcPr>
          <w:p w14:paraId="03E62217" w14:textId="77777777" w:rsidR="0092013D" w:rsidRPr="005968C6" w:rsidRDefault="004A62BA" w:rsidP="005968C6">
            <w:pPr>
              <w:spacing w:line="240" w:lineRule="auto"/>
              <w:jc w:val="both"/>
              <w:rPr>
                <w:lang w:val="en-GB"/>
              </w:rPr>
            </w:pPr>
            <w:r w:rsidRPr="005968C6">
              <w:rPr>
                <w:sz w:val="18"/>
                <w:szCs w:val="18"/>
                <w:lang w:val="en-GB"/>
              </w:rPr>
              <w:t>The application is not running, or the port is taken. Start the application; if it persists, see appendix C on the bridge port.</w:t>
            </w:r>
          </w:p>
        </w:tc>
      </w:tr>
      <w:tr w:rsidR="0092013D" w14:paraId="625BCE7B" w14:textId="77777777">
        <w:tc>
          <w:tcPr>
            <w:tcW w:w="2888" w:type="dxa"/>
            <w:shd w:val="clear" w:color="auto" w:fill="F7F7F7"/>
            <w:tcMar>
              <w:top w:w="70" w:type="dxa"/>
              <w:left w:w="120" w:type="dxa"/>
              <w:bottom w:w="70" w:type="dxa"/>
              <w:right w:w="120" w:type="dxa"/>
            </w:tcMar>
          </w:tcPr>
          <w:p w14:paraId="29336CFC" w14:textId="77777777" w:rsidR="0092013D" w:rsidRPr="005968C6" w:rsidRDefault="004A62BA" w:rsidP="005968C6">
            <w:pPr>
              <w:spacing w:line="240" w:lineRule="auto"/>
              <w:jc w:val="both"/>
              <w:rPr>
                <w:lang w:val="en-GB"/>
              </w:rPr>
            </w:pPr>
            <w:r w:rsidRPr="005968C6">
              <w:rPr>
                <w:rFonts w:ascii="Consolas" w:eastAsia="Consolas" w:hAnsi="Consolas" w:cs="Consolas"/>
                <w:sz w:val="18"/>
                <w:szCs w:val="18"/>
                <w:lang w:val="en-GB"/>
              </w:rPr>
              <w:t>n PENDING</w:t>
            </w:r>
            <w:r w:rsidRPr="005968C6">
              <w:rPr>
                <w:sz w:val="18"/>
                <w:szCs w:val="18"/>
                <w:lang w:val="en-GB"/>
              </w:rPr>
              <w:t xml:space="preserve"> in amber that will not go down</w:t>
            </w:r>
          </w:p>
        </w:tc>
        <w:tc>
          <w:tcPr>
            <w:tcW w:w="6138" w:type="dxa"/>
            <w:shd w:val="clear" w:color="auto" w:fill="F7F7F7"/>
            <w:tcMar>
              <w:top w:w="70" w:type="dxa"/>
              <w:left w:w="120" w:type="dxa"/>
              <w:bottom w:w="70" w:type="dxa"/>
              <w:right w:w="120" w:type="dxa"/>
            </w:tcMar>
          </w:tcPr>
          <w:p w14:paraId="34E8CF0C" w14:textId="77777777" w:rsidR="0092013D" w:rsidRDefault="004A62BA" w:rsidP="005968C6">
            <w:pPr>
              <w:spacing w:line="240" w:lineRule="auto"/>
              <w:jc w:val="both"/>
            </w:pPr>
            <w:r w:rsidRPr="005968C6">
              <w:rPr>
                <w:lang w:val="en-GB"/>
              </w:rPr>
              <w:t xml:space="preserve">Sights are re-offered every five seconds, so a counter that will not go down no longer means a message was lost. If </w:t>
            </w:r>
            <w:r w:rsidRPr="005968C6">
              <w:rPr>
                <w:rFonts w:ascii="Consolas" w:eastAsia="Consolas" w:hAnsi="Consolas" w:cs="Consolas"/>
                <w:sz w:val="19"/>
                <w:szCs w:val="19"/>
                <w:lang w:val="en-GB"/>
              </w:rPr>
              <w:t>NO TABLE</w:t>
            </w:r>
            <w:r w:rsidRPr="005968C6">
              <w:rPr>
                <w:lang w:val="en-GB"/>
              </w:rPr>
              <w:t xml:space="preserve"> shows, the table is not there — start it and everything goes out by itself. If it does not, the table is refusing those sights. </w:t>
            </w:r>
            <w:proofErr w:type="spellStart"/>
            <w:r>
              <w:t>Either</w:t>
            </w:r>
            <w:proofErr w:type="spellEnd"/>
            <w:r>
              <w:t xml:space="preserve"> </w:t>
            </w:r>
            <w:proofErr w:type="spellStart"/>
            <w:r>
              <w:t>way</w:t>
            </w:r>
            <w:proofErr w:type="spellEnd"/>
            <w:r>
              <w:t xml:space="preserve">, </w:t>
            </w:r>
            <w:proofErr w:type="spellStart"/>
            <w:r>
              <w:rPr>
                <w:b/>
                <w:bCs/>
              </w:rPr>
              <w:t>keep</w:t>
            </w:r>
            <w:proofErr w:type="spellEnd"/>
            <w:r>
              <w:rPr>
                <w:b/>
                <w:bCs/>
              </w:rPr>
              <w:t xml:space="preserve"> shooting</w:t>
            </w:r>
            <w:r>
              <w:t xml:space="preserve">: </w:t>
            </w:r>
            <w:proofErr w:type="spellStart"/>
            <w:r>
              <w:t>nothing</w:t>
            </w:r>
            <w:proofErr w:type="spellEnd"/>
            <w:r>
              <w:t xml:space="preserve"> </w:t>
            </w:r>
            <w:proofErr w:type="spellStart"/>
            <w:r>
              <w:t>is</w:t>
            </w:r>
            <w:proofErr w:type="spellEnd"/>
            <w:r>
              <w:t xml:space="preserve"> </w:t>
            </w:r>
            <w:proofErr w:type="spellStart"/>
            <w:r>
              <w:t>lost</w:t>
            </w:r>
            <w:proofErr w:type="spellEnd"/>
            <w:r>
              <w:t>.</w:t>
            </w:r>
          </w:p>
        </w:tc>
      </w:tr>
      <w:tr w:rsidR="0092013D" w:rsidRPr="00A2724A" w14:paraId="151084C1" w14:textId="77777777">
        <w:tc>
          <w:tcPr>
            <w:tcW w:w="2888" w:type="dxa"/>
            <w:tcMar>
              <w:top w:w="70" w:type="dxa"/>
              <w:left w:w="120" w:type="dxa"/>
              <w:bottom w:w="70" w:type="dxa"/>
              <w:right w:w="120" w:type="dxa"/>
            </w:tcMar>
          </w:tcPr>
          <w:p w14:paraId="770D3DB1" w14:textId="77777777" w:rsidR="0092013D" w:rsidRPr="005968C6" w:rsidRDefault="004A62BA" w:rsidP="005968C6">
            <w:pPr>
              <w:spacing w:line="240" w:lineRule="auto"/>
              <w:jc w:val="both"/>
              <w:rPr>
                <w:lang w:val="en-GB"/>
              </w:rPr>
            </w:pPr>
            <w:r w:rsidRPr="005968C6">
              <w:rPr>
                <w:sz w:val="18"/>
                <w:szCs w:val="18"/>
                <w:lang w:val="en-GB"/>
              </w:rPr>
              <w:t>The same sight appears twice at the table</w:t>
            </w:r>
          </w:p>
        </w:tc>
        <w:tc>
          <w:tcPr>
            <w:tcW w:w="6138" w:type="dxa"/>
            <w:tcMar>
              <w:top w:w="70" w:type="dxa"/>
              <w:left w:w="120" w:type="dxa"/>
              <w:bottom w:w="70" w:type="dxa"/>
              <w:right w:w="120" w:type="dxa"/>
            </w:tcMar>
          </w:tcPr>
          <w:p w14:paraId="5204968D" w14:textId="77777777" w:rsidR="0092013D" w:rsidRPr="005968C6" w:rsidRDefault="004A62BA" w:rsidP="005968C6">
            <w:pPr>
              <w:spacing w:line="240" w:lineRule="auto"/>
              <w:jc w:val="both"/>
              <w:rPr>
                <w:lang w:val="en-GB"/>
              </w:rPr>
            </w:pPr>
            <w:r w:rsidRPr="005968C6">
              <w:rPr>
                <w:sz w:val="18"/>
                <w:szCs w:val="18"/>
                <w:lang w:val="en-GB"/>
              </w:rPr>
              <w:t>It cannot: the book de-duplicates by identifier. The panel resends everything at each reconnection — that is the protocol.</w:t>
            </w:r>
          </w:p>
        </w:tc>
      </w:tr>
      <w:tr w:rsidR="0092013D" w14:paraId="28C4F88C" w14:textId="77777777">
        <w:tc>
          <w:tcPr>
            <w:tcW w:w="2888" w:type="dxa"/>
            <w:shd w:val="clear" w:color="auto" w:fill="F7F7F7"/>
            <w:tcMar>
              <w:top w:w="70" w:type="dxa"/>
              <w:left w:w="120" w:type="dxa"/>
              <w:bottom w:w="70" w:type="dxa"/>
              <w:right w:w="120" w:type="dxa"/>
            </w:tcMar>
          </w:tcPr>
          <w:p w14:paraId="35C1984F" w14:textId="77777777" w:rsidR="0092013D" w:rsidRPr="005968C6" w:rsidRDefault="004A62BA" w:rsidP="005968C6">
            <w:pPr>
              <w:spacing w:line="240" w:lineRule="auto"/>
              <w:jc w:val="both"/>
              <w:rPr>
                <w:lang w:val="en-GB"/>
              </w:rPr>
            </w:pPr>
            <w:r w:rsidRPr="005968C6">
              <w:rPr>
                <w:sz w:val="18"/>
                <w:szCs w:val="18"/>
                <w:lang w:val="en-GB"/>
              </w:rPr>
              <w:t>The Connect MSFS2024 button stays red</w:t>
            </w:r>
          </w:p>
        </w:tc>
        <w:tc>
          <w:tcPr>
            <w:tcW w:w="6138" w:type="dxa"/>
            <w:shd w:val="clear" w:color="auto" w:fill="F7F7F7"/>
            <w:tcMar>
              <w:top w:w="70" w:type="dxa"/>
              <w:left w:w="120" w:type="dxa"/>
              <w:bottom w:w="70" w:type="dxa"/>
              <w:right w:w="120" w:type="dxa"/>
            </w:tcMar>
          </w:tcPr>
          <w:p w14:paraId="5EFCF161" w14:textId="77777777" w:rsidR="0092013D" w:rsidRDefault="004A62BA" w:rsidP="005968C6">
            <w:pPr>
              <w:spacing w:line="240" w:lineRule="auto"/>
              <w:jc w:val="both"/>
            </w:pPr>
            <w:r w:rsidRPr="005968C6">
              <w:rPr>
                <w:sz w:val="18"/>
                <w:szCs w:val="18"/>
                <w:lang w:val="en-GB"/>
              </w:rPr>
              <w:t xml:space="preserve">The simulator has no flight in progress, or SimConnect has not started. </w:t>
            </w:r>
            <w:proofErr w:type="spellStart"/>
            <w:r>
              <w:rPr>
                <w:sz w:val="18"/>
                <w:szCs w:val="18"/>
              </w:rPr>
              <w:t>Load</w:t>
            </w:r>
            <w:proofErr w:type="spellEnd"/>
            <w:r>
              <w:rPr>
                <w:sz w:val="18"/>
                <w:szCs w:val="18"/>
              </w:rPr>
              <w:t xml:space="preserve"> a flight, </w:t>
            </w:r>
            <w:proofErr w:type="spellStart"/>
            <w:r>
              <w:rPr>
                <w:sz w:val="18"/>
                <w:szCs w:val="18"/>
              </w:rPr>
              <w:t>then</w:t>
            </w:r>
            <w:proofErr w:type="spellEnd"/>
            <w:r>
              <w:rPr>
                <w:sz w:val="18"/>
                <w:szCs w:val="18"/>
              </w:rPr>
              <w:t xml:space="preserve"> </w:t>
            </w:r>
            <w:proofErr w:type="spellStart"/>
            <w:r>
              <w:rPr>
                <w:sz w:val="18"/>
                <w:szCs w:val="18"/>
              </w:rPr>
              <w:t>try</w:t>
            </w:r>
            <w:proofErr w:type="spellEnd"/>
            <w:r>
              <w:rPr>
                <w:sz w:val="18"/>
                <w:szCs w:val="18"/>
              </w:rPr>
              <w:t xml:space="preserve"> </w:t>
            </w:r>
            <w:proofErr w:type="spellStart"/>
            <w:r>
              <w:rPr>
                <w:sz w:val="18"/>
                <w:szCs w:val="18"/>
              </w:rPr>
              <w:t>again</w:t>
            </w:r>
            <w:proofErr w:type="spellEnd"/>
            <w:r>
              <w:rPr>
                <w:sz w:val="18"/>
                <w:szCs w:val="18"/>
              </w:rPr>
              <w:t>.</w:t>
            </w:r>
          </w:p>
        </w:tc>
      </w:tr>
      <w:tr w:rsidR="0092013D" w:rsidRPr="00A2724A" w14:paraId="42C0F2E7" w14:textId="77777777">
        <w:tc>
          <w:tcPr>
            <w:tcW w:w="2888" w:type="dxa"/>
            <w:tcMar>
              <w:top w:w="70" w:type="dxa"/>
              <w:left w:w="120" w:type="dxa"/>
              <w:bottom w:w="70" w:type="dxa"/>
              <w:right w:w="120" w:type="dxa"/>
            </w:tcMar>
          </w:tcPr>
          <w:p w14:paraId="277FD253" w14:textId="77777777" w:rsidR="0092013D" w:rsidRPr="005968C6" w:rsidRDefault="004A62BA" w:rsidP="005968C6">
            <w:pPr>
              <w:spacing w:line="240" w:lineRule="auto"/>
              <w:jc w:val="both"/>
              <w:rPr>
                <w:lang w:val="en-GB"/>
              </w:rPr>
            </w:pPr>
            <w:r w:rsidRPr="005968C6">
              <w:rPr>
                <w:sz w:val="18"/>
                <w:szCs w:val="18"/>
                <w:lang w:val="en-GB"/>
              </w:rPr>
              <w:t>The sextant icon is not in the toolbar</w:t>
            </w:r>
          </w:p>
        </w:tc>
        <w:tc>
          <w:tcPr>
            <w:tcW w:w="6138" w:type="dxa"/>
            <w:tcMar>
              <w:top w:w="70" w:type="dxa"/>
              <w:left w:w="120" w:type="dxa"/>
              <w:bottom w:w="70" w:type="dxa"/>
              <w:right w:w="120" w:type="dxa"/>
            </w:tcMar>
          </w:tcPr>
          <w:p w14:paraId="6DB48E38" w14:textId="77777777" w:rsidR="0092013D" w:rsidRPr="005968C6" w:rsidRDefault="004A62BA" w:rsidP="005968C6">
            <w:pPr>
              <w:spacing w:line="240" w:lineRule="auto"/>
              <w:jc w:val="both"/>
              <w:rPr>
                <w:lang w:val="en-GB"/>
              </w:rPr>
            </w:pPr>
            <w:r w:rsidRPr="005968C6">
              <w:rPr>
                <w:sz w:val="18"/>
                <w:szCs w:val="18"/>
                <w:lang w:val="en-GB"/>
              </w:rPr>
              <w:t xml:space="preserve">The package is not being seen. Check that it is in </w:t>
            </w:r>
            <w:r w:rsidRPr="005968C6">
              <w:rPr>
                <w:rFonts w:ascii="Consolas" w:eastAsia="Consolas" w:hAnsi="Consolas" w:cs="Consolas"/>
                <w:sz w:val="18"/>
                <w:szCs w:val="18"/>
                <w:lang w:val="en-GB"/>
              </w:rPr>
              <w:t>Community</w:t>
            </w:r>
            <w:r w:rsidRPr="005968C6">
              <w:rPr>
                <w:sz w:val="18"/>
                <w:szCs w:val="18"/>
                <w:lang w:val="en-GB"/>
              </w:rPr>
              <w:t xml:space="preserve">, as a </w:t>
            </w:r>
            <w:proofErr w:type="spellStart"/>
            <w:r w:rsidRPr="005968C6">
              <w:rPr>
                <w:rFonts w:ascii="Consolas" w:eastAsia="Consolas" w:hAnsi="Consolas" w:cs="Consolas"/>
                <w:sz w:val="18"/>
                <w:szCs w:val="18"/>
                <w:lang w:val="en-GB"/>
              </w:rPr>
              <w:t>sixk</w:t>
            </w:r>
            <w:proofErr w:type="spellEnd"/>
            <w:r w:rsidRPr="005968C6">
              <w:rPr>
                <w:rFonts w:ascii="Consolas" w:eastAsia="Consolas" w:hAnsi="Consolas" w:cs="Consolas"/>
                <w:sz w:val="18"/>
                <w:szCs w:val="18"/>
                <w:lang w:val="en-GB"/>
              </w:rPr>
              <w:t>-sextant</w:t>
            </w:r>
            <w:r w:rsidRPr="005968C6">
              <w:rPr>
                <w:sz w:val="18"/>
                <w:szCs w:val="18"/>
                <w:lang w:val="en-GB"/>
              </w:rPr>
              <w:t xml:space="preserve"> folder containing </w:t>
            </w:r>
            <w:proofErr w:type="spellStart"/>
            <w:r w:rsidRPr="005968C6">
              <w:rPr>
                <w:rFonts w:ascii="Consolas" w:eastAsia="Consolas" w:hAnsi="Consolas" w:cs="Consolas"/>
                <w:sz w:val="18"/>
                <w:szCs w:val="18"/>
                <w:lang w:val="en-GB"/>
              </w:rPr>
              <w:t>manifest.json</w:t>
            </w:r>
            <w:proofErr w:type="spellEnd"/>
            <w:r w:rsidRPr="005968C6">
              <w:rPr>
                <w:sz w:val="18"/>
                <w:szCs w:val="18"/>
                <w:lang w:val="en-GB"/>
              </w:rPr>
              <w:t xml:space="preserve">, and </w:t>
            </w:r>
            <w:r w:rsidRPr="005968C6">
              <w:rPr>
                <w:b/>
                <w:bCs/>
                <w:sz w:val="18"/>
                <w:szCs w:val="18"/>
                <w:lang w:val="en-GB"/>
              </w:rPr>
              <w:t>restart the simulator</w:t>
            </w:r>
            <w:r w:rsidRPr="005968C6">
              <w:rPr>
                <w:sz w:val="18"/>
                <w:szCs w:val="18"/>
                <w:lang w:val="en-GB"/>
              </w:rPr>
              <w:t>.</w:t>
            </w:r>
          </w:p>
        </w:tc>
      </w:tr>
      <w:tr w:rsidR="0092013D" w:rsidRPr="00A2724A" w14:paraId="16F1F58C" w14:textId="77777777">
        <w:tc>
          <w:tcPr>
            <w:tcW w:w="2888" w:type="dxa"/>
            <w:shd w:val="clear" w:color="auto" w:fill="F7F7F7"/>
            <w:tcMar>
              <w:top w:w="70" w:type="dxa"/>
              <w:left w:w="120" w:type="dxa"/>
              <w:bottom w:w="70" w:type="dxa"/>
              <w:right w:w="120" w:type="dxa"/>
            </w:tcMar>
          </w:tcPr>
          <w:p w14:paraId="7F336BCB" w14:textId="77777777" w:rsidR="0092013D" w:rsidRPr="005968C6" w:rsidRDefault="004A62BA" w:rsidP="005968C6">
            <w:pPr>
              <w:spacing w:line="240" w:lineRule="auto"/>
              <w:jc w:val="both"/>
              <w:rPr>
                <w:lang w:val="en-GB"/>
              </w:rPr>
            </w:pPr>
            <w:r w:rsidRPr="005968C6">
              <w:rPr>
                <w:sz w:val="18"/>
                <w:szCs w:val="18"/>
                <w:lang w:val="en-GB"/>
              </w:rPr>
              <w:t>The catalogue shows an epoch warning</w:t>
            </w:r>
          </w:p>
        </w:tc>
        <w:tc>
          <w:tcPr>
            <w:tcW w:w="6138" w:type="dxa"/>
            <w:shd w:val="clear" w:color="auto" w:fill="F7F7F7"/>
            <w:tcMar>
              <w:top w:w="70" w:type="dxa"/>
              <w:left w:w="120" w:type="dxa"/>
              <w:bottom w:w="70" w:type="dxa"/>
              <w:right w:w="120" w:type="dxa"/>
            </w:tcMar>
          </w:tcPr>
          <w:p w14:paraId="72BB4FD1" w14:textId="77777777" w:rsidR="0092013D" w:rsidRPr="005968C6" w:rsidRDefault="004A62BA" w:rsidP="005968C6">
            <w:pPr>
              <w:spacing w:line="240" w:lineRule="auto"/>
              <w:jc w:val="both"/>
              <w:rPr>
                <w:lang w:val="en-GB"/>
              </w:rPr>
            </w:pPr>
            <w:r w:rsidRPr="005968C6">
              <w:rPr>
                <w:sz w:val="18"/>
                <w:szCs w:val="18"/>
                <w:lang w:val="en-GB"/>
              </w:rPr>
              <w:t>The simulator date is outside the 1900–2100 range. The figures still show but become doubtful — see appendix E.</w:t>
            </w:r>
          </w:p>
        </w:tc>
      </w:tr>
    </w:tbl>
    <w:p w14:paraId="5B65AFA2" w14:textId="77777777" w:rsidR="0092013D" w:rsidRPr="005968C6" w:rsidRDefault="0092013D" w:rsidP="005968C6">
      <w:pPr>
        <w:spacing w:after="200"/>
        <w:jc w:val="both"/>
        <w:rPr>
          <w:lang w:val="en-GB"/>
        </w:rPr>
      </w:pPr>
    </w:p>
    <w:p w14:paraId="670FC765" w14:textId="77777777" w:rsidR="0092013D" w:rsidRPr="005968C6" w:rsidRDefault="004A62BA" w:rsidP="005968C6">
      <w:pPr>
        <w:pStyle w:val="Titre2"/>
        <w:jc w:val="both"/>
        <w:rPr>
          <w:lang w:val="en-GB"/>
        </w:rPr>
      </w:pPr>
      <w:bookmarkStart w:id="68" w:name="_Toc238596307"/>
      <w:r w:rsidRPr="005968C6">
        <w:rPr>
          <w:lang w:val="en-GB"/>
        </w:rPr>
        <w:t>Chapter 28 — When the fix is bad</w:t>
      </w:r>
      <w:bookmarkEnd w:id="68"/>
    </w:p>
    <w:p w14:paraId="63615CF5" w14:textId="77777777" w:rsidR="0092013D" w:rsidRDefault="004A62BA" w:rsidP="005968C6">
      <w:pPr>
        <w:spacing w:after="140"/>
        <w:jc w:val="both"/>
      </w:pPr>
      <w:r w:rsidRPr="005968C6">
        <w:rPr>
          <w:lang w:val="en-GB"/>
        </w:rPr>
        <w:lastRenderedPageBreak/>
        <w:t xml:space="preserve">A fix ten or twenty miles from the truth is not a malfunction: it is a diagnosis to be made. </w:t>
      </w:r>
      <w:r>
        <w:t xml:space="preserve">In </w:t>
      </w:r>
      <w:proofErr w:type="spellStart"/>
      <w:r>
        <w:t>order</w:t>
      </w:r>
      <w:proofErr w:type="spellEnd"/>
      <w:r>
        <w:t xml:space="preserve"> of </w:t>
      </w:r>
      <w:proofErr w:type="spellStart"/>
      <w:r>
        <w:t>likelihood</w:t>
      </w:r>
      <w:proofErr w:type="spellEnd"/>
      <w:r>
        <w:t>:</w:t>
      </w:r>
    </w:p>
    <w:p w14:paraId="29381918" w14:textId="77777777" w:rsidR="0092013D" w:rsidRPr="005968C6" w:rsidRDefault="004A62BA" w:rsidP="005968C6">
      <w:pPr>
        <w:pStyle w:val="Paragraphedeliste"/>
        <w:numPr>
          <w:ilvl w:val="0"/>
          <w:numId w:val="10"/>
        </w:numPr>
        <w:spacing w:after="60"/>
        <w:jc w:val="both"/>
        <w:rPr>
          <w:lang w:val="en-GB"/>
        </w:rPr>
      </w:pPr>
      <w:r w:rsidRPr="005968C6">
        <w:rPr>
          <w:b/>
          <w:bCs/>
          <w:lang w:val="en-GB"/>
        </w:rPr>
        <w:t>The sextant is not calibrated.</w:t>
      </w:r>
      <w:r w:rsidRPr="005968C6">
        <w:rPr>
          <w:lang w:val="en-GB"/>
        </w:rPr>
        <w:t xml:space="preserve"> The Index error field reads zero: the fix carries the instrument’s error, the same on every line, hence a tight cocked hat and a wrong fix.</w:t>
      </w:r>
    </w:p>
    <w:p w14:paraId="68276B62" w14:textId="77777777" w:rsidR="0092013D" w:rsidRPr="005968C6" w:rsidRDefault="004A62BA" w:rsidP="005968C6">
      <w:pPr>
        <w:pStyle w:val="Paragraphedeliste"/>
        <w:numPr>
          <w:ilvl w:val="0"/>
          <w:numId w:val="10"/>
        </w:numPr>
        <w:spacing w:after="60"/>
        <w:jc w:val="both"/>
        <w:rPr>
          <w:lang w:val="en-GB"/>
        </w:rPr>
      </w:pPr>
      <w:r w:rsidRPr="005968C6">
        <w:rPr>
          <w:b/>
          <w:bCs/>
          <w:lang w:val="en-GB"/>
        </w:rPr>
        <w:t>Knob lag.</w:t>
      </w:r>
      <w:r w:rsidRPr="005968C6">
        <w:rPr>
          <w:lang w:val="en-GB"/>
        </w:rPr>
        <w:t xml:space="preserve"> You shot fast bodies without following them. Look at the </w:t>
      </w:r>
      <w:r w:rsidRPr="005968C6">
        <w:rPr>
          <w:rFonts w:ascii="Consolas" w:eastAsia="Consolas" w:hAnsi="Consolas" w:cs="Consolas"/>
          <w:sz w:val="19"/>
          <w:szCs w:val="19"/>
          <w:lang w:val="en-GB"/>
        </w:rPr>
        <w:t>′/min</w:t>
      </w:r>
      <w:r w:rsidRPr="005968C6">
        <w:rPr>
          <w:lang w:val="en-GB"/>
        </w:rPr>
        <w:t xml:space="preserve"> column for your bodies: beyond 8′/min, every half minute of lag costs four miles.</w:t>
      </w:r>
    </w:p>
    <w:p w14:paraId="4B4F7B3F" w14:textId="77777777" w:rsidR="0092013D" w:rsidRPr="005968C6" w:rsidRDefault="004A62BA" w:rsidP="005968C6">
      <w:pPr>
        <w:pStyle w:val="Paragraphedeliste"/>
        <w:numPr>
          <w:ilvl w:val="0"/>
          <w:numId w:val="10"/>
        </w:numPr>
        <w:spacing w:after="60"/>
        <w:jc w:val="both"/>
        <w:rPr>
          <w:lang w:val="en-GB"/>
        </w:rPr>
      </w:pPr>
      <w:r w:rsidRPr="005968C6">
        <w:rPr>
          <w:b/>
          <w:bCs/>
          <w:lang w:val="en-GB"/>
        </w:rPr>
        <w:t>The round was spread out.</w:t>
      </w:r>
      <w:r w:rsidRPr="005968C6">
        <w:rPr>
          <w:lang w:val="en-GB"/>
        </w:rPr>
        <w:t xml:space="preserve"> Twenty minutes between first and last sight, with a badly forecast wind: transport worked along a false course.</w:t>
      </w:r>
    </w:p>
    <w:p w14:paraId="43380843" w14:textId="77777777" w:rsidR="0092013D" w:rsidRDefault="004A62BA" w:rsidP="005968C6">
      <w:pPr>
        <w:pStyle w:val="Paragraphedeliste"/>
        <w:numPr>
          <w:ilvl w:val="0"/>
          <w:numId w:val="10"/>
        </w:numPr>
        <w:spacing w:after="60"/>
        <w:jc w:val="both"/>
      </w:pPr>
      <w:r w:rsidRPr="005968C6">
        <w:rPr>
          <w:b/>
          <w:bCs/>
          <w:lang w:val="en-GB"/>
        </w:rPr>
        <w:t>The geometry was poor.</w:t>
      </w:r>
      <w:r w:rsidRPr="005968C6">
        <w:rPr>
          <w:lang w:val="en-GB"/>
        </w:rPr>
        <w:t xml:space="preserve"> Two bodies cutting at 20° multiply your error by four. </w:t>
      </w:r>
      <w:r>
        <w:t xml:space="preserve">The catalogue </w:t>
      </w:r>
      <w:proofErr w:type="spellStart"/>
      <w:r>
        <w:t>told</w:t>
      </w:r>
      <w:proofErr w:type="spellEnd"/>
      <w:r>
        <w:t xml:space="preserve"> </w:t>
      </w:r>
      <w:proofErr w:type="spellStart"/>
      <w:r>
        <w:t>you</w:t>
      </w:r>
      <w:proofErr w:type="spellEnd"/>
      <w:r>
        <w:t xml:space="preserve"> </w:t>
      </w:r>
      <w:proofErr w:type="spellStart"/>
      <w:r>
        <w:t>before</w:t>
      </w:r>
      <w:proofErr w:type="spellEnd"/>
      <w:r>
        <w:t xml:space="preserve"> </w:t>
      </w:r>
      <w:proofErr w:type="spellStart"/>
      <w:r>
        <w:t>you</w:t>
      </w:r>
      <w:proofErr w:type="spellEnd"/>
      <w:r>
        <w:t xml:space="preserve"> shot.</w:t>
      </w:r>
    </w:p>
    <w:p w14:paraId="57A1CD27" w14:textId="77777777" w:rsidR="0092013D" w:rsidRPr="005968C6" w:rsidRDefault="004A62BA" w:rsidP="005968C6">
      <w:pPr>
        <w:pStyle w:val="Paragraphedeliste"/>
        <w:numPr>
          <w:ilvl w:val="0"/>
          <w:numId w:val="10"/>
        </w:numPr>
        <w:spacing w:after="160"/>
        <w:jc w:val="both"/>
        <w:rPr>
          <w:lang w:val="en-GB"/>
        </w:rPr>
      </w:pPr>
      <w:r w:rsidRPr="005968C6">
        <w:rPr>
          <w:b/>
          <w:bCs/>
          <w:lang w:val="en-GB"/>
        </w:rPr>
        <w:t>The forecast wind is far from the real one.</w:t>
      </w:r>
      <w:r w:rsidRPr="005968C6">
        <w:rPr>
          <w:lang w:val="en-GB"/>
        </w:rPr>
        <w:t xml:space="preserve"> Dead reckoning has drifted so far that the reduction is working a long way from the truth. Work a fix, adopt the wind found, reset, and start again: the loop converges.</w:t>
      </w:r>
    </w:p>
    <w:p w14:paraId="754830B3" w14:textId="77777777" w:rsidR="0092013D" w:rsidRPr="005968C6" w:rsidRDefault="004A62BA" w:rsidP="005968C6">
      <w:pPr>
        <w:spacing w:after="140"/>
        <w:jc w:val="both"/>
        <w:rPr>
          <w:lang w:val="en-GB"/>
        </w:rPr>
      </w:pPr>
      <w:r w:rsidRPr="005968C6">
        <w:rPr>
          <w:lang w:val="en-GB"/>
        </w:rPr>
        <w:t xml:space="preserve">The </w:t>
      </w:r>
      <w:r w:rsidRPr="005968C6">
        <w:rPr>
          <w:b/>
          <w:bCs/>
          <w:lang w:val="en-GB"/>
        </w:rPr>
        <w:t>debrief</w:t>
      </w:r>
      <w:r w:rsidRPr="005968C6">
        <w:rPr>
          <w:lang w:val="en-GB"/>
        </w:rPr>
        <w:t xml:space="preserve"> settles it: it tells you how wrong the fix was, and how wrong dead reckoning was. If the gain is large, the loop did its job even when the fix disappoints you.</w:t>
      </w:r>
    </w:p>
    <w:p w14:paraId="6D813391" w14:textId="77777777" w:rsidR="0092013D" w:rsidRDefault="004A62BA" w:rsidP="005968C6">
      <w:pPr>
        <w:pStyle w:val="Titre1"/>
        <w:pageBreakBefore/>
        <w:jc w:val="both"/>
      </w:pPr>
      <w:bookmarkStart w:id="69" w:name="_Toc238596308"/>
      <w:r>
        <w:lastRenderedPageBreak/>
        <w:t>Appendices</w:t>
      </w:r>
      <w:bookmarkEnd w:id="69"/>
    </w:p>
    <w:p w14:paraId="10A43B4A" w14:textId="77777777" w:rsidR="0092013D" w:rsidRDefault="004A62BA" w:rsidP="005968C6">
      <w:pPr>
        <w:pStyle w:val="Titre2"/>
        <w:jc w:val="both"/>
      </w:pPr>
      <w:bookmarkStart w:id="70" w:name="_Toc238596309"/>
      <w:r>
        <w:t xml:space="preserve">Appendix A — </w:t>
      </w:r>
      <w:proofErr w:type="spellStart"/>
      <w:r>
        <w:t>Glossary</w:t>
      </w:r>
      <w:bookmarkEnd w:id="70"/>
      <w:proofErr w:type="spellEnd"/>
    </w:p>
    <w:tbl>
      <w:tblPr>
        <w:tblW w:w="9026" w:type="dxa"/>
        <w:tblBorders>
          <w:top w:val="single" w:sz="4" w:space="0" w:color="9E9E9E"/>
          <w:bottom w:val="single" w:sz="4" w:space="0" w:color="9E9E9E"/>
          <w:insideH w:val="single" w:sz="2" w:space="0" w:color="CCCCCC"/>
        </w:tblBorders>
        <w:tblCellMar>
          <w:left w:w="10" w:type="dxa"/>
          <w:right w:w="10" w:type="dxa"/>
        </w:tblCellMar>
        <w:tblLook w:val="0000" w:firstRow="0" w:lastRow="0" w:firstColumn="0" w:lastColumn="0" w:noHBand="0" w:noVBand="0"/>
      </w:tblPr>
      <w:tblGrid>
        <w:gridCol w:w="2166"/>
        <w:gridCol w:w="6860"/>
      </w:tblGrid>
      <w:tr w:rsidR="0092013D" w14:paraId="2158250B" w14:textId="77777777">
        <w:trPr>
          <w:tblHeader/>
        </w:trPr>
        <w:tc>
          <w:tcPr>
            <w:tcW w:w="2166" w:type="dxa"/>
            <w:shd w:val="clear" w:color="auto" w:fill="1F3864"/>
            <w:tcMar>
              <w:top w:w="80" w:type="dxa"/>
              <w:left w:w="120" w:type="dxa"/>
              <w:bottom w:w="80" w:type="dxa"/>
              <w:right w:w="120" w:type="dxa"/>
            </w:tcMar>
          </w:tcPr>
          <w:p w14:paraId="078331DF" w14:textId="77777777" w:rsidR="0092013D" w:rsidRDefault="004A62BA" w:rsidP="005968C6">
            <w:pPr>
              <w:jc w:val="both"/>
            </w:pPr>
            <w:proofErr w:type="spellStart"/>
            <w:r>
              <w:rPr>
                <w:b/>
                <w:bCs/>
                <w:color w:val="FFFFFF"/>
                <w:sz w:val="18"/>
                <w:szCs w:val="18"/>
              </w:rPr>
              <w:t>Term</w:t>
            </w:r>
            <w:proofErr w:type="spellEnd"/>
          </w:p>
        </w:tc>
        <w:tc>
          <w:tcPr>
            <w:tcW w:w="6860" w:type="dxa"/>
            <w:shd w:val="clear" w:color="auto" w:fill="1F3864"/>
            <w:tcMar>
              <w:top w:w="80" w:type="dxa"/>
              <w:left w:w="120" w:type="dxa"/>
              <w:bottom w:w="80" w:type="dxa"/>
              <w:right w:w="120" w:type="dxa"/>
            </w:tcMar>
          </w:tcPr>
          <w:p w14:paraId="4F1CDD07" w14:textId="77777777" w:rsidR="0092013D" w:rsidRDefault="004A62BA" w:rsidP="005968C6">
            <w:pPr>
              <w:jc w:val="both"/>
            </w:pPr>
            <w:proofErr w:type="spellStart"/>
            <w:r>
              <w:rPr>
                <w:b/>
                <w:bCs/>
                <w:color w:val="FFFFFF"/>
                <w:sz w:val="18"/>
                <w:szCs w:val="18"/>
              </w:rPr>
              <w:t>Definition</w:t>
            </w:r>
            <w:proofErr w:type="spellEnd"/>
          </w:p>
        </w:tc>
      </w:tr>
      <w:tr w:rsidR="0092013D" w:rsidRPr="00A2724A" w14:paraId="408D7C88" w14:textId="77777777">
        <w:tc>
          <w:tcPr>
            <w:tcW w:w="2166" w:type="dxa"/>
            <w:tcMar>
              <w:top w:w="70" w:type="dxa"/>
              <w:left w:w="120" w:type="dxa"/>
              <w:bottom w:w="70" w:type="dxa"/>
              <w:right w:w="120" w:type="dxa"/>
            </w:tcMar>
          </w:tcPr>
          <w:p w14:paraId="4D91E61F" w14:textId="77777777" w:rsidR="0092013D" w:rsidRDefault="004A62BA" w:rsidP="005968C6">
            <w:pPr>
              <w:spacing w:line="240" w:lineRule="auto"/>
              <w:jc w:val="both"/>
            </w:pPr>
            <w:r>
              <w:rPr>
                <w:b/>
                <w:bCs/>
                <w:sz w:val="18"/>
                <w:szCs w:val="18"/>
              </w:rPr>
              <w:t>Hs</w:t>
            </w:r>
          </w:p>
        </w:tc>
        <w:tc>
          <w:tcPr>
            <w:tcW w:w="6860" w:type="dxa"/>
            <w:tcMar>
              <w:top w:w="70" w:type="dxa"/>
              <w:left w:w="120" w:type="dxa"/>
              <w:bottom w:w="70" w:type="dxa"/>
              <w:right w:w="120" w:type="dxa"/>
            </w:tcMar>
          </w:tcPr>
          <w:p w14:paraId="713605E8" w14:textId="77777777" w:rsidR="0092013D" w:rsidRPr="005968C6" w:rsidRDefault="004A62BA" w:rsidP="005968C6">
            <w:pPr>
              <w:spacing w:line="240" w:lineRule="auto"/>
              <w:jc w:val="both"/>
              <w:rPr>
                <w:lang w:val="en-GB"/>
              </w:rPr>
            </w:pPr>
            <w:r w:rsidRPr="005968C6">
              <w:rPr>
                <w:sz w:val="18"/>
                <w:szCs w:val="18"/>
                <w:lang w:val="en-GB"/>
              </w:rPr>
              <w:t>Sextant altitude: what the drum shows, with no correction at all.</w:t>
            </w:r>
          </w:p>
        </w:tc>
      </w:tr>
      <w:tr w:rsidR="0092013D" w:rsidRPr="00A2724A" w14:paraId="4D368748" w14:textId="77777777">
        <w:tc>
          <w:tcPr>
            <w:tcW w:w="2166" w:type="dxa"/>
            <w:shd w:val="clear" w:color="auto" w:fill="F7F7F7"/>
            <w:tcMar>
              <w:top w:w="70" w:type="dxa"/>
              <w:left w:w="120" w:type="dxa"/>
              <w:bottom w:w="70" w:type="dxa"/>
              <w:right w:w="120" w:type="dxa"/>
            </w:tcMar>
          </w:tcPr>
          <w:p w14:paraId="0EEF52F0" w14:textId="77777777" w:rsidR="0092013D" w:rsidRDefault="004A62BA" w:rsidP="005968C6">
            <w:pPr>
              <w:spacing w:line="240" w:lineRule="auto"/>
              <w:jc w:val="both"/>
            </w:pPr>
            <w:r>
              <w:rPr>
                <w:b/>
                <w:bCs/>
                <w:sz w:val="18"/>
                <w:szCs w:val="18"/>
              </w:rPr>
              <w:t>Ho</w:t>
            </w:r>
          </w:p>
        </w:tc>
        <w:tc>
          <w:tcPr>
            <w:tcW w:w="6860" w:type="dxa"/>
            <w:shd w:val="clear" w:color="auto" w:fill="F7F7F7"/>
            <w:tcMar>
              <w:top w:w="70" w:type="dxa"/>
              <w:left w:w="120" w:type="dxa"/>
              <w:bottom w:w="70" w:type="dxa"/>
              <w:right w:w="120" w:type="dxa"/>
            </w:tcMar>
          </w:tcPr>
          <w:p w14:paraId="0E4D7963" w14:textId="77777777" w:rsidR="0092013D" w:rsidRPr="005968C6" w:rsidRDefault="004A62BA" w:rsidP="005968C6">
            <w:pPr>
              <w:spacing w:line="240" w:lineRule="auto"/>
              <w:jc w:val="both"/>
              <w:rPr>
                <w:lang w:val="en-GB"/>
              </w:rPr>
            </w:pPr>
            <w:r w:rsidRPr="005968C6">
              <w:rPr>
                <w:sz w:val="18"/>
                <w:szCs w:val="18"/>
                <w:lang w:val="en-GB"/>
              </w:rPr>
              <w:t>Observed altitude: Hs corrected for index error, refraction, parallax and Coriolis.</w:t>
            </w:r>
          </w:p>
        </w:tc>
      </w:tr>
      <w:tr w:rsidR="0092013D" w:rsidRPr="00A2724A" w14:paraId="7355F3BB" w14:textId="77777777">
        <w:tc>
          <w:tcPr>
            <w:tcW w:w="2166" w:type="dxa"/>
            <w:tcMar>
              <w:top w:w="70" w:type="dxa"/>
              <w:left w:w="120" w:type="dxa"/>
              <w:bottom w:w="70" w:type="dxa"/>
              <w:right w:w="120" w:type="dxa"/>
            </w:tcMar>
          </w:tcPr>
          <w:p w14:paraId="3FF0B776" w14:textId="77777777" w:rsidR="0092013D" w:rsidRDefault="004A62BA" w:rsidP="005968C6">
            <w:pPr>
              <w:spacing w:line="240" w:lineRule="auto"/>
              <w:jc w:val="both"/>
            </w:pPr>
            <w:proofErr w:type="spellStart"/>
            <w:r>
              <w:rPr>
                <w:b/>
                <w:bCs/>
                <w:sz w:val="18"/>
                <w:szCs w:val="18"/>
              </w:rPr>
              <w:t>Hc</w:t>
            </w:r>
            <w:proofErr w:type="spellEnd"/>
          </w:p>
        </w:tc>
        <w:tc>
          <w:tcPr>
            <w:tcW w:w="6860" w:type="dxa"/>
            <w:tcMar>
              <w:top w:w="70" w:type="dxa"/>
              <w:left w:w="120" w:type="dxa"/>
              <w:bottom w:w="70" w:type="dxa"/>
              <w:right w:w="120" w:type="dxa"/>
            </w:tcMar>
          </w:tcPr>
          <w:p w14:paraId="10BB0FB3" w14:textId="77777777" w:rsidR="0092013D" w:rsidRPr="005968C6" w:rsidRDefault="004A62BA" w:rsidP="005968C6">
            <w:pPr>
              <w:spacing w:line="240" w:lineRule="auto"/>
              <w:jc w:val="both"/>
              <w:rPr>
                <w:lang w:val="en-GB"/>
              </w:rPr>
            </w:pPr>
            <w:r w:rsidRPr="005968C6">
              <w:rPr>
                <w:sz w:val="18"/>
                <w:szCs w:val="18"/>
                <w:lang w:val="en-GB"/>
              </w:rPr>
              <w:t>Computed altitude: the altitude the body would have at that instant if you were at the DR position.</w:t>
            </w:r>
          </w:p>
        </w:tc>
      </w:tr>
      <w:tr w:rsidR="0092013D" w:rsidRPr="00A2724A" w14:paraId="7529A360" w14:textId="77777777">
        <w:tc>
          <w:tcPr>
            <w:tcW w:w="2166" w:type="dxa"/>
            <w:shd w:val="clear" w:color="auto" w:fill="F7F7F7"/>
            <w:tcMar>
              <w:top w:w="70" w:type="dxa"/>
              <w:left w:w="120" w:type="dxa"/>
              <w:bottom w:w="70" w:type="dxa"/>
              <w:right w:w="120" w:type="dxa"/>
            </w:tcMar>
          </w:tcPr>
          <w:p w14:paraId="4374457E" w14:textId="77777777" w:rsidR="0092013D" w:rsidRDefault="004A62BA" w:rsidP="005968C6">
            <w:pPr>
              <w:spacing w:line="240" w:lineRule="auto"/>
              <w:jc w:val="both"/>
            </w:pPr>
            <w:r>
              <w:rPr>
                <w:b/>
                <w:bCs/>
                <w:sz w:val="18"/>
                <w:szCs w:val="18"/>
              </w:rPr>
              <w:t>Zn</w:t>
            </w:r>
          </w:p>
        </w:tc>
        <w:tc>
          <w:tcPr>
            <w:tcW w:w="6860" w:type="dxa"/>
            <w:shd w:val="clear" w:color="auto" w:fill="F7F7F7"/>
            <w:tcMar>
              <w:top w:w="70" w:type="dxa"/>
              <w:left w:w="120" w:type="dxa"/>
              <w:bottom w:w="70" w:type="dxa"/>
              <w:right w:w="120" w:type="dxa"/>
            </w:tcMar>
          </w:tcPr>
          <w:p w14:paraId="5E9AD6A7" w14:textId="77777777" w:rsidR="0092013D" w:rsidRPr="005968C6" w:rsidRDefault="004A62BA" w:rsidP="005968C6">
            <w:pPr>
              <w:spacing w:line="240" w:lineRule="auto"/>
              <w:jc w:val="both"/>
              <w:rPr>
                <w:lang w:val="en-GB"/>
              </w:rPr>
            </w:pPr>
            <w:r w:rsidRPr="005968C6">
              <w:rPr>
                <w:sz w:val="18"/>
                <w:szCs w:val="18"/>
                <w:lang w:val="en-GB"/>
              </w:rPr>
              <w:t>True azimuth of the body, from north. The line of position is perpendicular to it.</w:t>
            </w:r>
          </w:p>
        </w:tc>
      </w:tr>
      <w:tr w:rsidR="0092013D" w14:paraId="375C2131" w14:textId="77777777">
        <w:tc>
          <w:tcPr>
            <w:tcW w:w="2166" w:type="dxa"/>
            <w:tcMar>
              <w:top w:w="70" w:type="dxa"/>
              <w:left w:w="120" w:type="dxa"/>
              <w:bottom w:w="70" w:type="dxa"/>
              <w:right w:w="120" w:type="dxa"/>
            </w:tcMar>
          </w:tcPr>
          <w:p w14:paraId="596D8A7E" w14:textId="77777777" w:rsidR="0092013D" w:rsidRDefault="004A62BA" w:rsidP="005968C6">
            <w:pPr>
              <w:spacing w:line="240" w:lineRule="auto"/>
              <w:jc w:val="both"/>
            </w:pPr>
            <w:r>
              <w:rPr>
                <w:b/>
                <w:bCs/>
                <w:sz w:val="18"/>
                <w:szCs w:val="18"/>
              </w:rPr>
              <w:t xml:space="preserve">Relative </w:t>
            </w:r>
            <w:proofErr w:type="spellStart"/>
            <w:r>
              <w:rPr>
                <w:b/>
                <w:bCs/>
                <w:sz w:val="18"/>
                <w:szCs w:val="18"/>
              </w:rPr>
              <w:t>bearing</w:t>
            </w:r>
            <w:proofErr w:type="spellEnd"/>
            <w:r>
              <w:rPr>
                <w:b/>
                <w:bCs/>
                <w:sz w:val="18"/>
                <w:szCs w:val="18"/>
              </w:rPr>
              <w:t xml:space="preserve"> (RB)</w:t>
            </w:r>
          </w:p>
        </w:tc>
        <w:tc>
          <w:tcPr>
            <w:tcW w:w="6860" w:type="dxa"/>
            <w:tcMar>
              <w:top w:w="70" w:type="dxa"/>
              <w:left w:w="120" w:type="dxa"/>
              <w:bottom w:w="70" w:type="dxa"/>
              <w:right w:w="120" w:type="dxa"/>
            </w:tcMar>
          </w:tcPr>
          <w:p w14:paraId="5A66DDE9" w14:textId="77777777" w:rsidR="0092013D" w:rsidRDefault="004A62BA" w:rsidP="005968C6">
            <w:pPr>
              <w:spacing w:line="240" w:lineRule="auto"/>
              <w:jc w:val="both"/>
            </w:pPr>
            <w:r w:rsidRPr="005968C6">
              <w:rPr>
                <w:sz w:val="18"/>
                <w:szCs w:val="18"/>
                <w:lang w:val="en-GB"/>
              </w:rPr>
              <w:t xml:space="preserve">Azimuth reckoned from the nose of the aircraft. </w:t>
            </w:r>
            <w:r>
              <w:rPr>
                <w:rFonts w:ascii="Consolas" w:eastAsia="Consolas" w:hAnsi="Consolas" w:cs="Consolas"/>
                <w:sz w:val="18"/>
                <w:szCs w:val="18"/>
              </w:rPr>
              <w:t xml:space="preserve">RB = Zn − </w:t>
            </w:r>
            <w:proofErr w:type="spellStart"/>
            <w:r>
              <w:rPr>
                <w:rFonts w:ascii="Consolas" w:eastAsia="Consolas" w:hAnsi="Consolas" w:cs="Consolas"/>
                <w:sz w:val="18"/>
                <w:szCs w:val="18"/>
              </w:rPr>
              <w:t>true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heading</w:t>
            </w:r>
            <w:proofErr w:type="spellEnd"/>
            <w:r>
              <w:rPr>
                <w:sz w:val="18"/>
                <w:szCs w:val="18"/>
              </w:rPr>
              <w:t>.</w:t>
            </w:r>
          </w:p>
        </w:tc>
      </w:tr>
      <w:tr w:rsidR="0092013D" w:rsidRPr="00A2724A" w14:paraId="261CC45A" w14:textId="77777777">
        <w:tc>
          <w:tcPr>
            <w:tcW w:w="2166" w:type="dxa"/>
            <w:shd w:val="clear" w:color="auto" w:fill="F7F7F7"/>
            <w:tcMar>
              <w:top w:w="70" w:type="dxa"/>
              <w:left w:w="120" w:type="dxa"/>
              <w:bottom w:w="70" w:type="dxa"/>
              <w:right w:w="120" w:type="dxa"/>
            </w:tcMar>
          </w:tcPr>
          <w:p w14:paraId="64721DB4" w14:textId="77777777" w:rsidR="0092013D" w:rsidRDefault="004A62BA" w:rsidP="005968C6">
            <w:pPr>
              <w:spacing w:line="240" w:lineRule="auto"/>
              <w:jc w:val="both"/>
            </w:pPr>
            <w:r>
              <w:rPr>
                <w:b/>
                <w:bCs/>
                <w:sz w:val="18"/>
                <w:szCs w:val="18"/>
              </w:rPr>
              <w:t>Intercept</w:t>
            </w:r>
          </w:p>
        </w:tc>
        <w:tc>
          <w:tcPr>
            <w:tcW w:w="6860" w:type="dxa"/>
            <w:shd w:val="clear" w:color="auto" w:fill="F7F7F7"/>
            <w:tcMar>
              <w:top w:w="70" w:type="dxa"/>
              <w:left w:w="120" w:type="dxa"/>
              <w:bottom w:w="70" w:type="dxa"/>
              <w:right w:w="120" w:type="dxa"/>
            </w:tcMar>
          </w:tcPr>
          <w:p w14:paraId="08EA787B" w14:textId="77777777" w:rsidR="0092013D" w:rsidRPr="005968C6" w:rsidRDefault="004A62BA" w:rsidP="005968C6">
            <w:pPr>
              <w:spacing w:line="240" w:lineRule="auto"/>
              <w:jc w:val="both"/>
              <w:rPr>
                <w:lang w:val="en-GB"/>
              </w:rPr>
            </w:pPr>
            <w:r w:rsidRPr="005968C6">
              <w:rPr>
                <w:sz w:val="18"/>
                <w:szCs w:val="18"/>
                <w:lang w:val="en-GB"/>
              </w:rPr>
              <w:t xml:space="preserve">The gap </w:t>
            </w:r>
            <w:r w:rsidRPr="005968C6">
              <w:rPr>
                <w:rFonts w:ascii="Consolas" w:eastAsia="Consolas" w:hAnsi="Consolas" w:cs="Consolas"/>
                <w:sz w:val="18"/>
                <w:szCs w:val="18"/>
                <w:lang w:val="en-GB"/>
              </w:rPr>
              <w:t xml:space="preserve">Ho − </w:t>
            </w:r>
            <w:proofErr w:type="spellStart"/>
            <w:r w:rsidRPr="005968C6">
              <w:rPr>
                <w:rFonts w:ascii="Consolas" w:eastAsia="Consolas" w:hAnsi="Consolas" w:cs="Consolas"/>
                <w:sz w:val="18"/>
                <w:szCs w:val="18"/>
                <w:lang w:val="en-GB"/>
              </w:rPr>
              <w:t>Hc</w:t>
            </w:r>
            <w:proofErr w:type="spellEnd"/>
            <w:r w:rsidRPr="005968C6">
              <w:rPr>
                <w:sz w:val="18"/>
                <w:szCs w:val="18"/>
                <w:lang w:val="en-GB"/>
              </w:rPr>
              <w:t>, in miles: how far to carry the line, toward the body or away from it.</w:t>
            </w:r>
          </w:p>
        </w:tc>
      </w:tr>
      <w:tr w:rsidR="0092013D" w14:paraId="228281FB" w14:textId="77777777">
        <w:tc>
          <w:tcPr>
            <w:tcW w:w="2166" w:type="dxa"/>
            <w:tcMar>
              <w:top w:w="70" w:type="dxa"/>
              <w:left w:w="120" w:type="dxa"/>
              <w:bottom w:w="70" w:type="dxa"/>
              <w:right w:w="120" w:type="dxa"/>
            </w:tcMar>
          </w:tcPr>
          <w:p w14:paraId="38A576FB" w14:textId="77777777" w:rsidR="0092013D" w:rsidRDefault="004A62BA" w:rsidP="005968C6">
            <w:pPr>
              <w:spacing w:line="240" w:lineRule="auto"/>
              <w:jc w:val="both"/>
            </w:pPr>
            <w:r>
              <w:rPr>
                <w:b/>
                <w:bCs/>
                <w:sz w:val="18"/>
                <w:szCs w:val="18"/>
              </w:rPr>
              <w:t>Line of position</w:t>
            </w:r>
          </w:p>
        </w:tc>
        <w:tc>
          <w:tcPr>
            <w:tcW w:w="6860" w:type="dxa"/>
            <w:tcMar>
              <w:top w:w="70" w:type="dxa"/>
              <w:left w:w="120" w:type="dxa"/>
              <w:bottom w:w="70" w:type="dxa"/>
              <w:right w:w="120" w:type="dxa"/>
            </w:tcMar>
          </w:tcPr>
          <w:p w14:paraId="3ED23D32" w14:textId="77777777" w:rsidR="0092013D" w:rsidRDefault="004A62BA" w:rsidP="005968C6">
            <w:pPr>
              <w:spacing w:line="240" w:lineRule="auto"/>
              <w:jc w:val="both"/>
            </w:pPr>
            <w:r w:rsidRPr="005968C6">
              <w:rPr>
                <w:sz w:val="18"/>
                <w:szCs w:val="18"/>
                <w:lang w:val="en-GB"/>
              </w:rPr>
              <w:t xml:space="preserve">The locus of positions where the body would have the measured altitude. </w:t>
            </w:r>
            <w:r>
              <w:rPr>
                <w:sz w:val="18"/>
                <w:szCs w:val="18"/>
              </w:rPr>
              <w:t xml:space="preserve">One </w:t>
            </w:r>
            <w:proofErr w:type="spellStart"/>
            <w:r>
              <w:rPr>
                <w:sz w:val="18"/>
                <w:szCs w:val="18"/>
              </w:rPr>
              <w:t>sight</w:t>
            </w:r>
            <w:proofErr w:type="spellEnd"/>
            <w:r>
              <w:rPr>
                <w:sz w:val="18"/>
                <w:szCs w:val="18"/>
              </w:rPr>
              <w:t xml:space="preserve"> </w:t>
            </w:r>
            <w:proofErr w:type="spellStart"/>
            <w:r>
              <w:rPr>
                <w:sz w:val="18"/>
                <w:szCs w:val="18"/>
              </w:rPr>
              <w:t>gives</w:t>
            </w:r>
            <w:proofErr w:type="spellEnd"/>
            <w:r>
              <w:rPr>
                <w:sz w:val="18"/>
                <w:szCs w:val="18"/>
              </w:rPr>
              <w:t xml:space="preserve"> one.</w:t>
            </w:r>
          </w:p>
        </w:tc>
      </w:tr>
      <w:tr w:rsidR="0092013D" w:rsidRPr="00A2724A" w14:paraId="02359B42" w14:textId="77777777">
        <w:tc>
          <w:tcPr>
            <w:tcW w:w="2166" w:type="dxa"/>
            <w:shd w:val="clear" w:color="auto" w:fill="F7F7F7"/>
            <w:tcMar>
              <w:top w:w="70" w:type="dxa"/>
              <w:left w:w="120" w:type="dxa"/>
              <w:bottom w:w="70" w:type="dxa"/>
              <w:right w:w="120" w:type="dxa"/>
            </w:tcMar>
          </w:tcPr>
          <w:p w14:paraId="03C1335C" w14:textId="77777777" w:rsidR="0092013D" w:rsidRDefault="004A62BA" w:rsidP="005968C6">
            <w:pPr>
              <w:spacing w:line="240" w:lineRule="auto"/>
              <w:jc w:val="both"/>
            </w:pPr>
            <w:proofErr w:type="spellStart"/>
            <w:r>
              <w:rPr>
                <w:b/>
                <w:bCs/>
                <w:sz w:val="18"/>
                <w:szCs w:val="18"/>
              </w:rPr>
              <w:t>Cocked</w:t>
            </w:r>
            <w:proofErr w:type="spellEnd"/>
            <w:r>
              <w:rPr>
                <w:b/>
                <w:bCs/>
                <w:sz w:val="18"/>
                <w:szCs w:val="18"/>
              </w:rPr>
              <w:t xml:space="preserve"> </w:t>
            </w:r>
            <w:proofErr w:type="spellStart"/>
            <w:r>
              <w:rPr>
                <w:b/>
                <w:bCs/>
                <w:sz w:val="18"/>
                <w:szCs w:val="18"/>
              </w:rPr>
              <w:t>hat</w:t>
            </w:r>
            <w:proofErr w:type="spellEnd"/>
          </w:p>
        </w:tc>
        <w:tc>
          <w:tcPr>
            <w:tcW w:w="6860" w:type="dxa"/>
            <w:shd w:val="clear" w:color="auto" w:fill="F7F7F7"/>
            <w:tcMar>
              <w:top w:w="70" w:type="dxa"/>
              <w:left w:w="120" w:type="dxa"/>
              <w:bottom w:w="70" w:type="dxa"/>
              <w:right w:w="120" w:type="dxa"/>
            </w:tcMar>
          </w:tcPr>
          <w:p w14:paraId="25DBF43D" w14:textId="77777777" w:rsidR="0092013D" w:rsidRPr="005968C6" w:rsidRDefault="004A62BA" w:rsidP="005968C6">
            <w:pPr>
              <w:spacing w:line="240" w:lineRule="auto"/>
              <w:jc w:val="both"/>
              <w:rPr>
                <w:lang w:val="en-GB"/>
              </w:rPr>
            </w:pPr>
            <w:r w:rsidRPr="005968C6">
              <w:rPr>
                <w:sz w:val="18"/>
                <w:szCs w:val="18"/>
                <w:lang w:val="en-GB"/>
              </w:rPr>
              <w:t>The small triangle formed by three lines that do not quite cross at one point.</w:t>
            </w:r>
          </w:p>
        </w:tc>
      </w:tr>
      <w:tr w:rsidR="0092013D" w14:paraId="24F54A5B" w14:textId="77777777">
        <w:tc>
          <w:tcPr>
            <w:tcW w:w="2166" w:type="dxa"/>
            <w:tcMar>
              <w:top w:w="70" w:type="dxa"/>
              <w:left w:w="120" w:type="dxa"/>
              <w:bottom w:w="70" w:type="dxa"/>
              <w:right w:w="120" w:type="dxa"/>
            </w:tcMar>
          </w:tcPr>
          <w:p w14:paraId="5D91F74F" w14:textId="77777777" w:rsidR="0092013D" w:rsidRDefault="004A62BA" w:rsidP="005968C6">
            <w:pPr>
              <w:spacing w:line="240" w:lineRule="auto"/>
              <w:jc w:val="both"/>
            </w:pPr>
            <w:r>
              <w:rPr>
                <w:b/>
                <w:bCs/>
                <w:sz w:val="18"/>
                <w:szCs w:val="18"/>
              </w:rPr>
              <w:t>Cut</w:t>
            </w:r>
          </w:p>
        </w:tc>
        <w:tc>
          <w:tcPr>
            <w:tcW w:w="6860" w:type="dxa"/>
            <w:tcMar>
              <w:top w:w="70" w:type="dxa"/>
              <w:left w:w="120" w:type="dxa"/>
              <w:bottom w:w="70" w:type="dxa"/>
              <w:right w:w="120" w:type="dxa"/>
            </w:tcMar>
          </w:tcPr>
          <w:p w14:paraId="43C984B7" w14:textId="77777777" w:rsidR="0092013D" w:rsidRDefault="004A62BA" w:rsidP="005968C6">
            <w:pPr>
              <w:spacing w:line="240" w:lineRule="auto"/>
              <w:jc w:val="both"/>
            </w:pPr>
            <w:r w:rsidRPr="005968C6">
              <w:rPr>
                <w:sz w:val="18"/>
                <w:szCs w:val="18"/>
                <w:lang w:val="en-GB"/>
              </w:rPr>
              <w:t xml:space="preserve">The angle at which two lines cross. </w:t>
            </w:r>
            <w:r>
              <w:rPr>
                <w:sz w:val="18"/>
                <w:szCs w:val="18"/>
              </w:rPr>
              <w:t xml:space="preserve">At 90°, </w:t>
            </w:r>
            <w:proofErr w:type="spellStart"/>
            <w:r>
              <w:rPr>
                <w:sz w:val="18"/>
                <w:szCs w:val="18"/>
              </w:rPr>
              <w:t>ideal</w:t>
            </w:r>
            <w:proofErr w:type="spellEnd"/>
            <w:r>
              <w:rPr>
                <w:sz w:val="18"/>
                <w:szCs w:val="18"/>
              </w:rPr>
              <w:t xml:space="preserve">; at 10°, </w:t>
            </w:r>
            <w:proofErr w:type="spellStart"/>
            <w:r>
              <w:rPr>
                <w:sz w:val="18"/>
                <w:szCs w:val="18"/>
              </w:rPr>
              <w:t>disastrous</w:t>
            </w:r>
            <w:proofErr w:type="spellEnd"/>
            <w:r>
              <w:rPr>
                <w:sz w:val="18"/>
                <w:szCs w:val="18"/>
              </w:rPr>
              <w:t>.</w:t>
            </w:r>
          </w:p>
        </w:tc>
      </w:tr>
      <w:tr w:rsidR="0092013D" w:rsidRPr="00A2724A" w14:paraId="4FE87AAB" w14:textId="77777777">
        <w:tc>
          <w:tcPr>
            <w:tcW w:w="2166" w:type="dxa"/>
            <w:shd w:val="clear" w:color="auto" w:fill="F7F7F7"/>
            <w:tcMar>
              <w:top w:w="70" w:type="dxa"/>
              <w:left w:w="120" w:type="dxa"/>
              <w:bottom w:w="70" w:type="dxa"/>
              <w:right w:w="120" w:type="dxa"/>
            </w:tcMar>
          </w:tcPr>
          <w:p w14:paraId="713251C8" w14:textId="77777777" w:rsidR="0092013D" w:rsidRDefault="004A62BA" w:rsidP="005968C6">
            <w:pPr>
              <w:spacing w:line="240" w:lineRule="auto"/>
              <w:jc w:val="both"/>
            </w:pPr>
            <w:r>
              <w:rPr>
                <w:b/>
                <w:bCs/>
                <w:sz w:val="18"/>
                <w:szCs w:val="18"/>
              </w:rPr>
              <w:t>Dilution</w:t>
            </w:r>
          </w:p>
        </w:tc>
        <w:tc>
          <w:tcPr>
            <w:tcW w:w="6860" w:type="dxa"/>
            <w:shd w:val="clear" w:color="auto" w:fill="F7F7F7"/>
            <w:tcMar>
              <w:top w:w="70" w:type="dxa"/>
              <w:left w:w="120" w:type="dxa"/>
              <w:bottom w:w="70" w:type="dxa"/>
              <w:right w:w="120" w:type="dxa"/>
            </w:tcMar>
          </w:tcPr>
          <w:p w14:paraId="327865DC" w14:textId="77777777" w:rsidR="0092013D" w:rsidRPr="005968C6" w:rsidRDefault="004A62BA" w:rsidP="005968C6">
            <w:pPr>
              <w:spacing w:line="240" w:lineRule="auto"/>
              <w:jc w:val="both"/>
              <w:rPr>
                <w:lang w:val="en-GB"/>
              </w:rPr>
            </w:pPr>
            <w:r w:rsidRPr="005968C6">
              <w:rPr>
                <w:sz w:val="18"/>
                <w:szCs w:val="18"/>
                <w:lang w:val="en-GB"/>
              </w:rPr>
              <w:t>The factor by which geometry multiplies the error of one sight on the chart.</w:t>
            </w:r>
          </w:p>
        </w:tc>
      </w:tr>
      <w:tr w:rsidR="0092013D" w:rsidRPr="00A2724A" w14:paraId="12674B83" w14:textId="77777777">
        <w:tc>
          <w:tcPr>
            <w:tcW w:w="2166" w:type="dxa"/>
            <w:tcMar>
              <w:top w:w="70" w:type="dxa"/>
              <w:left w:w="120" w:type="dxa"/>
              <w:bottom w:w="70" w:type="dxa"/>
              <w:right w:w="120" w:type="dxa"/>
            </w:tcMar>
          </w:tcPr>
          <w:p w14:paraId="24B6D27B" w14:textId="77777777" w:rsidR="0092013D" w:rsidRDefault="004A62BA" w:rsidP="005968C6">
            <w:pPr>
              <w:spacing w:line="240" w:lineRule="auto"/>
              <w:jc w:val="both"/>
            </w:pPr>
            <w:r>
              <w:rPr>
                <w:b/>
                <w:bCs/>
                <w:sz w:val="18"/>
                <w:szCs w:val="18"/>
              </w:rPr>
              <w:t xml:space="preserve">Dead </w:t>
            </w:r>
            <w:proofErr w:type="spellStart"/>
            <w:r>
              <w:rPr>
                <w:b/>
                <w:bCs/>
                <w:sz w:val="18"/>
                <w:szCs w:val="18"/>
              </w:rPr>
              <w:t>reckoning</w:t>
            </w:r>
            <w:proofErr w:type="spellEnd"/>
            <w:r>
              <w:rPr>
                <w:b/>
                <w:bCs/>
                <w:sz w:val="18"/>
                <w:szCs w:val="18"/>
              </w:rPr>
              <w:t xml:space="preserve"> (DR)</w:t>
            </w:r>
          </w:p>
        </w:tc>
        <w:tc>
          <w:tcPr>
            <w:tcW w:w="6860" w:type="dxa"/>
            <w:tcMar>
              <w:top w:w="70" w:type="dxa"/>
              <w:left w:w="120" w:type="dxa"/>
              <w:bottom w:w="70" w:type="dxa"/>
              <w:right w:w="120" w:type="dxa"/>
            </w:tcMar>
          </w:tcPr>
          <w:p w14:paraId="14B582CA" w14:textId="77777777" w:rsidR="0092013D" w:rsidRPr="005968C6" w:rsidRDefault="004A62BA" w:rsidP="005968C6">
            <w:pPr>
              <w:spacing w:line="240" w:lineRule="auto"/>
              <w:jc w:val="both"/>
              <w:rPr>
                <w:lang w:val="en-GB"/>
              </w:rPr>
            </w:pPr>
            <w:r w:rsidRPr="005968C6">
              <w:rPr>
                <w:sz w:val="18"/>
                <w:szCs w:val="18"/>
                <w:lang w:val="en-GB"/>
              </w:rPr>
              <w:t>The position you assume, run on heading, airspeed, forecast wind and time.</w:t>
            </w:r>
          </w:p>
        </w:tc>
      </w:tr>
      <w:tr w:rsidR="0092013D" w:rsidRPr="00A2724A" w14:paraId="4A542C9B" w14:textId="77777777">
        <w:tc>
          <w:tcPr>
            <w:tcW w:w="2166" w:type="dxa"/>
            <w:shd w:val="clear" w:color="auto" w:fill="F7F7F7"/>
            <w:tcMar>
              <w:top w:w="70" w:type="dxa"/>
              <w:left w:w="120" w:type="dxa"/>
              <w:bottom w:w="70" w:type="dxa"/>
              <w:right w:w="120" w:type="dxa"/>
            </w:tcMar>
          </w:tcPr>
          <w:p w14:paraId="1FC8A90C" w14:textId="77777777" w:rsidR="0092013D" w:rsidRDefault="004A62BA" w:rsidP="005968C6">
            <w:pPr>
              <w:spacing w:line="240" w:lineRule="auto"/>
              <w:jc w:val="both"/>
            </w:pPr>
            <w:r>
              <w:rPr>
                <w:b/>
                <w:bCs/>
                <w:sz w:val="18"/>
                <w:szCs w:val="18"/>
              </w:rPr>
              <w:t>Transport</w:t>
            </w:r>
          </w:p>
        </w:tc>
        <w:tc>
          <w:tcPr>
            <w:tcW w:w="6860" w:type="dxa"/>
            <w:shd w:val="clear" w:color="auto" w:fill="F7F7F7"/>
            <w:tcMar>
              <w:top w:w="70" w:type="dxa"/>
              <w:left w:w="120" w:type="dxa"/>
              <w:bottom w:w="70" w:type="dxa"/>
              <w:right w:w="120" w:type="dxa"/>
            </w:tcMar>
          </w:tcPr>
          <w:p w14:paraId="7009FDA2" w14:textId="77777777" w:rsidR="0092013D" w:rsidRPr="005968C6" w:rsidRDefault="004A62BA" w:rsidP="005968C6">
            <w:pPr>
              <w:spacing w:line="240" w:lineRule="auto"/>
              <w:jc w:val="both"/>
              <w:rPr>
                <w:lang w:val="en-GB"/>
              </w:rPr>
            </w:pPr>
            <w:r w:rsidRPr="005968C6">
              <w:rPr>
                <w:sz w:val="18"/>
                <w:szCs w:val="18"/>
                <w:lang w:val="en-GB"/>
              </w:rPr>
              <w:t>Carrying an older line forward to the time of the fix, along the run flown since.</w:t>
            </w:r>
          </w:p>
        </w:tc>
      </w:tr>
      <w:tr w:rsidR="0092013D" w:rsidRPr="00A2724A" w14:paraId="29771C70" w14:textId="77777777">
        <w:tc>
          <w:tcPr>
            <w:tcW w:w="2166" w:type="dxa"/>
            <w:tcMar>
              <w:top w:w="70" w:type="dxa"/>
              <w:left w:w="120" w:type="dxa"/>
              <w:bottom w:w="70" w:type="dxa"/>
              <w:right w:w="120" w:type="dxa"/>
            </w:tcMar>
          </w:tcPr>
          <w:p w14:paraId="1A4020C9" w14:textId="77777777" w:rsidR="0092013D" w:rsidRDefault="004A62BA" w:rsidP="005968C6">
            <w:pPr>
              <w:spacing w:line="240" w:lineRule="auto"/>
              <w:jc w:val="both"/>
            </w:pPr>
            <w:r>
              <w:rPr>
                <w:b/>
                <w:bCs/>
                <w:sz w:val="18"/>
                <w:szCs w:val="18"/>
              </w:rPr>
              <w:t>Air plot</w:t>
            </w:r>
          </w:p>
        </w:tc>
        <w:tc>
          <w:tcPr>
            <w:tcW w:w="6860" w:type="dxa"/>
            <w:tcMar>
              <w:top w:w="70" w:type="dxa"/>
              <w:left w:w="120" w:type="dxa"/>
              <w:bottom w:w="70" w:type="dxa"/>
              <w:right w:w="120" w:type="dxa"/>
            </w:tcMar>
          </w:tcPr>
          <w:p w14:paraId="293676C5" w14:textId="77777777" w:rsidR="0092013D" w:rsidRPr="005968C6" w:rsidRDefault="004A62BA" w:rsidP="005968C6">
            <w:pPr>
              <w:spacing w:line="240" w:lineRule="auto"/>
              <w:jc w:val="both"/>
              <w:rPr>
                <w:lang w:val="en-GB"/>
              </w:rPr>
            </w:pPr>
            <w:r w:rsidRPr="005968C6">
              <w:rPr>
                <w:sz w:val="18"/>
                <w:szCs w:val="18"/>
                <w:lang w:val="en-GB"/>
              </w:rPr>
              <w:t>The position you would hold with no wind at all, built from heading and airspeed alone.</w:t>
            </w:r>
          </w:p>
        </w:tc>
      </w:tr>
      <w:tr w:rsidR="0092013D" w:rsidRPr="00A2724A" w14:paraId="1F08D56B" w14:textId="77777777">
        <w:tc>
          <w:tcPr>
            <w:tcW w:w="2166" w:type="dxa"/>
            <w:shd w:val="clear" w:color="auto" w:fill="F7F7F7"/>
            <w:tcMar>
              <w:top w:w="70" w:type="dxa"/>
              <w:left w:w="120" w:type="dxa"/>
              <w:bottom w:w="70" w:type="dxa"/>
              <w:right w:w="120" w:type="dxa"/>
            </w:tcMar>
          </w:tcPr>
          <w:p w14:paraId="598AC95B" w14:textId="77777777" w:rsidR="0092013D" w:rsidRDefault="004A62BA" w:rsidP="005968C6">
            <w:pPr>
              <w:spacing w:line="240" w:lineRule="auto"/>
              <w:jc w:val="both"/>
            </w:pPr>
            <w:proofErr w:type="spellStart"/>
            <w:r>
              <w:rPr>
                <w:b/>
                <w:bCs/>
                <w:sz w:val="18"/>
                <w:szCs w:val="18"/>
              </w:rPr>
              <w:t>Mid</w:t>
            </w:r>
            <w:proofErr w:type="spellEnd"/>
            <w:r>
              <w:rPr>
                <w:b/>
                <w:bCs/>
                <w:sz w:val="18"/>
                <w:szCs w:val="18"/>
              </w:rPr>
              <w:t>-time</w:t>
            </w:r>
          </w:p>
        </w:tc>
        <w:tc>
          <w:tcPr>
            <w:tcW w:w="6860" w:type="dxa"/>
            <w:shd w:val="clear" w:color="auto" w:fill="F7F7F7"/>
            <w:tcMar>
              <w:top w:w="70" w:type="dxa"/>
              <w:left w:w="120" w:type="dxa"/>
              <w:bottom w:w="70" w:type="dxa"/>
              <w:right w:w="120" w:type="dxa"/>
            </w:tcMar>
          </w:tcPr>
          <w:p w14:paraId="3C5B8BA4" w14:textId="77777777" w:rsidR="0092013D" w:rsidRPr="005968C6" w:rsidRDefault="004A62BA" w:rsidP="005968C6">
            <w:pPr>
              <w:spacing w:line="240" w:lineRule="auto"/>
              <w:jc w:val="both"/>
              <w:rPr>
                <w:lang w:val="en-GB"/>
              </w:rPr>
            </w:pPr>
            <w:r w:rsidRPr="005968C6">
              <w:rPr>
                <w:sz w:val="18"/>
                <w:szCs w:val="18"/>
                <w:lang w:val="en-GB"/>
              </w:rPr>
              <w:t>The instant that dates a sight: the middle of the integration, neither its start nor its end.</w:t>
            </w:r>
          </w:p>
        </w:tc>
      </w:tr>
      <w:tr w:rsidR="0092013D" w:rsidRPr="00A2724A" w14:paraId="55BA4371" w14:textId="77777777">
        <w:tc>
          <w:tcPr>
            <w:tcW w:w="2166" w:type="dxa"/>
            <w:tcMar>
              <w:top w:w="70" w:type="dxa"/>
              <w:left w:w="120" w:type="dxa"/>
              <w:bottom w:w="70" w:type="dxa"/>
              <w:right w:w="120" w:type="dxa"/>
            </w:tcMar>
          </w:tcPr>
          <w:p w14:paraId="30F01E3F" w14:textId="77777777" w:rsidR="0092013D" w:rsidRDefault="004A62BA" w:rsidP="005968C6">
            <w:pPr>
              <w:spacing w:line="240" w:lineRule="auto"/>
              <w:jc w:val="both"/>
            </w:pPr>
            <w:r>
              <w:rPr>
                <w:b/>
                <w:bCs/>
                <w:sz w:val="18"/>
                <w:szCs w:val="18"/>
              </w:rPr>
              <w:t xml:space="preserve">Index </w:t>
            </w:r>
            <w:proofErr w:type="spellStart"/>
            <w:r>
              <w:rPr>
                <w:b/>
                <w:bCs/>
                <w:sz w:val="18"/>
                <w:szCs w:val="18"/>
              </w:rPr>
              <w:t>error</w:t>
            </w:r>
            <w:proofErr w:type="spellEnd"/>
          </w:p>
        </w:tc>
        <w:tc>
          <w:tcPr>
            <w:tcW w:w="6860" w:type="dxa"/>
            <w:tcMar>
              <w:top w:w="70" w:type="dxa"/>
              <w:left w:w="120" w:type="dxa"/>
              <w:bottom w:w="70" w:type="dxa"/>
              <w:right w:w="120" w:type="dxa"/>
            </w:tcMar>
          </w:tcPr>
          <w:p w14:paraId="06C52F75" w14:textId="77777777" w:rsidR="0092013D" w:rsidRPr="005968C6" w:rsidRDefault="004A62BA" w:rsidP="005968C6">
            <w:pPr>
              <w:spacing w:line="240" w:lineRule="auto"/>
              <w:jc w:val="both"/>
              <w:rPr>
                <w:lang w:val="en-GB"/>
              </w:rPr>
            </w:pPr>
            <w:r w:rsidRPr="005968C6">
              <w:rPr>
                <w:sz w:val="18"/>
                <w:szCs w:val="18"/>
                <w:lang w:val="en-GB"/>
              </w:rPr>
              <w:t>The offset of your particular instrument, inseparable from your personal error.</w:t>
            </w:r>
          </w:p>
        </w:tc>
      </w:tr>
      <w:tr w:rsidR="0092013D" w:rsidRPr="00A2724A" w14:paraId="717D9F46" w14:textId="77777777">
        <w:tc>
          <w:tcPr>
            <w:tcW w:w="2166" w:type="dxa"/>
            <w:shd w:val="clear" w:color="auto" w:fill="F7F7F7"/>
            <w:tcMar>
              <w:top w:w="70" w:type="dxa"/>
              <w:left w:w="120" w:type="dxa"/>
              <w:bottom w:w="70" w:type="dxa"/>
              <w:right w:w="120" w:type="dxa"/>
            </w:tcMar>
          </w:tcPr>
          <w:p w14:paraId="65BA18C5" w14:textId="77777777" w:rsidR="0092013D" w:rsidRDefault="004A62BA" w:rsidP="005968C6">
            <w:pPr>
              <w:spacing w:line="240" w:lineRule="auto"/>
              <w:jc w:val="both"/>
            </w:pPr>
            <w:r>
              <w:rPr>
                <w:b/>
                <w:bCs/>
                <w:sz w:val="18"/>
                <w:szCs w:val="18"/>
              </w:rPr>
              <w:t>Knob lag</w:t>
            </w:r>
          </w:p>
        </w:tc>
        <w:tc>
          <w:tcPr>
            <w:tcW w:w="6860" w:type="dxa"/>
            <w:shd w:val="clear" w:color="auto" w:fill="F7F7F7"/>
            <w:tcMar>
              <w:top w:w="70" w:type="dxa"/>
              <w:left w:w="120" w:type="dxa"/>
              <w:bottom w:w="70" w:type="dxa"/>
              <w:right w:w="120" w:type="dxa"/>
            </w:tcMar>
          </w:tcPr>
          <w:p w14:paraId="2F552BCA" w14:textId="77777777" w:rsidR="0092013D" w:rsidRPr="005968C6" w:rsidRDefault="004A62BA" w:rsidP="005968C6">
            <w:pPr>
              <w:spacing w:line="240" w:lineRule="auto"/>
              <w:jc w:val="both"/>
              <w:rPr>
                <w:lang w:val="en-GB"/>
              </w:rPr>
            </w:pPr>
            <w:r w:rsidRPr="005968C6">
              <w:rPr>
                <w:sz w:val="18"/>
                <w:szCs w:val="18"/>
                <w:lang w:val="en-GB"/>
              </w:rPr>
              <w:t>How far your hand trails the body during the integration. Your gesture, not the instrument.</w:t>
            </w:r>
          </w:p>
        </w:tc>
      </w:tr>
    </w:tbl>
    <w:p w14:paraId="7B5437CA" w14:textId="77777777" w:rsidR="0092013D" w:rsidRPr="005968C6" w:rsidRDefault="0092013D" w:rsidP="005968C6">
      <w:pPr>
        <w:spacing w:after="200"/>
        <w:jc w:val="both"/>
        <w:rPr>
          <w:lang w:val="en-GB"/>
        </w:rPr>
      </w:pPr>
    </w:p>
    <w:p w14:paraId="68ED27DB" w14:textId="77777777" w:rsidR="0092013D" w:rsidRDefault="004A62BA" w:rsidP="005968C6">
      <w:pPr>
        <w:pStyle w:val="Titre2"/>
        <w:jc w:val="both"/>
      </w:pPr>
      <w:bookmarkStart w:id="71" w:name="_Toc238596310"/>
      <w:r>
        <w:t xml:space="preserve">Appendix B — The </w:t>
      </w:r>
      <w:proofErr w:type="spellStart"/>
      <w:r>
        <w:t>instrument’s</w:t>
      </w:r>
      <w:proofErr w:type="spellEnd"/>
      <w:r>
        <w:t xml:space="preserve"> figures</w:t>
      </w:r>
      <w:bookmarkEnd w:id="71"/>
    </w:p>
    <w:tbl>
      <w:tblPr>
        <w:tblW w:w="9026" w:type="dxa"/>
        <w:tblBorders>
          <w:top w:val="single" w:sz="4" w:space="0" w:color="9E9E9E"/>
          <w:bottom w:val="single" w:sz="4" w:space="0" w:color="9E9E9E"/>
          <w:insideH w:val="single" w:sz="2" w:space="0" w:color="CCCCCC"/>
        </w:tblBorders>
        <w:tblCellMar>
          <w:left w:w="10" w:type="dxa"/>
          <w:right w:w="10" w:type="dxa"/>
        </w:tblCellMar>
        <w:tblLook w:val="0000" w:firstRow="0" w:lastRow="0" w:firstColumn="0" w:lastColumn="0" w:noHBand="0" w:noVBand="0"/>
      </w:tblPr>
      <w:tblGrid>
        <w:gridCol w:w="3791"/>
        <w:gridCol w:w="5235"/>
      </w:tblGrid>
      <w:tr w:rsidR="0092013D" w14:paraId="2ECDB582" w14:textId="77777777">
        <w:trPr>
          <w:tblHeader/>
        </w:trPr>
        <w:tc>
          <w:tcPr>
            <w:tcW w:w="3791" w:type="dxa"/>
            <w:shd w:val="clear" w:color="auto" w:fill="1F3864"/>
            <w:tcMar>
              <w:top w:w="80" w:type="dxa"/>
              <w:left w:w="120" w:type="dxa"/>
              <w:bottom w:w="80" w:type="dxa"/>
              <w:right w:w="120" w:type="dxa"/>
            </w:tcMar>
          </w:tcPr>
          <w:p w14:paraId="6D1EF6EA" w14:textId="77777777" w:rsidR="0092013D" w:rsidRDefault="004A62BA" w:rsidP="005968C6">
            <w:pPr>
              <w:jc w:val="both"/>
            </w:pPr>
            <w:proofErr w:type="spellStart"/>
            <w:r>
              <w:rPr>
                <w:b/>
                <w:bCs/>
                <w:color w:val="FFFFFF"/>
                <w:sz w:val="18"/>
                <w:szCs w:val="18"/>
              </w:rPr>
              <w:t>Quantity</w:t>
            </w:r>
            <w:proofErr w:type="spellEnd"/>
          </w:p>
        </w:tc>
        <w:tc>
          <w:tcPr>
            <w:tcW w:w="5235" w:type="dxa"/>
            <w:shd w:val="clear" w:color="auto" w:fill="1F3864"/>
            <w:tcMar>
              <w:top w:w="80" w:type="dxa"/>
              <w:left w:w="120" w:type="dxa"/>
              <w:bottom w:w="80" w:type="dxa"/>
              <w:right w:w="120" w:type="dxa"/>
            </w:tcMar>
          </w:tcPr>
          <w:p w14:paraId="57F36099" w14:textId="77777777" w:rsidR="0092013D" w:rsidRDefault="004A62BA" w:rsidP="005968C6">
            <w:pPr>
              <w:jc w:val="both"/>
            </w:pPr>
            <w:r>
              <w:rPr>
                <w:b/>
                <w:bCs/>
                <w:color w:val="FFFFFF"/>
                <w:sz w:val="18"/>
                <w:szCs w:val="18"/>
              </w:rPr>
              <w:t>Value</w:t>
            </w:r>
          </w:p>
        </w:tc>
      </w:tr>
      <w:tr w:rsidR="0092013D" w:rsidRPr="00A2724A" w14:paraId="650CC6D4" w14:textId="77777777">
        <w:tc>
          <w:tcPr>
            <w:tcW w:w="3791" w:type="dxa"/>
            <w:tcMar>
              <w:top w:w="70" w:type="dxa"/>
              <w:left w:w="120" w:type="dxa"/>
              <w:bottom w:w="70" w:type="dxa"/>
              <w:right w:w="120" w:type="dxa"/>
            </w:tcMar>
          </w:tcPr>
          <w:p w14:paraId="24B91398" w14:textId="77777777" w:rsidR="0092013D" w:rsidRDefault="004A62BA" w:rsidP="005968C6">
            <w:pPr>
              <w:spacing w:line="240" w:lineRule="auto"/>
              <w:jc w:val="both"/>
            </w:pPr>
            <w:r>
              <w:rPr>
                <w:sz w:val="18"/>
                <w:szCs w:val="18"/>
              </w:rPr>
              <w:t>Field at ×1</w:t>
            </w:r>
          </w:p>
        </w:tc>
        <w:tc>
          <w:tcPr>
            <w:tcW w:w="5235" w:type="dxa"/>
            <w:tcMar>
              <w:top w:w="70" w:type="dxa"/>
              <w:left w:w="120" w:type="dxa"/>
              <w:bottom w:w="70" w:type="dxa"/>
              <w:right w:w="120" w:type="dxa"/>
            </w:tcMar>
          </w:tcPr>
          <w:p w14:paraId="6B31801D" w14:textId="77777777" w:rsidR="0092013D" w:rsidRPr="005968C6" w:rsidRDefault="004A62BA" w:rsidP="005968C6">
            <w:pPr>
              <w:spacing w:line="240" w:lineRule="auto"/>
              <w:jc w:val="both"/>
              <w:rPr>
                <w:lang w:val="en-GB"/>
              </w:rPr>
            </w:pPr>
            <w:r w:rsidRPr="005968C6">
              <w:rPr>
                <w:sz w:val="18"/>
                <w:szCs w:val="18"/>
                <w:lang w:val="en-GB"/>
              </w:rPr>
              <w:t>15° — one pixel is worth about 2.1′</w:t>
            </w:r>
          </w:p>
        </w:tc>
      </w:tr>
      <w:tr w:rsidR="0092013D" w:rsidRPr="00A2724A" w14:paraId="44493ED5" w14:textId="77777777">
        <w:tc>
          <w:tcPr>
            <w:tcW w:w="3791" w:type="dxa"/>
            <w:shd w:val="clear" w:color="auto" w:fill="F7F7F7"/>
            <w:tcMar>
              <w:top w:w="70" w:type="dxa"/>
              <w:left w:w="120" w:type="dxa"/>
              <w:bottom w:w="70" w:type="dxa"/>
              <w:right w:w="120" w:type="dxa"/>
            </w:tcMar>
          </w:tcPr>
          <w:p w14:paraId="36349B3E" w14:textId="77777777" w:rsidR="0092013D" w:rsidRDefault="004A62BA" w:rsidP="005968C6">
            <w:pPr>
              <w:spacing w:line="240" w:lineRule="auto"/>
              <w:jc w:val="both"/>
            </w:pPr>
            <w:r>
              <w:rPr>
                <w:sz w:val="18"/>
                <w:szCs w:val="18"/>
              </w:rPr>
              <w:t>Field at ×5</w:t>
            </w:r>
          </w:p>
        </w:tc>
        <w:tc>
          <w:tcPr>
            <w:tcW w:w="5235" w:type="dxa"/>
            <w:shd w:val="clear" w:color="auto" w:fill="F7F7F7"/>
            <w:tcMar>
              <w:top w:w="70" w:type="dxa"/>
              <w:left w:w="120" w:type="dxa"/>
              <w:bottom w:w="70" w:type="dxa"/>
              <w:right w:w="120" w:type="dxa"/>
            </w:tcMar>
          </w:tcPr>
          <w:p w14:paraId="1B346667" w14:textId="77777777" w:rsidR="0092013D" w:rsidRPr="005968C6" w:rsidRDefault="004A62BA" w:rsidP="005968C6">
            <w:pPr>
              <w:spacing w:line="240" w:lineRule="auto"/>
              <w:jc w:val="both"/>
              <w:rPr>
                <w:lang w:val="en-GB"/>
              </w:rPr>
            </w:pPr>
            <w:r w:rsidRPr="005968C6">
              <w:rPr>
                <w:sz w:val="18"/>
                <w:szCs w:val="18"/>
                <w:lang w:val="en-GB"/>
              </w:rPr>
              <w:t>3° — one pixel is worth about 0.4′</w:t>
            </w:r>
          </w:p>
        </w:tc>
      </w:tr>
      <w:tr w:rsidR="0092013D" w14:paraId="47FF5DCA" w14:textId="77777777">
        <w:tc>
          <w:tcPr>
            <w:tcW w:w="3791" w:type="dxa"/>
            <w:tcMar>
              <w:top w:w="70" w:type="dxa"/>
              <w:left w:w="120" w:type="dxa"/>
              <w:bottom w:w="70" w:type="dxa"/>
              <w:right w:w="120" w:type="dxa"/>
            </w:tcMar>
          </w:tcPr>
          <w:p w14:paraId="48FC3ACF" w14:textId="77777777" w:rsidR="0092013D" w:rsidRDefault="004A62BA" w:rsidP="005968C6">
            <w:pPr>
              <w:spacing w:line="240" w:lineRule="auto"/>
              <w:jc w:val="both"/>
            </w:pPr>
            <w:r>
              <w:rPr>
                <w:sz w:val="18"/>
                <w:szCs w:val="18"/>
              </w:rPr>
              <w:t xml:space="preserve">Altitude </w:t>
            </w:r>
            <w:proofErr w:type="spellStart"/>
            <w:r>
              <w:rPr>
                <w:sz w:val="18"/>
                <w:szCs w:val="18"/>
              </w:rPr>
              <w:t>drum</w:t>
            </w:r>
            <w:proofErr w:type="spellEnd"/>
            <w:r>
              <w:rPr>
                <w:sz w:val="18"/>
                <w:szCs w:val="18"/>
              </w:rPr>
              <w:t xml:space="preserve"> range</w:t>
            </w:r>
          </w:p>
        </w:tc>
        <w:tc>
          <w:tcPr>
            <w:tcW w:w="5235" w:type="dxa"/>
            <w:tcMar>
              <w:top w:w="70" w:type="dxa"/>
              <w:left w:w="120" w:type="dxa"/>
              <w:bottom w:w="70" w:type="dxa"/>
              <w:right w:w="120" w:type="dxa"/>
            </w:tcMar>
          </w:tcPr>
          <w:p w14:paraId="0F68F157" w14:textId="77777777" w:rsidR="0092013D" w:rsidRDefault="004A62BA" w:rsidP="005968C6">
            <w:pPr>
              <w:spacing w:line="240" w:lineRule="auto"/>
              <w:jc w:val="both"/>
            </w:pPr>
            <w:r>
              <w:rPr>
                <w:sz w:val="18"/>
                <w:szCs w:val="18"/>
              </w:rPr>
              <w:t>−10° to +92°</w:t>
            </w:r>
          </w:p>
        </w:tc>
      </w:tr>
      <w:tr w:rsidR="0092013D" w14:paraId="1EBF7B57" w14:textId="77777777">
        <w:tc>
          <w:tcPr>
            <w:tcW w:w="3791" w:type="dxa"/>
            <w:shd w:val="clear" w:color="auto" w:fill="F7F7F7"/>
            <w:tcMar>
              <w:top w:w="70" w:type="dxa"/>
              <w:left w:w="120" w:type="dxa"/>
              <w:bottom w:w="70" w:type="dxa"/>
              <w:right w:w="120" w:type="dxa"/>
            </w:tcMar>
          </w:tcPr>
          <w:p w14:paraId="2ABDD74A" w14:textId="77777777" w:rsidR="0092013D" w:rsidRDefault="004A62BA" w:rsidP="005968C6">
            <w:pPr>
              <w:spacing w:line="240" w:lineRule="auto"/>
              <w:jc w:val="both"/>
            </w:pPr>
            <w:r>
              <w:rPr>
                <w:sz w:val="18"/>
                <w:szCs w:val="18"/>
              </w:rPr>
              <w:t xml:space="preserve">Bubble </w:t>
            </w:r>
            <w:proofErr w:type="spellStart"/>
            <w:r>
              <w:rPr>
                <w:sz w:val="18"/>
                <w:szCs w:val="18"/>
              </w:rPr>
              <w:t>diameter</w:t>
            </w:r>
            <w:proofErr w:type="spellEnd"/>
          </w:p>
        </w:tc>
        <w:tc>
          <w:tcPr>
            <w:tcW w:w="5235" w:type="dxa"/>
            <w:shd w:val="clear" w:color="auto" w:fill="F7F7F7"/>
            <w:tcMar>
              <w:top w:w="70" w:type="dxa"/>
              <w:left w:w="120" w:type="dxa"/>
              <w:bottom w:w="70" w:type="dxa"/>
              <w:right w:w="120" w:type="dxa"/>
            </w:tcMar>
          </w:tcPr>
          <w:p w14:paraId="4FF9019B" w14:textId="77777777" w:rsidR="0092013D" w:rsidRDefault="004A62BA" w:rsidP="005968C6">
            <w:pPr>
              <w:spacing w:line="240" w:lineRule="auto"/>
              <w:jc w:val="both"/>
            </w:pPr>
            <w:r>
              <w:rPr>
                <w:sz w:val="18"/>
                <w:szCs w:val="18"/>
              </w:rPr>
              <w:t>0.35° to 1.80°</w:t>
            </w:r>
          </w:p>
        </w:tc>
      </w:tr>
      <w:tr w:rsidR="0092013D" w14:paraId="4B2CBCEB" w14:textId="77777777">
        <w:tc>
          <w:tcPr>
            <w:tcW w:w="3791" w:type="dxa"/>
            <w:tcMar>
              <w:top w:w="70" w:type="dxa"/>
              <w:left w:w="120" w:type="dxa"/>
              <w:bottom w:w="70" w:type="dxa"/>
              <w:right w:w="120" w:type="dxa"/>
            </w:tcMar>
          </w:tcPr>
          <w:p w14:paraId="32EB7EE4" w14:textId="77777777" w:rsidR="0092013D" w:rsidRDefault="004A62BA" w:rsidP="005968C6">
            <w:pPr>
              <w:spacing w:line="240" w:lineRule="auto"/>
              <w:jc w:val="both"/>
            </w:pPr>
            <w:r>
              <w:rPr>
                <w:sz w:val="18"/>
                <w:szCs w:val="18"/>
              </w:rPr>
              <w:t xml:space="preserve">Filter </w:t>
            </w:r>
            <w:proofErr w:type="spellStart"/>
            <w:r>
              <w:rPr>
                <w:sz w:val="18"/>
                <w:szCs w:val="18"/>
              </w:rPr>
              <w:t>wheel</w:t>
            </w:r>
            <w:proofErr w:type="spellEnd"/>
          </w:p>
        </w:tc>
        <w:tc>
          <w:tcPr>
            <w:tcW w:w="5235" w:type="dxa"/>
            <w:tcMar>
              <w:top w:w="70" w:type="dxa"/>
              <w:left w:w="120" w:type="dxa"/>
              <w:bottom w:w="70" w:type="dxa"/>
              <w:right w:w="120" w:type="dxa"/>
            </w:tcMar>
          </w:tcPr>
          <w:p w14:paraId="0F6FB2D8" w14:textId="77777777" w:rsidR="0092013D" w:rsidRDefault="004A62BA" w:rsidP="005968C6">
            <w:pPr>
              <w:spacing w:line="240" w:lineRule="auto"/>
              <w:jc w:val="both"/>
            </w:pPr>
            <w:r>
              <w:rPr>
                <w:sz w:val="18"/>
                <w:szCs w:val="18"/>
              </w:rPr>
              <w:t>8 positions</w:t>
            </w:r>
          </w:p>
        </w:tc>
      </w:tr>
      <w:tr w:rsidR="0092013D" w14:paraId="2C3809F7" w14:textId="77777777">
        <w:tc>
          <w:tcPr>
            <w:tcW w:w="3791" w:type="dxa"/>
            <w:shd w:val="clear" w:color="auto" w:fill="F7F7F7"/>
            <w:tcMar>
              <w:top w:w="70" w:type="dxa"/>
              <w:left w:w="120" w:type="dxa"/>
              <w:bottom w:w="70" w:type="dxa"/>
              <w:right w:w="120" w:type="dxa"/>
            </w:tcMar>
          </w:tcPr>
          <w:p w14:paraId="0E5862E8" w14:textId="77777777" w:rsidR="0092013D" w:rsidRDefault="004A62BA" w:rsidP="005968C6">
            <w:pPr>
              <w:spacing w:line="240" w:lineRule="auto"/>
              <w:jc w:val="both"/>
            </w:pPr>
            <w:r>
              <w:rPr>
                <w:sz w:val="18"/>
                <w:szCs w:val="18"/>
              </w:rPr>
              <w:t xml:space="preserve">Minimum </w:t>
            </w:r>
            <w:proofErr w:type="spellStart"/>
            <w:r>
              <w:rPr>
                <w:sz w:val="18"/>
                <w:szCs w:val="18"/>
              </w:rPr>
              <w:t>integration</w:t>
            </w:r>
            <w:proofErr w:type="spellEnd"/>
          </w:p>
        </w:tc>
        <w:tc>
          <w:tcPr>
            <w:tcW w:w="5235" w:type="dxa"/>
            <w:shd w:val="clear" w:color="auto" w:fill="F7F7F7"/>
            <w:tcMar>
              <w:top w:w="70" w:type="dxa"/>
              <w:left w:w="120" w:type="dxa"/>
              <w:bottom w:w="70" w:type="dxa"/>
              <w:right w:w="120" w:type="dxa"/>
            </w:tcMar>
          </w:tcPr>
          <w:p w14:paraId="6FD72875" w14:textId="77777777" w:rsidR="0092013D" w:rsidRDefault="004A62BA" w:rsidP="005968C6">
            <w:pPr>
              <w:spacing w:line="240" w:lineRule="auto"/>
              <w:jc w:val="both"/>
            </w:pPr>
            <w:r>
              <w:rPr>
                <w:sz w:val="18"/>
                <w:szCs w:val="18"/>
              </w:rPr>
              <w:t>30 s</w:t>
            </w:r>
          </w:p>
        </w:tc>
      </w:tr>
      <w:tr w:rsidR="0092013D" w14:paraId="06F42EC8" w14:textId="77777777">
        <w:tc>
          <w:tcPr>
            <w:tcW w:w="3791" w:type="dxa"/>
            <w:tcMar>
              <w:top w:w="70" w:type="dxa"/>
              <w:left w:w="120" w:type="dxa"/>
              <w:bottom w:w="70" w:type="dxa"/>
              <w:right w:w="120" w:type="dxa"/>
            </w:tcMar>
          </w:tcPr>
          <w:p w14:paraId="7CE30D23" w14:textId="77777777" w:rsidR="0092013D" w:rsidRDefault="004A62BA" w:rsidP="005968C6">
            <w:pPr>
              <w:spacing w:line="240" w:lineRule="auto"/>
              <w:jc w:val="both"/>
            </w:pPr>
            <w:r>
              <w:rPr>
                <w:sz w:val="18"/>
                <w:szCs w:val="18"/>
              </w:rPr>
              <w:t xml:space="preserve">Maximum </w:t>
            </w:r>
            <w:proofErr w:type="spellStart"/>
            <w:r>
              <w:rPr>
                <w:sz w:val="18"/>
                <w:szCs w:val="18"/>
              </w:rPr>
              <w:t>integration</w:t>
            </w:r>
            <w:proofErr w:type="spellEnd"/>
          </w:p>
        </w:tc>
        <w:tc>
          <w:tcPr>
            <w:tcW w:w="5235" w:type="dxa"/>
            <w:tcMar>
              <w:top w:w="70" w:type="dxa"/>
              <w:left w:w="120" w:type="dxa"/>
              <w:bottom w:w="70" w:type="dxa"/>
              <w:right w:w="120" w:type="dxa"/>
            </w:tcMar>
          </w:tcPr>
          <w:p w14:paraId="2D7BF1B3" w14:textId="77777777" w:rsidR="0092013D" w:rsidRDefault="004A62BA" w:rsidP="005968C6">
            <w:pPr>
              <w:spacing w:line="240" w:lineRule="auto"/>
              <w:jc w:val="both"/>
            </w:pPr>
            <w:r>
              <w:rPr>
                <w:sz w:val="18"/>
                <w:szCs w:val="18"/>
              </w:rPr>
              <w:t xml:space="preserve">2 min (stops </w:t>
            </w:r>
            <w:proofErr w:type="spellStart"/>
            <w:r>
              <w:rPr>
                <w:sz w:val="18"/>
                <w:szCs w:val="18"/>
              </w:rPr>
              <w:t>automatically</w:t>
            </w:r>
            <w:proofErr w:type="spellEnd"/>
            <w:r>
              <w:rPr>
                <w:sz w:val="18"/>
                <w:szCs w:val="18"/>
              </w:rPr>
              <w:t>)</w:t>
            </w:r>
          </w:p>
        </w:tc>
      </w:tr>
      <w:tr w:rsidR="0092013D" w14:paraId="78036EEC" w14:textId="77777777">
        <w:tc>
          <w:tcPr>
            <w:tcW w:w="3791" w:type="dxa"/>
            <w:shd w:val="clear" w:color="auto" w:fill="F7F7F7"/>
            <w:tcMar>
              <w:top w:w="70" w:type="dxa"/>
              <w:left w:w="120" w:type="dxa"/>
              <w:bottom w:w="70" w:type="dxa"/>
              <w:right w:w="120" w:type="dxa"/>
            </w:tcMar>
          </w:tcPr>
          <w:p w14:paraId="60B35E75" w14:textId="77777777" w:rsidR="0092013D" w:rsidRDefault="004A62BA" w:rsidP="005968C6">
            <w:pPr>
              <w:spacing w:line="240" w:lineRule="auto"/>
              <w:jc w:val="both"/>
            </w:pPr>
            <w:r>
              <w:rPr>
                <w:sz w:val="18"/>
                <w:szCs w:val="18"/>
              </w:rPr>
              <w:t xml:space="preserve">Bubble </w:t>
            </w:r>
            <w:proofErr w:type="spellStart"/>
            <w:r>
              <w:rPr>
                <w:sz w:val="18"/>
                <w:szCs w:val="18"/>
              </w:rPr>
              <w:t>zero</w:t>
            </w:r>
            <w:proofErr w:type="spellEnd"/>
            <w:r>
              <w:rPr>
                <w:sz w:val="18"/>
                <w:szCs w:val="18"/>
              </w:rPr>
              <w:t xml:space="preserve"> </w:t>
            </w:r>
            <w:proofErr w:type="spellStart"/>
            <w:r>
              <w:rPr>
                <w:sz w:val="18"/>
                <w:szCs w:val="18"/>
              </w:rPr>
              <w:t>settling</w:t>
            </w:r>
            <w:proofErr w:type="spellEnd"/>
          </w:p>
        </w:tc>
        <w:tc>
          <w:tcPr>
            <w:tcW w:w="5235" w:type="dxa"/>
            <w:shd w:val="clear" w:color="auto" w:fill="F7F7F7"/>
            <w:tcMar>
              <w:top w:w="70" w:type="dxa"/>
              <w:left w:w="120" w:type="dxa"/>
              <w:bottom w:w="70" w:type="dxa"/>
              <w:right w:w="120" w:type="dxa"/>
            </w:tcMar>
          </w:tcPr>
          <w:p w14:paraId="5C3BAA5C" w14:textId="77777777" w:rsidR="0092013D" w:rsidRDefault="004A62BA" w:rsidP="005968C6">
            <w:pPr>
              <w:spacing w:line="240" w:lineRule="auto"/>
              <w:jc w:val="both"/>
            </w:pPr>
            <w:r>
              <w:rPr>
                <w:sz w:val="18"/>
                <w:szCs w:val="18"/>
              </w:rPr>
              <w:t>about 30 s</w:t>
            </w:r>
          </w:p>
        </w:tc>
      </w:tr>
      <w:tr w:rsidR="0092013D" w:rsidRPr="00A2724A" w14:paraId="190AD7F0" w14:textId="77777777">
        <w:tc>
          <w:tcPr>
            <w:tcW w:w="3791" w:type="dxa"/>
            <w:shd w:val="clear" w:color="auto" w:fill="F7F7F7"/>
            <w:tcMar>
              <w:top w:w="70" w:type="dxa"/>
              <w:left w:w="120" w:type="dxa"/>
              <w:bottom w:w="70" w:type="dxa"/>
              <w:right w:w="120" w:type="dxa"/>
            </w:tcMar>
          </w:tcPr>
          <w:p w14:paraId="36C35C54" w14:textId="77777777" w:rsidR="0092013D" w:rsidRDefault="004A62BA" w:rsidP="005968C6">
            <w:pPr>
              <w:spacing w:line="240" w:lineRule="auto"/>
              <w:jc w:val="both"/>
            </w:pPr>
            <w:r>
              <w:rPr>
                <w:sz w:val="18"/>
                <w:szCs w:val="18"/>
              </w:rPr>
              <w:t xml:space="preserve">Bridge </w:t>
            </w:r>
            <w:proofErr w:type="spellStart"/>
            <w:r>
              <w:rPr>
                <w:sz w:val="18"/>
                <w:szCs w:val="18"/>
              </w:rPr>
              <w:t>heartbeat</w:t>
            </w:r>
            <w:proofErr w:type="spellEnd"/>
          </w:p>
        </w:tc>
        <w:tc>
          <w:tcPr>
            <w:tcW w:w="5235" w:type="dxa"/>
            <w:shd w:val="clear" w:color="auto" w:fill="F7F7F7"/>
            <w:tcMar>
              <w:top w:w="70" w:type="dxa"/>
              <w:left w:w="120" w:type="dxa"/>
              <w:bottom w:w="70" w:type="dxa"/>
              <w:right w:w="120" w:type="dxa"/>
            </w:tcMar>
          </w:tcPr>
          <w:p w14:paraId="7FB9E172" w14:textId="77777777" w:rsidR="0092013D" w:rsidRPr="005968C6" w:rsidRDefault="004A62BA" w:rsidP="005968C6">
            <w:pPr>
              <w:spacing w:line="240" w:lineRule="auto"/>
              <w:jc w:val="both"/>
              <w:rPr>
                <w:lang w:val="en-GB"/>
              </w:rPr>
            </w:pPr>
            <w:r w:rsidRPr="005968C6">
              <w:rPr>
                <w:sz w:val="18"/>
                <w:szCs w:val="18"/>
                <w:lang w:val="en-GB"/>
              </w:rPr>
              <w:t>5 s — the sextant re-offers its queue and checks the table answers</w:t>
            </w:r>
          </w:p>
        </w:tc>
      </w:tr>
      <w:tr w:rsidR="0092013D" w14:paraId="0EDFDADE" w14:textId="77777777">
        <w:tc>
          <w:tcPr>
            <w:tcW w:w="3791" w:type="dxa"/>
            <w:tcMar>
              <w:top w:w="70" w:type="dxa"/>
              <w:left w:w="120" w:type="dxa"/>
              <w:bottom w:w="70" w:type="dxa"/>
              <w:right w:w="120" w:type="dxa"/>
            </w:tcMar>
          </w:tcPr>
          <w:p w14:paraId="500AE00A" w14:textId="77777777" w:rsidR="0092013D" w:rsidRDefault="004A62BA" w:rsidP="005968C6">
            <w:pPr>
              <w:spacing w:line="240" w:lineRule="auto"/>
              <w:jc w:val="both"/>
            </w:pPr>
            <w:r>
              <w:rPr>
                <w:sz w:val="18"/>
                <w:szCs w:val="18"/>
              </w:rPr>
              <w:t>Catalogue</w:t>
            </w:r>
          </w:p>
        </w:tc>
        <w:tc>
          <w:tcPr>
            <w:tcW w:w="5235" w:type="dxa"/>
            <w:tcMar>
              <w:top w:w="70" w:type="dxa"/>
              <w:left w:w="120" w:type="dxa"/>
              <w:bottom w:w="70" w:type="dxa"/>
              <w:right w:w="120" w:type="dxa"/>
            </w:tcMar>
          </w:tcPr>
          <w:p w14:paraId="4C41AEE8" w14:textId="77777777" w:rsidR="0092013D" w:rsidRDefault="004A62BA" w:rsidP="005968C6">
            <w:pPr>
              <w:spacing w:line="240" w:lineRule="auto"/>
              <w:jc w:val="both"/>
            </w:pPr>
            <w:r>
              <w:rPr>
                <w:sz w:val="18"/>
                <w:szCs w:val="18"/>
              </w:rPr>
              <w:t>58 stars, Sun, Moon, Venus, Mars, Jupiter, Saturn</w:t>
            </w:r>
          </w:p>
        </w:tc>
      </w:tr>
      <w:tr w:rsidR="0092013D" w14:paraId="70A5CA74" w14:textId="77777777">
        <w:tc>
          <w:tcPr>
            <w:tcW w:w="3791" w:type="dxa"/>
            <w:shd w:val="clear" w:color="auto" w:fill="F7F7F7"/>
            <w:tcMar>
              <w:top w:w="70" w:type="dxa"/>
              <w:left w:w="120" w:type="dxa"/>
              <w:bottom w:w="70" w:type="dxa"/>
              <w:right w:w="120" w:type="dxa"/>
            </w:tcMar>
          </w:tcPr>
          <w:p w14:paraId="3CDC2F4B" w14:textId="77777777" w:rsidR="0092013D" w:rsidRDefault="004A62BA" w:rsidP="005968C6">
            <w:pPr>
              <w:spacing w:line="240" w:lineRule="auto"/>
              <w:jc w:val="both"/>
            </w:pPr>
            <w:r>
              <w:rPr>
                <w:sz w:val="18"/>
                <w:szCs w:val="18"/>
              </w:rPr>
              <w:t>Default shooting range</w:t>
            </w:r>
          </w:p>
        </w:tc>
        <w:tc>
          <w:tcPr>
            <w:tcW w:w="5235" w:type="dxa"/>
            <w:shd w:val="clear" w:color="auto" w:fill="F7F7F7"/>
            <w:tcMar>
              <w:top w:w="70" w:type="dxa"/>
              <w:left w:w="120" w:type="dxa"/>
              <w:bottom w:w="70" w:type="dxa"/>
              <w:right w:w="120" w:type="dxa"/>
            </w:tcMar>
          </w:tcPr>
          <w:p w14:paraId="660F365F" w14:textId="77777777" w:rsidR="0092013D" w:rsidRDefault="004A62BA" w:rsidP="005968C6">
            <w:pPr>
              <w:spacing w:line="240" w:lineRule="auto"/>
              <w:jc w:val="both"/>
            </w:pPr>
            <w:r>
              <w:rPr>
                <w:sz w:val="18"/>
                <w:szCs w:val="18"/>
              </w:rPr>
              <w:t>15° to 75° altitude, magnitude ≤ 2.5</w:t>
            </w:r>
          </w:p>
        </w:tc>
      </w:tr>
      <w:tr w:rsidR="0092013D" w14:paraId="29715D0C" w14:textId="77777777">
        <w:tc>
          <w:tcPr>
            <w:tcW w:w="3791" w:type="dxa"/>
            <w:tcMar>
              <w:top w:w="70" w:type="dxa"/>
              <w:left w:w="120" w:type="dxa"/>
              <w:bottom w:w="70" w:type="dxa"/>
              <w:right w:w="120" w:type="dxa"/>
            </w:tcMar>
          </w:tcPr>
          <w:p w14:paraId="2354AC38" w14:textId="77777777" w:rsidR="0092013D" w:rsidRDefault="004A62BA" w:rsidP="005968C6">
            <w:pPr>
              <w:spacing w:line="240" w:lineRule="auto"/>
              <w:jc w:val="both"/>
            </w:pPr>
            <w:r>
              <w:rPr>
                <w:sz w:val="18"/>
                <w:szCs w:val="18"/>
              </w:rPr>
              <w:lastRenderedPageBreak/>
              <w:t>Bridge port</w:t>
            </w:r>
          </w:p>
        </w:tc>
        <w:tc>
          <w:tcPr>
            <w:tcW w:w="5235" w:type="dxa"/>
            <w:tcMar>
              <w:top w:w="70" w:type="dxa"/>
              <w:left w:w="120" w:type="dxa"/>
              <w:bottom w:w="70" w:type="dxa"/>
              <w:right w:w="120" w:type="dxa"/>
            </w:tcMar>
          </w:tcPr>
          <w:p w14:paraId="025F9F5D" w14:textId="77777777" w:rsidR="0092013D" w:rsidRDefault="004A62BA" w:rsidP="005968C6">
            <w:pPr>
              <w:spacing w:line="240" w:lineRule="auto"/>
              <w:jc w:val="both"/>
            </w:pPr>
            <w:r>
              <w:rPr>
                <w:rFonts w:ascii="Consolas" w:eastAsia="Consolas" w:hAnsi="Consolas" w:cs="Consolas"/>
                <w:sz w:val="18"/>
                <w:szCs w:val="18"/>
              </w:rPr>
              <w:t>127.0.0.1:8787</w:t>
            </w:r>
            <w:r>
              <w:rPr>
                <w:sz w:val="18"/>
                <w:szCs w:val="18"/>
              </w:rPr>
              <w:t xml:space="preserve"> (loopback </w:t>
            </w:r>
            <w:proofErr w:type="spellStart"/>
            <w:r>
              <w:rPr>
                <w:sz w:val="18"/>
                <w:szCs w:val="18"/>
              </w:rPr>
              <w:t>only</w:t>
            </w:r>
            <w:proofErr w:type="spellEnd"/>
            <w:r>
              <w:rPr>
                <w:sz w:val="18"/>
                <w:szCs w:val="18"/>
              </w:rPr>
              <w:t>)</w:t>
            </w:r>
          </w:p>
        </w:tc>
      </w:tr>
      <w:tr w:rsidR="0092013D" w:rsidRPr="00A2724A" w14:paraId="18498258" w14:textId="77777777">
        <w:tc>
          <w:tcPr>
            <w:tcW w:w="3791" w:type="dxa"/>
            <w:tcMar>
              <w:top w:w="70" w:type="dxa"/>
              <w:left w:w="120" w:type="dxa"/>
              <w:bottom w:w="70" w:type="dxa"/>
              <w:right w:w="120" w:type="dxa"/>
            </w:tcMar>
          </w:tcPr>
          <w:p w14:paraId="7D0B59EB" w14:textId="77777777" w:rsidR="0092013D" w:rsidRDefault="004A62BA" w:rsidP="005968C6">
            <w:pPr>
              <w:spacing w:line="240" w:lineRule="auto"/>
              <w:jc w:val="both"/>
            </w:pPr>
            <w:r>
              <w:rPr>
                <w:sz w:val="18"/>
                <w:szCs w:val="18"/>
              </w:rPr>
              <w:t xml:space="preserve">Silence </w:t>
            </w:r>
            <w:proofErr w:type="spellStart"/>
            <w:r>
              <w:rPr>
                <w:sz w:val="18"/>
                <w:szCs w:val="18"/>
              </w:rPr>
              <w:t>before</w:t>
            </w:r>
            <w:proofErr w:type="spellEnd"/>
            <w:r>
              <w:rPr>
                <w:sz w:val="18"/>
                <w:szCs w:val="18"/>
              </w:rPr>
              <w:t xml:space="preserve"> </w:t>
            </w:r>
            <w:r>
              <w:rPr>
                <w:rFonts w:ascii="Consolas" w:eastAsia="Consolas" w:hAnsi="Consolas" w:cs="Consolas"/>
                <w:sz w:val="19"/>
                <w:szCs w:val="19"/>
              </w:rPr>
              <w:t>NO TABLE</w:t>
            </w:r>
          </w:p>
        </w:tc>
        <w:tc>
          <w:tcPr>
            <w:tcW w:w="5235" w:type="dxa"/>
            <w:tcMar>
              <w:top w:w="70" w:type="dxa"/>
              <w:left w:w="120" w:type="dxa"/>
              <w:bottom w:w="70" w:type="dxa"/>
              <w:right w:w="120" w:type="dxa"/>
            </w:tcMar>
          </w:tcPr>
          <w:p w14:paraId="378584EE" w14:textId="77777777" w:rsidR="0092013D" w:rsidRPr="005968C6" w:rsidRDefault="004A62BA" w:rsidP="005968C6">
            <w:pPr>
              <w:spacing w:line="240" w:lineRule="auto"/>
              <w:jc w:val="both"/>
              <w:rPr>
                <w:lang w:val="en-GB"/>
              </w:rPr>
            </w:pPr>
            <w:r w:rsidRPr="005968C6">
              <w:rPr>
                <w:sz w:val="18"/>
                <w:szCs w:val="18"/>
                <w:lang w:val="en-GB"/>
              </w:rPr>
              <w:t>15 s, that is three beats without an answer</w:t>
            </w:r>
          </w:p>
        </w:tc>
      </w:tr>
    </w:tbl>
    <w:p w14:paraId="571A2250" w14:textId="77777777" w:rsidR="0092013D" w:rsidRPr="005968C6" w:rsidRDefault="0092013D" w:rsidP="005968C6">
      <w:pPr>
        <w:spacing w:after="200"/>
        <w:jc w:val="both"/>
        <w:rPr>
          <w:lang w:val="en-GB"/>
        </w:rPr>
      </w:pPr>
    </w:p>
    <w:p w14:paraId="20A347AF" w14:textId="77777777" w:rsidR="0092013D" w:rsidRDefault="004A62BA" w:rsidP="005968C6">
      <w:pPr>
        <w:pStyle w:val="Titre2"/>
        <w:jc w:val="both"/>
      </w:pPr>
      <w:bookmarkStart w:id="72" w:name="_Toc238596311"/>
      <w:r>
        <w:t>Appendix C — Files and folders</w:t>
      </w:r>
      <w:bookmarkEnd w:id="72"/>
    </w:p>
    <w:tbl>
      <w:tblPr>
        <w:tblW w:w="9026" w:type="dxa"/>
        <w:tblBorders>
          <w:top w:val="single" w:sz="4" w:space="0" w:color="9E9E9E"/>
          <w:bottom w:val="single" w:sz="4" w:space="0" w:color="9E9E9E"/>
          <w:insideH w:val="single" w:sz="2" w:space="0" w:color="CCCCCC"/>
        </w:tblBorders>
        <w:tblCellMar>
          <w:left w:w="10" w:type="dxa"/>
          <w:right w:w="10" w:type="dxa"/>
        </w:tblCellMar>
        <w:tblLook w:val="0000" w:firstRow="0" w:lastRow="0" w:firstColumn="0" w:lastColumn="0" w:noHBand="0" w:noVBand="0"/>
      </w:tblPr>
      <w:tblGrid>
        <w:gridCol w:w="3249"/>
        <w:gridCol w:w="5777"/>
      </w:tblGrid>
      <w:tr w:rsidR="0092013D" w14:paraId="0495E5C2" w14:textId="77777777">
        <w:trPr>
          <w:tblHeader/>
        </w:trPr>
        <w:tc>
          <w:tcPr>
            <w:tcW w:w="3249" w:type="dxa"/>
            <w:shd w:val="clear" w:color="auto" w:fill="1F3864"/>
            <w:tcMar>
              <w:top w:w="80" w:type="dxa"/>
              <w:left w:w="120" w:type="dxa"/>
              <w:bottom w:w="80" w:type="dxa"/>
              <w:right w:w="120" w:type="dxa"/>
            </w:tcMar>
          </w:tcPr>
          <w:p w14:paraId="3301B847" w14:textId="77777777" w:rsidR="0092013D" w:rsidRDefault="004A62BA" w:rsidP="005968C6">
            <w:pPr>
              <w:jc w:val="both"/>
            </w:pPr>
            <w:r>
              <w:rPr>
                <w:b/>
                <w:bCs/>
                <w:color w:val="FFFFFF"/>
                <w:sz w:val="18"/>
                <w:szCs w:val="18"/>
              </w:rPr>
              <w:t>Path</w:t>
            </w:r>
          </w:p>
        </w:tc>
        <w:tc>
          <w:tcPr>
            <w:tcW w:w="5777" w:type="dxa"/>
            <w:shd w:val="clear" w:color="auto" w:fill="1F3864"/>
            <w:tcMar>
              <w:top w:w="80" w:type="dxa"/>
              <w:left w:w="120" w:type="dxa"/>
              <w:bottom w:w="80" w:type="dxa"/>
              <w:right w:w="120" w:type="dxa"/>
            </w:tcMar>
          </w:tcPr>
          <w:p w14:paraId="64073C01" w14:textId="77777777" w:rsidR="0092013D" w:rsidRDefault="004A62BA" w:rsidP="005968C6">
            <w:pPr>
              <w:jc w:val="both"/>
            </w:pPr>
            <w:r>
              <w:rPr>
                <w:b/>
                <w:bCs/>
                <w:color w:val="FFFFFF"/>
                <w:sz w:val="18"/>
                <w:szCs w:val="18"/>
              </w:rPr>
              <w:t>Contents</w:t>
            </w:r>
          </w:p>
        </w:tc>
      </w:tr>
      <w:tr w:rsidR="0092013D" w:rsidRPr="00A2724A" w14:paraId="1825ADC3" w14:textId="77777777">
        <w:tc>
          <w:tcPr>
            <w:tcW w:w="3249" w:type="dxa"/>
            <w:tcMar>
              <w:top w:w="70" w:type="dxa"/>
              <w:left w:w="120" w:type="dxa"/>
              <w:bottom w:w="70" w:type="dxa"/>
              <w:right w:w="120" w:type="dxa"/>
            </w:tcMar>
          </w:tcPr>
          <w:p w14:paraId="059BEC77" w14:textId="77777777" w:rsidR="0092013D" w:rsidRDefault="004A62BA" w:rsidP="005968C6">
            <w:pPr>
              <w:spacing w:line="240" w:lineRule="auto"/>
              <w:jc w:val="both"/>
            </w:pPr>
            <w:r>
              <w:rPr>
                <w:rFonts w:ascii="Consolas" w:eastAsia="Consolas" w:hAnsi="Consolas" w:cs="Consolas"/>
                <w:sz w:val="18"/>
                <w:szCs w:val="18"/>
              </w:rPr>
              <w:t>Documents\Sextant Navigator\</w:t>
            </w:r>
          </w:p>
        </w:tc>
        <w:tc>
          <w:tcPr>
            <w:tcW w:w="5777" w:type="dxa"/>
            <w:tcMar>
              <w:top w:w="70" w:type="dxa"/>
              <w:left w:w="120" w:type="dxa"/>
              <w:bottom w:w="70" w:type="dxa"/>
              <w:right w:w="120" w:type="dxa"/>
            </w:tcMar>
          </w:tcPr>
          <w:p w14:paraId="49CB526B" w14:textId="77777777" w:rsidR="0092013D" w:rsidRPr="005968C6" w:rsidRDefault="004A62BA" w:rsidP="005968C6">
            <w:pPr>
              <w:spacing w:line="240" w:lineRule="auto"/>
              <w:jc w:val="both"/>
              <w:rPr>
                <w:lang w:val="en-GB"/>
              </w:rPr>
            </w:pPr>
            <w:r w:rsidRPr="005968C6">
              <w:rPr>
                <w:sz w:val="18"/>
                <w:szCs w:val="18"/>
                <w:lang w:val="en-GB"/>
              </w:rPr>
              <w:t>The working folder. Everything the application writes is here.</w:t>
            </w:r>
          </w:p>
        </w:tc>
      </w:tr>
      <w:tr w:rsidR="0092013D" w:rsidRPr="00A2724A" w14:paraId="4E062E11" w14:textId="77777777">
        <w:tc>
          <w:tcPr>
            <w:tcW w:w="3249" w:type="dxa"/>
            <w:shd w:val="clear" w:color="auto" w:fill="F7F7F7"/>
            <w:tcMar>
              <w:top w:w="70" w:type="dxa"/>
              <w:left w:w="120" w:type="dxa"/>
              <w:bottom w:w="70" w:type="dxa"/>
              <w:right w:w="120" w:type="dxa"/>
            </w:tcMar>
          </w:tcPr>
          <w:p w14:paraId="7887D1FA" w14:textId="77777777" w:rsidR="0092013D" w:rsidRDefault="004A62BA" w:rsidP="005968C6">
            <w:pPr>
              <w:spacing w:line="240" w:lineRule="auto"/>
              <w:jc w:val="both"/>
            </w:pPr>
            <w:r>
              <w:rPr>
                <w:rFonts w:ascii="Consolas" w:eastAsia="Consolas" w:hAnsi="Consolas" w:cs="Consolas"/>
                <w:sz w:val="18"/>
                <w:szCs w:val="18"/>
              </w:rPr>
              <w:t>…\data\</w:t>
            </w:r>
          </w:p>
        </w:tc>
        <w:tc>
          <w:tcPr>
            <w:tcW w:w="5777" w:type="dxa"/>
            <w:shd w:val="clear" w:color="auto" w:fill="F7F7F7"/>
            <w:tcMar>
              <w:top w:w="70" w:type="dxa"/>
              <w:left w:w="120" w:type="dxa"/>
              <w:bottom w:w="70" w:type="dxa"/>
              <w:right w:w="120" w:type="dxa"/>
            </w:tcMar>
          </w:tcPr>
          <w:p w14:paraId="0D8F503F" w14:textId="77777777" w:rsidR="0092013D" w:rsidRPr="005968C6" w:rsidRDefault="004A62BA" w:rsidP="005968C6">
            <w:pPr>
              <w:spacing w:line="240" w:lineRule="auto"/>
              <w:jc w:val="both"/>
              <w:rPr>
                <w:lang w:val="en-GB"/>
              </w:rPr>
            </w:pPr>
            <w:r w:rsidRPr="005968C6">
              <w:rPr>
                <w:sz w:val="18"/>
                <w:szCs w:val="18"/>
                <w:lang w:val="en-GB"/>
              </w:rPr>
              <w:t>The databases extracted from the simulator: airports, navaids, add-on marking.</w:t>
            </w:r>
          </w:p>
        </w:tc>
      </w:tr>
      <w:tr w:rsidR="0092013D" w:rsidRPr="00A2724A" w14:paraId="24D19863" w14:textId="77777777">
        <w:tc>
          <w:tcPr>
            <w:tcW w:w="3249" w:type="dxa"/>
            <w:tcMar>
              <w:top w:w="70" w:type="dxa"/>
              <w:left w:w="120" w:type="dxa"/>
              <w:bottom w:w="70" w:type="dxa"/>
              <w:right w:w="120" w:type="dxa"/>
            </w:tcMar>
          </w:tcPr>
          <w:p w14:paraId="5E223052" w14:textId="77777777" w:rsidR="0092013D" w:rsidRDefault="004A62BA" w:rsidP="005968C6">
            <w:pPr>
              <w:spacing w:line="240" w:lineRule="auto"/>
              <w:jc w:val="both"/>
            </w:pPr>
            <w:r>
              <w:rPr>
                <w:rFonts w:ascii="Consolas" w:eastAsia="Consolas" w:hAnsi="Consolas" w:cs="Consolas"/>
                <w:sz w:val="18"/>
                <w:szCs w:val="18"/>
              </w:rPr>
              <w:t>…\</w:t>
            </w:r>
            <w:proofErr w:type="spellStart"/>
            <w:r>
              <w:rPr>
                <w:rFonts w:ascii="Consolas" w:eastAsia="Consolas" w:hAnsi="Consolas" w:cs="Consolas"/>
                <w:sz w:val="18"/>
                <w:szCs w:val="18"/>
              </w:rPr>
              <w:t>elevation</w:t>
            </w:r>
            <w:proofErr w:type="spellEnd"/>
            <w:r>
              <w:rPr>
                <w:rFonts w:ascii="Consolas" w:eastAsia="Consolas" w:hAnsi="Consolas" w:cs="Consolas"/>
                <w:sz w:val="18"/>
                <w:szCs w:val="18"/>
              </w:rPr>
              <w:t>\</w:t>
            </w:r>
          </w:p>
        </w:tc>
        <w:tc>
          <w:tcPr>
            <w:tcW w:w="5777" w:type="dxa"/>
            <w:tcMar>
              <w:top w:w="70" w:type="dxa"/>
              <w:left w:w="120" w:type="dxa"/>
              <w:bottom w:w="70" w:type="dxa"/>
              <w:right w:w="120" w:type="dxa"/>
            </w:tcMar>
          </w:tcPr>
          <w:p w14:paraId="60A49413" w14:textId="77777777" w:rsidR="0092013D" w:rsidRPr="005968C6" w:rsidRDefault="004A62BA" w:rsidP="005968C6">
            <w:pPr>
              <w:spacing w:line="240" w:lineRule="auto"/>
              <w:jc w:val="both"/>
              <w:rPr>
                <w:lang w:val="en-GB"/>
              </w:rPr>
            </w:pPr>
            <w:r w:rsidRPr="005968C6">
              <w:rPr>
                <w:sz w:val="18"/>
                <w:szCs w:val="18"/>
                <w:lang w:val="en-GB"/>
              </w:rPr>
              <w:t>Worldwide terrain, if you imported it (~1.8 GB).</w:t>
            </w:r>
          </w:p>
        </w:tc>
      </w:tr>
      <w:tr w:rsidR="0092013D" w14:paraId="427BA85A" w14:textId="77777777">
        <w:tc>
          <w:tcPr>
            <w:tcW w:w="3249" w:type="dxa"/>
            <w:shd w:val="clear" w:color="auto" w:fill="F7F7F7"/>
            <w:tcMar>
              <w:top w:w="70" w:type="dxa"/>
              <w:left w:w="120" w:type="dxa"/>
              <w:bottom w:w="70" w:type="dxa"/>
              <w:right w:w="120" w:type="dxa"/>
            </w:tcMar>
          </w:tcPr>
          <w:p w14:paraId="17CFCEA1" w14:textId="77777777" w:rsidR="0092013D" w:rsidRDefault="004A62BA" w:rsidP="005968C6">
            <w:pPr>
              <w:spacing w:line="240" w:lineRule="auto"/>
              <w:jc w:val="both"/>
            </w:pPr>
            <w:r>
              <w:rPr>
                <w:rFonts w:ascii="Consolas" w:eastAsia="Consolas" w:hAnsi="Consolas" w:cs="Consolas"/>
                <w:sz w:val="18"/>
                <w:szCs w:val="18"/>
              </w:rPr>
              <w:t>…\</w:t>
            </w:r>
            <w:proofErr w:type="spellStart"/>
            <w:r>
              <w:rPr>
                <w:rFonts w:ascii="Consolas" w:eastAsia="Consolas" w:hAnsi="Consolas" w:cs="Consolas"/>
                <w:sz w:val="18"/>
                <w:szCs w:val="18"/>
              </w:rPr>
              <w:t>settings.json</w:t>
            </w:r>
            <w:proofErr w:type="spellEnd"/>
          </w:p>
        </w:tc>
        <w:tc>
          <w:tcPr>
            <w:tcW w:w="5777" w:type="dxa"/>
            <w:shd w:val="clear" w:color="auto" w:fill="F7F7F7"/>
            <w:tcMar>
              <w:top w:w="70" w:type="dxa"/>
              <w:left w:w="120" w:type="dxa"/>
              <w:bottom w:w="70" w:type="dxa"/>
              <w:right w:w="120" w:type="dxa"/>
            </w:tcMar>
          </w:tcPr>
          <w:p w14:paraId="1A36C6F7" w14:textId="77777777" w:rsidR="0092013D" w:rsidRDefault="004A62BA" w:rsidP="005968C6">
            <w:pPr>
              <w:spacing w:line="240" w:lineRule="auto"/>
              <w:jc w:val="both"/>
            </w:pPr>
            <w:proofErr w:type="spellStart"/>
            <w:r>
              <w:rPr>
                <w:sz w:val="18"/>
                <w:szCs w:val="18"/>
              </w:rPr>
              <w:t>Your</w:t>
            </w:r>
            <w:proofErr w:type="spellEnd"/>
            <w:r>
              <w:rPr>
                <w:sz w:val="18"/>
                <w:szCs w:val="18"/>
              </w:rPr>
              <w:t xml:space="preserve"> interface settings.</w:t>
            </w:r>
          </w:p>
        </w:tc>
      </w:tr>
      <w:tr w:rsidR="0092013D" w:rsidRPr="00A2724A" w14:paraId="6CDD0626" w14:textId="77777777">
        <w:tc>
          <w:tcPr>
            <w:tcW w:w="3249" w:type="dxa"/>
            <w:tcMar>
              <w:top w:w="70" w:type="dxa"/>
              <w:left w:w="120" w:type="dxa"/>
              <w:bottom w:w="70" w:type="dxa"/>
              <w:right w:w="120" w:type="dxa"/>
            </w:tcMar>
          </w:tcPr>
          <w:p w14:paraId="1CF66E7F" w14:textId="77777777" w:rsidR="0092013D" w:rsidRDefault="004A62BA" w:rsidP="005968C6">
            <w:pPr>
              <w:spacing w:line="240" w:lineRule="auto"/>
              <w:jc w:val="both"/>
            </w:pPr>
            <w:r>
              <w:rPr>
                <w:rFonts w:ascii="Consolas" w:eastAsia="Consolas" w:hAnsi="Consolas" w:cs="Consolas"/>
                <w:sz w:val="18"/>
                <w:szCs w:val="18"/>
              </w:rPr>
              <w:t>…\</w:t>
            </w:r>
            <w:proofErr w:type="spellStart"/>
            <w:r>
              <w:rPr>
                <w:rFonts w:ascii="Consolas" w:eastAsia="Consolas" w:hAnsi="Consolas" w:cs="Consolas"/>
                <w:sz w:val="18"/>
                <w:szCs w:val="18"/>
              </w:rPr>
              <w:t>visees.json</w:t>
            </w:r>
            <w:proofErr w:type="spellEnd"/>
          </w:p>
        </w:tc>
        <w:tc>
          <w:tcPr>
            <w:tcW w:w="5777" w:type="dxa"/>
            <w:tcMar>
              <w:top w:w="70" w:type="dxa"/>
              <w:left w:w="120" w:type="dxa"/>
              <w:bottom w:w="70" w:type="dxa"/>
              <w:right w:w="120" w:type="dxa"/>
            </w:tcMar>
          </w:tcPr>
          <w:p w14:paraId="34F9C3E5" w14:textId="77777777" w:rsidR="0092013D" w:rsidRPr="005968C6" w:rsidRDefault="004A62BA" w:rsidP="005968C6">
            <w:pPr>
              <w:spacing w:line="240" w:lineRule="auto"/>
              <w:jc w:val="both"/>
              <w:rPr>
                <w:lang w:val="en-GB"/>
              </w:rPr>
            </w:pPr>
            <w:r w:rsidRPr="005968C6">
              <w:rPr>
                <w:sz w:val="18"/>
                <w:szCs w:val="18"/>
                <w:lang w:val="en-GB"/>
              </w:rPr>
              <w:t>The sight book, with the truth under seal for the debrief.</w:t>
            </w:r>
          </w:p>
        </w:tc>
      </w:tr>
      <w:tr w:rsidR="0092013D" w:rsidRPr="00A2724A" w14:paraId="6214A0DA" w14:textId="77777777">
        <w:tc>
          <w:tcPr>
            <w:tcW w:w="3249" w:type="dxa"/>
            <w:shd w:val="clear" w:color="auto" w:fill="F7F7F7"/>
            <w:tcMar>
              <w:top w:w="70" w:type="dxa"/>
              <w:left w:w="120" w:type="dxa"/>
              <w:bottom w:w="70" w:type="dxa"/>
              <w:right w:w="120" w:type="dxa"/>
            </w:tcMar>
          </w:tcPr>
          <w:p w14:paraId="7641D776" w14:textId="77777777" w:rsidR="0092013D" w:rsidRDefault="004A62BA" w:rsidP="005968C6">
            <w:pPr>
              <w:spacing w:line="240" w:lineRule="auto"/>
              <w:jc w:val="both"/>
            </w:pPr>
            <w:r>
              <w:rPr>
                <w:rFonts w:ascii="Consolas" w:eastAsia="Consolas" w:hAnsi="Consolas" w:cs="Consolas"/>
                <w:sz w:val="18"/>
                <w:szCs w:val="18"/>
              </w:rPr>
              <w:t>…\</w:t>
            </w:r>
            <w:proofErr w:type="spellStart"/>
            <w:r>
              <w:rPr>
                <w:rFonts w:ascii="Consolas" w:eastAsia="Consolas" w:hAnsi="Consolas" w:cs="Consolas"/>
                <w:sz w:val="18"/>
                <w:szCs w:val="18"/>
              </w:rPr>
              <w:t>etalonnage.json</w:t>
            </w:r>
            <w:proofErr w:type="spellEnd"/>
          </w:p>
        </w:tc>
        <w:tc>
          <w:tcPr>
            <w:tcW w:w="5777" w:type="dxa"/>
            <w:shd w:val="clear" w:color="auto" w:fill="F7F7F7"/>
            <w:tcMar>
              <w:top w:w="70" w:type="dxa"/>
              <w:left w:w="120" w:type="dxa"/>
              <w:bottom w:w="70" w:type="dxa"/>
              <w:right w:w="120" w:type="dxa"/>
            </w:tcMar>
          </w:tcPr>
          <w:p w14:paraId="56F3CD37" w14:textId="77777777" w:rsidR="0092013D" w:rsidRPr="005968C6" w:rsidRDefault="004A62BA" w:rsidP="005968C6">
            <w:pPr>
              <w:spacing w:line="240" w:lineRule="auto"/>
              <w:jc w:val="both"/>
              <w:rPr>
                <w:lang w:val="en-GB"/>
              </w:rPr>
            </w:pPr>
            <w:r w:rsidRPr="005968C6">
              <w:rPr>
                <w:sz w:val="18"/>
                <w:szCs w:val="18"/>
                <w:lang w:val="en-GB"/>
              </w:rPr>
              <w:t>The calibration in service. A sextant calibrated yesterday still is.</w:t>
            </w:r>
          </w:p>
        </w:tc>
      </w:tr>
      <w:tr w:rsidR="0092013D" w14:paraId="48992B18" w14:textId="77777777">
        <w:tc>
          <w:tcPr>
            <w:tcW w:w="3249" w:type="dxa"/>
            <w:tcMar>
              <w:top w:w="70" w:type="dxa"/>
              <w:left w:w="120" w:type="dxa"/>
              <w:bottom w:w="70" w:type="dxa"/>
              <w:right w:w="120" w:type="dxa"/>
            </w:tcMar>
          </w:tcPr>
          <w:p w14:paraId="4C6BBE49" w14:textId="77777777" w:rsidR="0092013D" w:rsidRDefault="004A62BA" w:rsidP="005968C6">
            <w:pPr>
              <w:spacing w:line="240" w:lineRule="auto"/>
              <w:jc w:val="both"/>
            </w:pPr>
            <w:r>
              <w:rPr>
                <w:rFonts w:ascii="Consolas" w:eastAsia="Consolas" w:hAnsi="Consolas" w:cs="Consolas"/>
                <w:sz w:val="18"/>
                <w:szCs w:val="18"/>
              </w:rPr>
              <w:t>Community\</w:t>
            </w:r>
            <w:proofErr w:type="spellStart"/>
            <w:r>
              <w:rPr>
                <w:rFonts w:ascii="Consolas" w:eastAsia="Consolas" w:hAnsi="Consolas" w:cs="Consolas"/>
                <w:sz w:val="18"/>
                <w:szCs w:val="18"/>
              </w:rPr>
              <w:t>sixk</w:t>
            </w:r>
            <w:proofErr w:type="spellEnd"/>
            <w:r>
              <w:rPr>
                <w:rFonts w:ascii="Consolas" w:eastAsia="Consolas" w:hAnsi="Consolas" w:cs="Consolas"/>
                <w:sz w:val="18"/>
                <w:szCs w:val="18"/>
              </w:rPr>
              <w:t>-sextant\</w:t>
            </w:r>
          </w:p>
        </w:tc>
        <w:tc>
          <w:tcPr>
            <w:tcW w:w="5777" w:type="dxa"/>
            <w:tcMar>
              <w:top w:w="70" w:type="dxa"/>
              <w:left w:w="120" w:type="dxa"/>
              <w:bottom w:w="70" w:type="dxa"/>
              <w:right w:w="120" w:type="dxa"/>
            </w:tcMar>
          </w:tcPr>
          <w:p w14:paraId="5C6FD05B" w14:textId="77777777" w:rsidR="0092013D" w:rsidRDefault="004A62BA" w:rsidP="005968C6">
            <w:pPr>
              <w:spacing w:line="240" w:lineRule="auto"/>
              <w:jc w:val="both"/>
            </w:pPr>
            <w:r>
              <w:rPr>
                <w:sz w:val="18"/>
                <w:szCs w:val="18"/>
              </w:rPr>
              <w:t>The simulator package.</w:t>
            </w:r>
          </w:p>
        </w:tc>
      </w:tr>
      <w:tr w:rsidR="0092013D" w:rsidRPr="00A2724A" w14:paraId="6DF26DCE" w14:textId="77777777">
        <w:tc>
          <w:tcPr>
            <w:tcW w:w="3249" w:type="dxa"/>
            <w:shd w:val="clear" w:color="auto" w:fill="F7F7F7"/>
            <w:tcMar>
              <w:top w:w="70" w:type="dxa"/>
              <w:left w:w="120" w:type="dxa"/>
              <w:bottom w:w="70" w:type="dxa"/>
              <w:right w:w="120" w:type="dxa"/>
            </w:tcMar>
          </w:tcPr>
          <w:p w14:paraId="3717111C" w14:textId="77777777" w:rsidR="0092013D" w:rsidRDefault="004A62BA" w:rsidP="005968C6">
            <w:pPr>
              <w:spacing w:line="240" w:lineRule="auto"/>
              <w:jc w:val="both"/>
            </w:pPr>
            <w:r>
              <w:rPr>
                <w:rFonts w:ascii="Consolas" w:eastAsia="Consolas" w:hAnsi="Consolas" w:cs="Consolas"/>
                <w:sz w:val="18"/>
                <w:szCs w:val="18"/>
              </w:rPr>
              <w:t>*.</w:t>
            </w:r>
            <w:proofErr w:type="spellStart"/>
            <w:r>
              <w:rPr>
                <w:rFonts w:ascii="Consolas" w:eastAsia="Consolas" w:hAnsi="Consolas" w:cs="Consolas"/>
                <w:sz w:val="18"/>
                <w:szCs w:val="18"/>
              </w:rPr>
              <w:t>snfp</w:t>
            </w:r>
            <w:proofErr w:type="spellEnd"/>
          </w:p>
        </w:tc>
        <w:tc>
          <w:tcPr>
            <w:tcW w:w="5777" w:type="dxa"/>
            <w:shd w:val="clear" w:color="auto" w:fill="F7F7F7"/>
            <w:tcMar>
              <w:top w:w="70" w:type="dxa"/>
              <w:left w:w="120" w:type="dxa"/>
              <w:bottom w:w="70" w:type="dxa"/>
              <w:right w:w="120" w:type="dxa"/>
            </w:tcMar>
          </w:tcPr>
          <w:p w14:paraId="0AF82D67" w14:textId="77777777" w:rsidR="0092013D" w:rsidRPr="005968C6" w:rsidRDefault="004A62BA" w:rsidP="005968C6">
            <w:pPr>
              <w:spacing w:line="240" w:lineRule="auto"/>
              <w:jc w:val="both"/>
              <w:rPr>
                <w:lang w:val="en-GB"/>
              </w:rPr>
            </w:pPr>
            <w:r w:rsidRPr="005968C6">
              <w:rPr>
                <w:sz w:val="18"/>
                <w:szCs w:val="18"/>
                <w:lang w:val="en-GB"/>
              </w:rPr>
              <w:t>Your flight plans, wherever you like.</w:t>
            </w:r>
          </w:p>
        </w:tc>
      </w:tr>
    </w:tbl>
    <w:p w14:paraId="086B6A2E" w14:textId="77777777" w:rsidR="0092013D" w:rsidRPr="005968C6" w:rsidRDefault="0092013D" w:rsidP="005968C6">
      <w:pPr>
        <w:spacing w:after="200"/>
        <w:jc w:val="both"/>
        <w:rPr>
          <w:lang w:val="en-GB"/>
        </w:rPr>
      </w:pPr>
    </w:p>
    <w:p w14:paraId="1BD52162" w14:textId="77777777" w:rsidR="0092013D" w:rsidRPr="005968C6" w:rsidRDefault="004A62BA" w:rsidP="005968C6">
      <w:pPr>
        <w:pStyle w:val="Titre3"/>
        <w:jc w:val="both"/>
        <w:rPr>
          <w:lang w:val="en-GB"/>
        </w:rPr>
      </w:pPr>
      <w:bookmarkStart w:id="73" w:name="_Toc238596312"/>
      <w:r w:rsidRPr="005968C6">
        <w:rPr>
          <w:lang w:val="en-GB"/>
        </w:rPr>
        <w:t>Changing the working folder or the port</w:t>
      </w:r>
      <w:bookmarkEnd w:id="73"/>
    </w:p>
    <w:p w14:paraId="5A6E68B1" w14:textId="77777777" w:rsidR="0092013D" w:rsidRPr="005968C6" w:rsidRDefault="004A62BA" w:rsidP="005968C6">
      <w:pPr>
        <w:spacing w:after="140"/>
        <w:jc w:val="both"/>
        <w:rPr>
          <w:lang w:val="en-GB"/>
        </w:rPr>
      </w:pPr>
      <w:r w:rsidRPr="005968C6">
        <w:rPr>
          <w:lang w:val="en-GB"/>
        </w:rPr>
        <w:t xml:space="preserve">Copy </w:t>
      </w:r>
      <w:proofErr w:type="spellStart"/>
      <w:r w:rsidRPr="005968C6">
        <w:rPr>
          <w:rFonts w:ascii="Consolas" w:eastAsia="Consolas" w:hAnsi="Consolas" w:cs="Consolas"/>
          <w:sz w:val="19"/>
          <w:szCs w:val="19"/>
          <w:lang w:val="en-GB"/>
        </w:rPr>
        <w:t>config.example.json</w:t>
      </w:r>
      <w:proofErr w:type="spellEnd"/>
      <w:r w:rsidRPr="005968C6">
        <w:rPr>
          <w:lang w:val="en-GB"/>
        </w:rPr>
        <w:t xml:space="preserve"> from the installation folder to </w:t>
      </w:r>
      <w:proofErr w:type="spellStart"/>
      <w:r w:rsidRPr="005968C6">
        <w:rPr>
          <w:rFonts w:ascii="Consolas" w:eastAsia="Consolas" w:hAnsi="Consolas" w:cs="Consolas"/>
          <w:sz w:val="19"/>
          <w:szCs w:val="19"/>
          <w:lang w:val="en-GB"/>
        </w:rPr>
        <w:t>config.json</w:t>
      </w:r>
      <w:proofErr w:type="spellEnd"/>
      <w:r w:rsidRPr="005968C6">
        <w:rPr>
          <w:lang w:val="en-GB"/>
        </w:rPr>
        <w:t>, in the same folder, and edit:</w:t>
      </w:r>
    </w:p>
    <w:p w14:paraId="58B34210" w14:textId="77777777" w:rsidR="0092013D" w:rsidRDefault="004A62BA" w:rsidP="005968C6">
      <w:pPr>
        <w:pStyle w:val="Paragraphedeliste"/>
        <w:numPr>
          <w:ilvl w:val="0"/>
          <w:numId w:val="2"/>
        </w:numPr>
        <w:spacing w:after="60"/>
        <w:jc w:val="both"/>
      </w:pPr>
      <w:proofErr w:type="spellStart"/>
      <w:r w:rsidRPr="005968C6">
        <w:rPr>
          <w:rFonts w:ascii="Consolas" w:eastAsia="Consolas" w:hAnsi="Consolas" w:cs="Consolas"/>
          <w:sz w:val="19"/>
          <w:szCs w:val="19"/>
          <w:lang w:val="en-GB"/>
        </w:rPr>
        <w:t>dossierTravail</w:t>
      </w:r>
      <w:proofErr w:type="spellEnd"/>
      <w:r w:rsidRPr="005968C6">
        <w:rPr>
          <w:lang w:val="en-GB"/>
        </w:rPr>
        <w:t xml:space="preserve"> — where to keep </w:t>
      </w:r>
      <w:r w:rsidRPr="005968C6">
        <w:rPr>
          <w:rFonts w:ascii="Consolas" w:eastAsia="Consolas" w:hAnsi="Consolas" w:cs="Consolas"/>
          <w:sz w:val="19"/>
          <w:szCs w:val="19"/>
          <w:lang w:val="en-GB"/>
        </w:rPr>
        <w:t>data\</w:t>
      </w:r>
      <w:r w:rsidRPr="005968C6">
        <w:rPr>
          <w:lang w:val="en-GB"/>
        </w:rPr>
        <w:t xml:space="preserve">, </w:t>
      </w:r>
      <w:r w:rsidRPr="005968C6">
        <w:rPr>
          <w:rFonts w:ascii="Consolas" w:eastAsia="Consolas" w:hAnsi="Consolas" w:cs="Consolas"/>
          <w:sz w:val="19"/>
          <w:szCs w:val="19"/>
          <w:lang w:val="en-GB"/>
        </w:rPr>
        <w:t>elevation\</w:t>
      </w:r>
      <w:r w:rsidRPr="005968C6">
        <w:rPr>
          <w:lang w:val="en-GB"/>
        </w:rPr>
        <w:t xml:space="preserve"> and the settings. </w:t>
      </w:r>
      <w:proofErr w:type="spellStart"/>
      <w:r>
        <w:t>Empty</w:t>
      </w:r>
      <w:proofErr w:type="spellEnd"/>
      <w:r>
        <w:t xml:space="preserve"> = </w:t>
      </w:r>
      <w:r>
        <w:rPr>
          <w:rFonts w:ascii="Consolas" w:eastAsia="Consolas" w:hAnsi="Consolas" w:cs="Consolas"/>
          <w:sz w:val="19"/>
          <w:szCs w:val="19"/>
        </w:rPr>
        <w:t>Documents\Sextant Navigator</w:t>
      </w:r>
      <w:r>
        <w:t>.</w:t>
      </w:r>
    </w:p>
    <w:p w14:paraId="6FFA5200" w14:textId="77777777" w:rsidR="0092013D" w:rsidRPr="005968C6" w:rsidRDefault="004A62BA" w:rsidP="005968C6">
      <w:pPr>
        <w:pStyle w:val="Paragraphedeliste"/>
        <w:numPr>
          <w:ilvl w:val="0"/>
          <w:numId w:val="2"/>
        </w:numPr>
        <w:spacing w:after="160"/>
        <w:jc w:val="both"/>
        <w:rPr>
          <w:lang w:val="en-GB"/>
        </w:rPr>
      </w:pPr>
      <w:proofErr w:type="spellStart"/>
      <w:r w:rsidRPr="005968C6">
        <w:rPr>
          <w:rFonts w:ascii="Consolas" w:eastAsia="Consolas" w:hAnsi="Consolas" w:cs="Consolas"/>
          <w:sz w:val="19"/>
          <w:szCs w:val="19"/>
          <w:lang w:val="en-GB"/>
        </w:rPr>
        <w:t>pontPort</w:t>
      </w:r>
      <w:proofErr w:type="spellEnd"/>
      <w:r w:rsidRPr="005968C6">
        <w:rPr>
          <w:lang w:val="en-GB"/>
        </w:rPr>
        <w:t xml:space="preserve"> — the bridge port, on loopback only. </w:t>
      </w:r>
      <w:r w:rsidRPr="005968C6">
        <w:rPr>
          <w:b/>
          <w:bCs/>
          <w:lang w:val="en-GB"/>
        </w:rPr>
        <w:t>Must be changed on the panel side too</w:t>
      </w:r>
      <w:r w:rsidRPr="005968C6">
        <w:rPr>
          <w:lang w:val="en-GB"/>
        </w:rPr>
        <w:t xml:space="preserve">, in </w:t>
      </w:r>
      <w:proofErr w:type="spellStart"/>
      <w:r w:rsidRPr="005968C6">
        <w:rPr>
          <w:rFonts w:ascii="Consolas" w:eastAsia="Consolas" w:hAnsi="Consolas" w:cs="Consolas"/>
          <w:sz w:val="19"/>
          <w:szCs w:val="19"/>
          <w:lang w:val="en-GB"/>
        </w:rPr>
        <w:t>html_ui</w:t>
      </w:r>
      <w:proofErr w:type="spellEnd"/>
      <w:r w:rsidRPr="005968C6">
        <w:rPr>
          <w:rFonts w:ascii="Consolas" w:eastAsia="Consolas" w:hAnsi="Consolas" w:cs="Consolas"/>
          <w:sz w:val="19"/>
          <w:szCs w:val="19"/>
          <w:lang w:val="en-GB"/>
        </w:rPr>
        <w:t>/</w:t>
      </w:r>
      <w:proofErr w:type="spellStart"/>
      <w:r w:rsidRPr="005968C6">
        <w:rPr>
          <w:rFonts w:ascii="Consolas" w:eastAsia="Consolas" w:hAnsi="Consolas" w:cs="Consolas"/>
          <w:sz w:val="19"/>
          <w:szCs w:val="19"/>
          <w:lang w:val="en-GB"/>
        </w:rPr>
        <w:t>InGamePanels</w:t>
      </w:r>
      <w:proofErr w:type="spellEnd"/>
      <w:r w:rsidRPr="005968C6">
        <w:rPr>
          <w:rFonts w:ascii="Consolas" w:eastAsia="Consolas" w:hAnsi="Consolas" w:cs="Consolas"/>
          <w:sz w:val="19"/>
          <w:szCs w:val="19"/>
          <w:lang w:val="en-GB"/>
        </w:rPr>
        <w:t>/Sextant/app/pont.js</w:t>
      </w:r>
      <w:r w:rsidRPr="005968C6">
        <w:rPr>
          <w:lang w:val="en-GB"/>
        </w:rPr>
        <w:t>: the two values have to match.</w:t>
      </w:r>
    </w:p>
    <w:p w14:paraId="7128C34E" w14:textId="77777777" w:rsidR="0092013D" w:rsidRDefault="004A62BA" w:rsidP="005968C6">
      <w:pPr>
        <w:pStyle w:val="Titre2"/>
        <w:jc w:val="both"/>
      </w:pPr>
      <w:bookmarkStart w:id="74" w:name="_Toc238596313"/>
      <w:r>
        <w:t xml:space="preserve">Appendix D — </w:t>
      </w:r>
      <w:proofErr w:type="spellStart"/>
      <w:r>
        <w:t>Gestures</w:t>
      </w:r>
      <w:proofErr w:type="spellEnd"/>
      <w:r>
        <w:t xml:space="preserve"> and </w:t>
      </w:r>
      <w:proofErr w:type="spellStart"/>
      <w:r>
        <w:t>shortcuts</w:t>
      </w:r>
      <w:bookmarkEnd w:id="74"/>
      <w:proofErr w:type="spellEnd"/>
    </w:p>
    <w:tbl>
      <w:tblPr>
        <w:tblW w:w="9026" w:type="dxa"/>
        <w:tblBorders>
          <w:top w:val="single" w:sz="4" w:space="0" w:color="9E9E9E"/>
          <w:bottom w:val="single" w:sz="4" w:space="0" w:color="9E9E9E"/>
          <w:insideH w:val="single" w:sz="2" w:space="0" w:color="CCCCCC"/>
        </w:tblBorders>
        <w:tblCellMar>
          <w:left w:w="10" w:type="dxa"/>
          <w:right w:w="10" w:type="dxa"/>
        </w:tblCellMar>
        <w:tblLook w:val="0000" w:firstRow="0" w:lastRow="0" w:firstColumn="0" w:lastColumn="0" w:noHBand="0" w:noVBand="0"/>
      </w:tblPr>
      <w:tblGrid>
        <w:gridCol w:w="3430"/>
        <w:gridCol w:w="5596"/>
      </w:tblGrid>
      <w:tr w:rsidR="0092013D" w14:paraId="41AA45B9" w14:textId="77777777">
        <w:trPr>
          <w:tblHeader/>
        </w:trPr>
        <w:tc>
          <w:tcPr>
            <w:tcW w:w="3430" w:type="dxa"/>
            <w:shd w:val="clear" w:color="auto" w:fill="1F3864"/>
            <w:tcMar>
              <w:top w:w="80" w:type="dxa"/>
              <w:left w:w="120" w:type="dxa"/>
              <w:bottom w:w="80" w:type="dxa"/>
              <w:right w:w="120" w:type="dxa"/>
            </w:tcMar>
          </w:tcPr>
          <w:p w14:paraId="43D98A89" w14:textId="77777777" w:rsidR="0092013D" w:rsidRDefault="004A62BA" w:rsidP="005968C6">
            <w:pPr>
              <w:jc w:val="both"/>
            </w:pPr>
            <w:proofErr w:type="spellStart"/>
            <w:r>
              <w:rPr>
                <w:b/>
                <w:bCs/>
                <w:color w:val="FFFFFF"/>
                <w:sz w:val="18"/>
                <w:szCs w:val="18"/>
              </w:rPr>
              <w:t>Gesture</w:t>
            </w:r>
            <w:proofErr w:type="spellEnd"/>
          </w:p>
        </w:tc>
        <w:tc>
          <w:tcPr>
            <w:tcW w:w="5596" w:type="dxa"/>
            <w:shd w:val="clear" w:color="auto" w:fill="1F3864"/>
            <w:tcMar>
              <w:top w:w="80" w:type="dxa"/>
              <w:left w:w="120" w:type="dxa"/>
              <w:bottom w:w="80" w:type="dxa"/>
              <w:right w:w="120" w:type="dxa"/>
            </w:tcMar>
          </w:tcPr>
          <w:p w14:paraId="0BA485B6" w14:textId="77777777" w:rsidR="0092013D" w:rsidRDefault="004A62BA" w:rsidP="005968C6">
            <w:pPr>
              <w:jc w:val="both"/>
            </w:pPr>
            <w:proofErr w:type="spellStart"/>
            <w:r>
              <w:rPr>
                <w:b/>
                <w:bCs/>
                <w:color w:val="FFFFFF"/>
                <w:sz w:val="18"/>
                <w:szCs w:val="18"/>
              </w:rPr>
              <w:t>Effect</w:t>
            </w:r>
            <w:proofErr w:type="spellEnd"/>
          </w:p>
        </w:tc>
      </w:tr>
      <w:tr w:rsidR="0092013D" w:rsidRPr="00A2724A" w14:paraId="6DAF1363" w14:textId="77777777">
        <w:tc>
          <w:tcPr>
            <w:tcW w:w="3430" w:type="dxa"/>
            <w:tcMar>
              <w:top w:w="70" w:type="dxa"/>
              <w:left w:w="120" w:type="dxa"/>
              <w:bottom w:w="70" w:type="dxa"/>
              <w:right w:w="120" w:type="dxa"/>
            </w:tcMar>
          </w:tcPr>
          <w:p w14:paraId="3C41A34C" w14:textId="77777777" w:rsidR="0092013D" w:rsidRDefault="004A62BA" w:rsidP="005968C6">
            <w:pPr>
              <w:spacing w:line="240" w:lineRule="auto"/>
              <w:jc w:val="both"/>
            </w:pPr>
            <w:r>
              <w:rPr>
                <w:sz w:val="18"/>
                <w:szCs w:val="18"/>
              </w:rPr>
              <w:t xml:space="preserve">Drag a panel </w:t>
            </w:r>
            <w:proofErr w:type="spellStart"/>
            <w:r>
              <w:rPr>
                <w:sz w:val="18"/>
                <w:szCs w:val="18"/>
              </w:rPr>
              <w:t>knob</w:t>
            </w:r>
            <w:proofErr w:type="spellEnd"/>
          </w:p>
        </w:tc>
        <w:tc>
          <w:tcPr>
            <w:tcW w:w="5596" w:type="dxa"/>
            <w:tcMar>
              <w:top w:w="70" w:type="dxa"/>
              <w:left w:w="120" w:type="dxa"/>
              <w:bottom w:w="70" w:type="dxa"/>
              <w:right w:w="120" w:type="dxa"/>
            </w:tcMar>
          </w:tcPr>
          <w:p w14:paraId="3D227353" w14:textId="77777777" w:rsidR="0092013D" w:rsidRPr="005968C6" w:rsidRDefault="004A62BA" w:rsidP="005968C6">
            <w:pPr>
              <w:spacing w:line="240" w:lineRule="auto"/>
              <w:jc w:val="both"/>
              <w:rPr>
                <w:lang w:val="en-GB"/>
              </w:rPr>
            </w:pPr>
            <w:r w:rsidRPr="005968C6">
              <w:rPr>
                <w:sz w:val="18"/>
                <w:szCs w:val="18"/>
                <w:lang w:val="en-GB"/>
              </w:rPr>
              <w:t>Turns it at the speed of a real cylinder.</w:t>
            </w:r>
          </w:p>
        </w:tc>
      </w:tr>
      <w:tr w:rsidR="0092013D" w14:paraId="12C8C6DE" w14:textId="77777777">
        <w:tc>
          <w:tcPr>
            <w:tcW w:w="3430" w:type="dxa"/>
            <w:shd w:val="clear" w:color="auto" w:fill="F7F7F7"/>
            <w:tcMar>
              <w:top w:w="70" w:type="dxa"/>
              <w:left w:w="120" w:type="dxa"/>
              <w:bottom w:w="70" w:type="dxa"/>
              <w:right w:w="120" w:type="dxa"/>
            </w:tcMar>
          </w:tcPr>
          <w:p w14:paraId="7087ADCE" w14:textId="77777777" w:rsidR="0092013D" w:rsidRPr="005968C6" w:rsidRDefault="004A62BA" w:rsidP="005968C6">
            <w:pPr>
              <w:spacing w:line="240" w:lineRule="auto"/>
              <w:jc w:val="both"/>
              <w:rPr>
                <w:lang w:val="en-GB"/>
              </w:rPr>
            </w:pPr>
            <w:r w:rsidRPr="005968C6">
              <w:rPr>
                <w:sz w:val="18"/>
                <w:szCs w:val="18"/>
                <w:lang w:val="en-GB"/>
              </w:rPr>
              <w:t>Mouse wheel over a knob</w:t>
            </w:r>
          </w:p>
        </w:tc>
        <w:tc>
          <w:tcPr>
            <w:tcW w:w="5596" w:type="dxa"/>
            <w:shd w:val="clear" w:color="auto" w:fill="F7F7F7"/>
            <w:tcMar>
              <w:top w:w="70" w:type="dxa"/>
              <w:left w:w="120" w:type="dxa"/>
              <w:bottom w:w="70" w:type="dxa"/>
              <w:right w:w="120" w:type="dxa"/>
            </w:tcMar>
          </w:tcPr>
          <w:p w14:paraId="2023A6F5" w14:textId="77777777" w:rsidR="0092013D" w:rsidRDefault="004A62BA" w:rsidP="005968C6">
            <w:pPr>
              <w:spacing w:line="240" w:lineRule="auto"/>
              <w:jc w:val="both"/>
            </w:pPr>
            <w:r>
              <w:rPr>
                <w:sz w:val="18"/>
                <w:szCs w:val="18"/>
              </w:rPr>
              <w:t xml:space="preserve">The </w:t>
            </w:r>
            <w:proofErr w:type="spellStart"/>
            <w:r>
              <w:rPr>
                <w:sz w:val="18"/>
                <w:szCs w:val="18"/>
              </w:rPr>
              <w:t>same</w:t>
            </w:r>
            <w:proofErr w:type="spellEnd"/>
            <w:r>
              <w:rPr>
                <w:sz w:val="18"/>
                <w:szCs w:val="18"/>
              </w:rPr>
              <w:t xml:space="preserve">, in </w:t>
            </w:r>
            <w:proofErr w:type="spellStart"/>
            <w:r>
              <w:rPr>
                <w:sz w:val="18"/>
                <w:szCs w:val="18"/>
              </w:rPr>
              <w:t>steps</w:t>
            </w:r>
            <w:proofErr w:type="spellEnd"/>
            <w:r>
              <w:rPr>
                <w:sz w:val="18"/>
                <w:szCs w:val="18"/>
              </w:rPr>
              <w:t>.</w:t>
            </w:r>
          </w:p>
        </w:tc>
      </w:tr>
      <w:tr w:rsidR="0092013D" w:rsidRPr="00A2724A" w14:paraId="4ED614EF" w14:textId="77777777">
        <w:tc>
          <w:tcPr>
            <w:tcW w:w="3430" w:type="dxa"/>
            <w:tcMar>
              <w:top w:w="70" w:type="dxa"/>
              <w:left w:w="120" w:type="dxa"/>
              <w:bottom w:w="70" w:type="dxa"/>
              <w:right w:w="120" w:type="dxa"/>
            </w:tcMar>
          </w:tcPr>
          <w:p w14:paraId="3B81FF87" w14:textId="77777777" w:rsidR="0092013D" w:rsidRDefault="004A62BA" w:rsidP="005968C6">
            <w:pPr>
              <w:spacing w:line="240" w:lineRule="auto"/>
              <w:jc w:val="both"/>
            </w:pPr>
            <w:r>
              <w:rPr>
                <w:sz w:val="18"/>
                <w:szCs w:val="18"/>
              </w:rPr>
              <w:t xml:space="preserve">Click, </w:t>
            </w:r>
            <w:proofErr w:type="spellStart"/>
            <w:r>
              <w:rPr>
                <w:sz w:val="18"/>
                <w:szCs w:val="18"/>
              </w:rPr>
              <w:t>then</w:t>
            </w:r>
            <w:proofErr w:type="spellEnd"/>
            <w:r>
              <w:rPr>
                <w:sz w:val="18"/>
                <w:szCs w:val="18"/>
              </w:rPr>
              <w:t xml:space="preserve"> </w:t>
            </w:r>
            <w:proofErr w:type="spellStart"/>
            <w:r>
              <w:rPr>
                <w:sz w:val="18"/>
                <w:szCs w:val="18"/>
              </w:rPr>
              <w:t>arrow</w:t>
            </w:r>
            <w:proofErr w:type="spellEnd"/>
            <w:r>
              <w:rPr>
                <w:sz w:val="18"/>
                <w:szCs w:val="18"/>
              </w:rPr>
              <w:t xml:space="preserve"> keys</w:t>
            </w:r>
          </w:p>
        </w:tc>
        <w:tc>
          <w:tcPr>
            <w:tcW w:w="5596" w:type="dxa"/>
            <w:tcMar>
              <w:top w:w="70" w:type="dxa"/>
              <w:left w:w="120" w:type="dxa"/>
              <w:bottom w:w="70" w:type="dxa"/>
              <w:right w:w="120" w:type="dxa"/>
            </w:tcMar>
          </w:tcPr>
          <w:p w14:paraId="05349F76" w14:textId="77777777" w:rsidR="0092013D" w:rsidRPr="005968C6" w:rsidRDefault="004A62BA" w:rsidP="005968C6">
            <w:pPr>
              <w:spacing w:line="240" w:lineRule="auto"/>
              <w:jc w:val="both"/>
              <w:rPr>
                <w:lang w:val="en-GB"/>
              </w:rPr>
            </w:pPr>
            <w:r w:rsidRPr="005968C6">
              <w:rPr>
                <w:sz w:val="18"/>
                <w:szCs w:val="18"/>
                <w:lang w:val="en-GB"/>
              </w:rPr>
              <w:t>Fine adjustment from the keyboard, knob by knob.</w:t>
            </w:r>
          </w:p>
        </w:tc>
      </w:tr>
      <w:tr w:rsidR="0092013D" w:rsidRPr="00A2724A" w14:paraId="42C819EA" w14:textId="77777777">
        <w:tc>
          <w:tcPr>
            <w:tcW w:w="3430" w:type="dxa"/>
            <w:shd w:val="clear" w:color="auto" w:fill="F7F7F7"/>
            <w:tcMar>
              <w:top w:w="70" w:type="dxa"/>
              <w:left w:w="120" w:type="dxa"/>
              <w:bottom w:w="70" w:type="dxa"/>
              <w:right w:w="120" w:type="dxa"/>
            </w:tcMar>
          </w:tcPr>
          <w:p w14:paraId="05EDEEF8" w14:textId="77777777" w:rsidR="0092013D" w:rsidRDefault="004A62BA" w:rsidP="005968C6">
            <w:pPr>
              <w:spacing w:line="240" w:lineRule="auto"/>
              <w:jc w:val="both"/>
            </w:pPr>
            <w:r>
              <w:rPr>
                <w:sz w:val="18"/>
                <w:szCs w:val="18"/>
              </w:rPr>
              <w:t>Right-click the chart</w:t>
            </w:r>
          </w:p>
        </w:tc>
        <w:tc>
          <w:tcPr>
            <w:tcW w:w="5596" w:type="dxa"/>
            <w:shd w:val="clear" w:color="auto" w:fill="F7F7F7"/>
            <w:tcMar>
              <w:top w:w="70" w:type="dxa"/>
              <w:left w:w="120" w:type="dxa"/>
              <w:bottom w:w="70" w:type="dxa"/>
              <w:right w:w="120" w:type="dxa"/>
            </w:tcMar>
          </w:tcPr>
          <w:p w14:paraId="13F540EA" w14:textId="77777777" w:rsidR="0092013D" w:rsidRPr="005968C6" w:rsidRDefault="004A62BA" w:rsidP="005968C6">
            <w:pPr>
              <w:spacing w:line="240" w:lineRule="auto"/>
              <w:jc w:val="both"/>
              <w:rPr>
                <w:lang w:val="en-GB"/>
              </w:rPr>
            </w:pPr>
            <w:r w:rsidRPr="005968C6">
              <w:rPr>
                <w:sz w:val="18"/>
                <w:szCs w:val="18"/>
                <w:lang w:val="en-GB"/>
              </w:rPr>
              <w:t>Opens the context menu: route, DR, rings, measurement, cross-bearing.</w:t>
            </w:r>
          </w:p>
        </w:tc>
      </w:tr>
      <w:tr w:rsidR="0092013D" w14:paraId="190BCC04" w14:textId="77777777">
        <w:tc>
          <w:tcPr>
            <w:tcW w:w="3430" w:type="dxa"/>
            <w:tcMar>
              <w:top w:w="70" w:type="dxa"/>
              <w:left w:w="120" w:type="dxa"/>
              <w:bottom w:w="70" w:type="dxa"/>
              <w:right w:w="120" w:type="dxa"/>
            </w:tcMar>
          </w:tcPr>
          <w:p w14:paraId="1196F5BC" w14:textId="77777777" w:rsidR="0092013D" w:rsidRDefault="004A62BA" w:rsidP="005968C6">
            <w:pPr>
              <w:spacing w:line="240" w:lineRule="auto"/>
              <w:jc w:val="both"/>
            </w:pPr>
            <w:r>
              <w:rPr>
                <w:sz w:val="18"/>
                <w:szCs w:val="18"/>
              </w:rPr>
              <w:t>Drag the route line</w:t>
            </w:r>
          </w:p>
        </w:tc>
        <w:tc>
          <w:tcPr>
            <w:tcW w:w="5596" w:type="dxa"/>
            <w:tcMar>
              <w:top w:w="70" w:type="dxa"/>
              <w:left w:w="120" w:type="dxa"/>
              <w:bottom w:w="70" w:type="dxa"/>
              <w:right w:w="120" w:type="dxa"/>
            </w:tcMar>
          </w:tcPr>
          <w:p w14:paraId="675DEAF6" w14:textId="77777777" w:rsidR="0092013D" w:rsidRDefault="004A62BA" w:rsidP="005968C6">
            <w:pPr>
              <w:spacing w:line="240" w:lineRule="auto"/>
              <w:jc w:val="both"/>
            </w:pPr>
            <w:proofErr w:type="spellStart"/>
            <w:r>
              <w:rPr>
                <w:sz w:val="18"/>
                <w:szCs w:val="18"/>
              </w:rPr>
              <w:t>Creates</w:t>
            </w:r>
            <w:proofErr w:type="spellEnd"/>
            <w:r>
              <w:rPr>
                <w:sz w:val="18"/>
                <w:szCs w:val="18"/>
              </w:rPr>
              <w:t xml:space="preserve"> a </w:t>
            </w:r>
            <w:proofErr w:type="spellStart"/>
            <w:r>
              <w:rPr>
                <w:sz w:val="18"/>
                <w:szCs w:val="18"/>
              </w:rPr>
              <w:t>turning</w:t>
            </w:r>
            <w:proofErr w:type="spellEnd"/>
            <w:r>
              <w:rPr>
                <w:sz w:val="18"/>
                <w:szCs w:val="18"/>
              </w:rPr>
              <w:t xml:space="preserve"> point.</w:t>
            </w:r>
          </w:p>
        </w:tc>
      </w:tr>
      <w:tr w:rsidR="0092013D" w:rsidRPr="00A2724A" w14:paraId="5A9AE487" w14:textId="77777777">
        <w:tc>
          <w:tcPr>
            <w:tcW w:w="3430" w:type="dxa"/>
            <w:shd w:val="clear" w:color="auto" w:fill="F7F7F7"/>
            <w:tcMar>
              <w:top w:w="70" w:type="dxa"/>
              <w:left w:w="120" w:type="dxa"/>
              <w:bottom w:w="70" w:type="dxa"/>
              <w:right w:w="120" w:type="dxa"/>
            </w:tcMar>
          </w:tcPr>
          <w:p w14:paraId="749E7776" w14:textId="77777777" w:rsidR="0092013D" w:rsidRPr="005968C6" w:rsidRDefault="004A62BA" w:rsidP="005968C6">
            <w:pPr>
              <w:spacing w:line="240" w:lineRule="auto"/>
              <w:jc w:val="both"/>
              <w:rPr>
                <w:lang w:val="en-GB"/>
              </w:rPr>
            </w:pPr>
            <w:r w:rsidRPr="005968C6">
              <w:rPr>
                <w:sz w:val="18"/>
                <w:szCs w:val="18"/>
                <w:lang w:val="en-GB"/>
              </w:rPr>
              <w:t>Drag a turning point near a field</w:t>
            </w:r>
          </w:p>
        </w:tc>
        <w:tc>
          <w:tcPr>
            <w:tcW w:w="5596" w:type="dxa"/>
            <w:shd w:val="clear" w:color="auto" w:fill="F7F7F7"/>
            <w:tcMar>
              <w:top w:w="70" w:type="dxa"/>
              <w:left w:w="120" w:type="dxa"/>
              <w:bottom w:w="70" w:type="dxa"/>
              <w:right w:w="120" w:type="dxa"/>
            </w:tcMar>
          </w:tcPr>
          <w:p w14:paraId="7E59EB0A" w14:textId="77777777" w:rsidR="0092013D" w:rsidRPr="005968C6" w:rsidRDefault="004A62BA" w:rsidP="005968C6">
            <w:pPr>
              <w:spacing w:line="240" w:lineRule="auto"/>
              <w:jc w:val="both"/>
              <w:rPr>
                <w:lang w:val="en-GB"/>
              </w:rPr>
            </w:pPr>
            <w:r w:rsidRPr="005968C6">
              <w:rPr>
                <w:sz w:val="18"/>
                <w:szCs w:val="18"/>
                <w:lang w:val="en-GB"/>
              </w:rPr>
              <w:t>Offers to snap onto it.</w:t>
            </w:r>
          </w:p>
        </w:tc>
      </w:tr>
      <w:tr w:rsidR="0092013D" w:rsidRPr="00A2724A" w14:paraId="349AFF16" w14:textId="77777777">
        <w:tc>
          <w:tcPr>
            <w:tcW w:w="3430" w:type="dxa"/>
            <w:tcMar>
              <w:top w:w="70" w:type="dxa"/>
              <w:left w:w="120" w:type="dxa"/>
              <w:bottom w:w="70" w:type="dxa"/>
              <w:right w:w="120" w:type="dxa"/>
            </w:tcMar>
          </w:tcPr>
          <w:p w14:paraId="033DFFAA" w14:textId="77777777" w:rsidR="0092013D" w:rsidRDefault="004A62BA" w:rsidP="005968C6">
            <w:pPr>
              <w:spacing w:line="240" w:lineRule="auto"/>
              <w:jc w:val="both"/>
            </w:pPr>
            <w:r>
              <w:rPr>
                <w:sz w:val="18"/>
                <w:szCs w:val="18"/>
              </w:rPr>
              <w:t>Esc</w:t>
            </w:r>
          </w:p>
        </w:tc>
        <w:tc>
          <w:tcPr>
            <w:tcW w:w="5596" w:type="dxa"/>
            <w:tcMar>
              <w:top w:w="70" w:type="dxa"/>
              <w:left w:w="120" w:type="dxa"/>
              <w:bottom w:w="70" w:type="dxa"/>
              <w:right w:w="120" w:type="dxa"/>
            </w:tcMar>
          </w:tcPr>
          <w:p w14:paraId="7C85D074" w14:textId="77777777" w:rsidR="0092013D" w:rsidRPr="005968C6" w:rsidRDefault="004A62BA" w:rsidP="005968C6">
            <w:pPr>
              <w:spacing w:line="240" w:lineRule="auto"/>
              <w:jc w:val="both"/>
              <w:rPr>
                <w:lang w:val="en-GB"/>
              </w:rPr>
            </w:pPr>
            <w:r w:rsidRPr="005968C6">
              <w:rPr>
                <w:sz w:val="18"/>
                <w:szCs w:val="18"/>
                <w:lang w:val="en-GB"/>
              </w:rPr>
              <w:t>Cancels a measurement or a cross-bearing being drawn.</w:t>
            </w:r>
          </w:p>
        </w:tc>
      </w:tr>
      <w:tr w:rsidR="0092013D" w:rsidRPr="00A2724A" w14:paraId="382EF639" w14:textId="77777777">
        <w:tc>
          <w:tcPr>
            <w:tcW w:w="3430" w:type="dxa"/>
            <w:shd w:val="clear" w:color="auto" w:fill="F7F7F7"/>
            <w:tcMar>
              <w:top w:w="70" w:type="dxa"/>
              <w:left w:w="120" w:type="dxa"/>
              <w:bottom w:w="70" w:type="dxa"/>
              <w:right w:w="120" w:type="dxa"/>
            </w:tcMar>
          </w:tcPr>
          <w:p w14:paraId="3938ACA9" w14:textId="77777777" w:rsidR="0092013D" w:rsidRDefault="004A62BA" w:rsidP="005968C6">
            <w:pPr>
              <w:spacing w:line="240" w:lineRule="auto"/>
              <w:jc w:val="both"/>
            </w:pPr>
            <w:r>
              <w:rPr>
                <w:sz w:val="18"/>
                <w:szCs w:val="18"/>
              </w:rPr>
              <w:t>Hover the chart menus</w:t>
            </w:r>
          </w:p>
        </w:tc>
        <w:tc>
          <w:tcPr>
            <w:tcW w:w="5596" w:type="dxa"/>
            <w:shd w:val="clear" w:color="auto" w:fill="F7F7F7"/>
            <w:tcMar>
              <w:top w:w="70" w:type="dxa"/>
              <w:left w:w="120" w:type="dxa"/>
              <w:bottom w:w="70" w:type="dxa"/>
              <w:right w:w="120" w:type="dxa"/>
            </w:tcMar>
          </w:tcPr>
          <w:p w14:paraId="4E4495AD" w14:textId="77777777" w:rsidR="0092013D" w:rsidRPr="005968C6" w:rsidRDefault="004A62BA" w:rsidP="005968C6">
            <w:pPr>
              <w:spacing w:line="240" w:lineRule="auto"/>
              <w:jc w:val="both"/>
              <w:rPr>
                <w:lang w:val="en-GB"/>
              </w:rPr>
            </w:pPr>
            <w:r w:rsidRPr="005968C6">
              <w:rPr>
                <w:sz w:val="18"/>
                <w:szCs w:val="18"/>
                <w:lang w:val="en-GB"/>
              </w:rPr>
              <w:t>Opens layers and basemaps without clicking.</w:t>
            </w:r>
          </w:p>
        </w:tc>
      </w:tr>
    </w:tbl>
    <w:p w14:paraId="7CA8C384" w14:textId="77777777" w:rsidR="0092013D" w:rsidRPr="005968C6" w:rsidRDefault="0092013D" w:rsidP="005968C6">
      <w:pPr>
        <w:spacing w:after="200"/>
        <w:jc w:val="both"/>
        <w:rPr>
          <w:lang w:val="en-GB"/>
        </w:rPr>
      </w:pPr>
    </w:p>
    <w:p w14:paraId="0E1F9DF9" w14:textId="77777777" w:rsidR="003A05DB" w:rsidRDefault="003A05DB">
      <w:pPr>
        <w:rPr>
          <w:rFonts w:ascii="Cambria" w:eastAsia="Cambria" w:hAnsi="Cambria" w:cs="Cambria"/>
          <w:b/>
          <w:bCs/>
          <w:color w:val="1F3864"/>
          <w:sz w:val="27"/>
          <w:szCs w:val="27"/>
          <w:lang w:val="en-GB"/>
        </w:rPr>
      </w:pPr>
      <w:bookmarkStart w:id="75" w:name="_Toc238596314"/>
      <w:r>
        <w:rPr>
          <w:lang w:val="en-GB"/>
        </w:rPr>
        <w:br w:type="page"/>
      </w:r>
    </w:p>
    <w:p w14:paraId="7161A4D9" w14:textId="6B148AD9" w:rsidR="0092013D" w:rsidRPr="005968C6" w:rsidRDefault="004A62BA" w:rsidP="005968C6">
      <w:pPr>
        <w:pStyle w:val="Titre2"/>
        <w:jc w:val="both"/>
        <w:rPr>
          <w:lang w:val="en-GB"/>
        </w:rPr>
      </w:pPr>
      <w:r w:rsidRPr="005968C6">
        <w:rPr>
          <w:lang w:val="en-GB"/>
        </w:rPr>
        <w:lastRenderedPageBreak/>
        <w:t>Appendix E — Range of validity</w:t>
      </w:r>
      <w:bookmarkEnd w:id="75"/>
    </w:p>
    <w:p w14:paraId="49FE0973" w14:textId="77777777" w:rsidR="0092013D" w:rsidRPr="005968C6" w:rsidRDefault="004A62BA" w:rsidP="005968C6">
      <w:pPr>
        <w:spacing w:after="140"/>
        <w:jc w:val="both"/>
        <w:rPr>
          <w:lang w:val="en-GB"/>
        </w:rPr>
      </w:pPr>
      <w:r w:rsidRPr="005968C6">
        <w:rPr>
          <w:lang w:val="en-GB"/>
        </w:rPr>
        <w:t xml:space="preserve">The ephemerides are valid from </w:t>
      </w:r>
      <w:r w:rsidRPr="005968C6">
        <w:rPr>
          <w:b/>
          <w:bCs/>
          <w:lang w:val="en-GB"/>
        </w:rPr>
        <w:t>1900 to 2100</w:t>
      </w:r>
      <w:r w:rsidRPr="005968C6">
        <w:rPr>
          <w:lang w:val="en-GB"/>
        </w:rPr>
        <w:t>. Beyond that, the precession polynomials drift, the series are truncated and linear proper motion betrays the fast stars.</w:t>
      </w:r>
    </w:p>
    <w:p w14:paraId="31BD5AEB" w14:textId="77777777" w:rsidR="0092013D" w:rsidRPr="005968C6" w:rsidRDefault="004A62BA" w:rsidP="005968C6">
      <w:pPr>
        <w:spacing w:after="140"/>
        <w:jc w:val="both"/>
        <w:rPr>
          <w:lang w:val="en-GB"/>
        </w:rPr>
      </w:pPr>
      <w:r w:rsidRPr="005968C6">
        <w:rPr>
          <w:lang w:val="en-GB"/>
        </w:rPr>
        <w:t xml:space="preserve">The danger is not that the computation stops, it is that it </w:t>
      </w:r>
      <w:r w:rsidRPr="005968C6">
        <w:rPr>
          <w:b/>
          <w:bCs/>
          <w:lang w:val="en-GB"/>
        </w:rPr>
        <w:t>carries on</w:t>
      </w:r>
      <w:r w:rsidRPr="005968C6">
        <w:rPr>
          <w:lang w:val="en-GB"/>
        </w:rPr>
        <w:t>: outside the range the formulas return normal-looking numbers. The core therefore flags them instead of letting them pass in silence. If you set the simulator to a date outside the bounds, the figures still show, but marked as doubtful.</w:t>
      </w:r>
    </w:p>
    <w:p w14:paraId="4855B08E" w14:textId="77777777" w:rsidR="0092013D" w:rsidRPr="005968C6" w:rsidRDefault="004A62BA" w:rsidP="005968C6">
      <w:pPr>
        <w:spacing w:after="140"/>
        <w:jc w:val="both"/>
        <w:rPr>
          <w:lang w:val="en-GB"/>
        </w:rPr>
      </w:pPr>
      <w:r w:rsidRPr="005968C6">
        <w:rPr>
          <w:lang w:val="en-GB"/>
        </w:rPr>
        <w:t xml:space="preserve">The star catalogue carries </w:t>
      </w:r>
      <w:r w:rsidRPr="005968C6">
        <w:rPr>
          <w:b/>
          <w:bCs/>
          <w:lang w:val="en-GB"/>
        </w:rPr>
        <w:t>proper motion</w:t>
      </w:r>
      <w:r w:rsidRPr="005968C6">
        <w:rPr>
          <w:lang w:val="en-GB"/>
        </w:rPr>
        <w:t>: at 1943, a position frozen at a recent epoch would be nearly a full arcminute wrong. Your historical flights are therefore correct.</w:t>
      </w:r>
    </w:p>
    <w:p w14:paraId="1A63007E" w14:textId="77777777" w:rsidR="0092013D" w:rsidRPr="003A05DB" w:rsidRDefault="004A62BA" w:rsidP="005968C6">
      <w:pPr>
        <w:pStyle w:val="Titre2"/>
        <w:jc w:val="both"/>
        <w:rPr>
          <w:lang w:val="en-GB"/>
        </w:rPr>
      </w:pPr>
      <w:bookmarkStart w:id="76" w:name="_Toc238596315"/>
      <w:r w:rsidRPr="003A05DB">
        <w:rPr>
          <w:lang w:val="en-GB"/>
        </w:rPr>
        <w:t>Appendix F — Licence and credits</w:t>
      </w:r>
      <w:bookmarkEnd w:id="76"/>
    </w:p>
    <w:p w14:paraId="6316B17F" w14:textId="77777777" w:rsidR="0092013D" w:rsidRPr="005968C6" w:rsidRDefault="004A62BA" w:rsidP="005968C6">
      <w:pPr>
        <w:spacing w:after="140"/>
        <w:jc w:val="both"/>
        <w:rPr>
          <w:lang w:val="en-GB"/>
        </w:rPr>
      </w:pPr>
      <w:r w:rsidRPr="005968C6">
        <w:rPr>
          <w:lang w:val="en-GB"/>
        </w:rPr>
        <w:t xml:space="preserve">Sextant Navigator is distributed under the </w:t>
      </w:r>
      <w:r w:rsidRPr="005968C6">
        <w:rPr>
          <w:b/>
          <w:bCs/>
          <w:lang w:val="en-GB"/>
        </w:rPr>
        <w:t>GPL-3.0-or-later</w:t>
      </w:r>
      <w:r w:rsidRPr="005968C6">
        <w:rPr>
          <w:lang w:val="en-GB"/>
        </w:rPr>
        <w:t xml:space="preserve"> licence. Copyright © 2026 Cyril MILANI. The source code is available on GitHub.</w:t>
      </w:r>
    </w:p>
    <w:p w14:paraId="78A4392A" w14:textId="77777777" w:rsidR="0092013D" w:rsidRPr="005968C6" w:rsidRDefault="004A62BA" w:rsidP="005968C6">
      <w:pPr>
        <w:spacing w:after="140"/>
        <w:jc w:val="both"/>
        <w:rPr>
          <w:lang w:val="en-GB"/>
        </w:rPr>
      </w:pPr>
      <w:r w:rsidRPr="005968C6">
        <w:rPr>
          <w:lang w:val="en-GB"/>
        </w:rPr>
        <w:t xml:space="preserve">Extracting navaids from MSFS 2024 follows directly the method of the </w:t>
      </w:r>
      <w:proofErr w:type="spellStart"/>
      <w:r w:rsidRPr="005968C6">
        <w:rPr>
          <w:b/>
          <w:bCs/>
          <w:lang w:val="en-GB"/>
        </w:rPr>
        <w:t>atools</w:t>
      </w:r>
      <w:proofErr w:type="spellEnd"/>
      <w:r w:rsidRPr="005968C6">
        <w:rPr>
          <w:b/>
          <w:bCs/>
          <w:lang w:val="en-GB"/>
        </w:rPr>
        <w:t xml:space="preserve"> / Little Navmap</w:t>
      </w:r>
      <w:r w:rsidRPr="005968C6">
        <w:rPr>
          <w:lang w:val="en-GB"/>
        </w:rPr>
        <w:t xml:space="preserve"> project by Alexander Barthel. The compass rose is a port of Little </w:t>
      </w:r>
      <w:proofErr w:type="spellStart"/>
      <w:r w:rsidRPr="005968C6">
        <w:rPr>
          <w:lang w:val="en-GB"/>
        </w:rPr>
        <w:t>Navmap’s</w:t>
      </w:r>
      <w:proofErr w:type="spellEnd"/>
      <w:r w:rsidRPr="005968C6">
        <w:rPr>
          <w:lang w:val="en-GB"/>
        </w:rPr>
        <w:t>.</w:t>
      </w:r>
    </w:p>
    <w:p w14:paraId="4F31ECE7" w14:textId="77777777" w:rsidR="0092013D" w:rsidRPr="005968C6" w:rsidRDefault="004A62BA" w:rsidP="005968C6">
      <w:pPr>
        <w:spacing w:after="140"/>
        <w:jc w:val="both"/>
        <w:rPr>
          <w:lang w:val="en-GB"/>
        </w:rPr>
      </w:pPr>
      <w:r w:rsidRPr="005968C6">
        <w:rPr>
          <w:lang w:val="en-GB"/>
        </w:rPr>
        <w:t xml:space="preserve">The instrument reproduces the periscopic sextant of MIL-S-5807A and the </w:t>
      </w:r>
      <w:proofErr w:type="spellStart"/>
      <w:r w:rsidRPr="005968C6">
        <w:rPr>
          <w:b/>
          <w:bCs/>
          <w:lang w:val="en-GB"/>
        </w:rPr>
        <w:t>Kollsman</w:t>
      </w:r>
      <w:proofErr w:type="spellEnd"/>
      <w:r w:rsidRPr="005968C6">
        <w:rPr>
          <w:b/>
          <w:bCs/>
          <w:lang w:val="en-GB"/>
        </w:rPr>
        <w:t xml:space="preserve"> MA-2</w:t>
      </w:r>
      <w:r w:rsidRPr="005968C6">
        <w:rPr>
          <w:lang w:val="en-GB"/>
        </w:rPr>
        <w:t>, after AFM 51-40. Altitudes, azimuths and corrections come from the project’s own ephemeris core, checked against Meeus, the Hipparcos catalogue and JPL Horizons.</w:t>
      </w:r>
    </w:p>
    <w:sectPr w:rsidR="0092013D" w:rsidRPr="005968C6">
      <w:headerReference w:type="default" r:id="rId49"/>
      <w:footerReference w:type="default" r:id="rId50"/>
      <w:headerReference w:type="first" r:id="rId51"/>
      <w:footerReference w:type="first" r:id="rId52"/>
      <w:pgSz w:w="11906" w:h="16838"/>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C40F84" w14:textId="77777777" w:rsidR="00FE7F9F" w:rsidRDefault="00FE7F9F">
      <w:pPr>
        <w:spacing w:line="240" w:lineRule="auto"/>
      </w:pPr>
      <w:r>
        <w:separator/>
      </w:r>
    </w:p>
  </w:endnote>
  <w:endnote w:type="continuationSeparator" w:id="0">
    <w:p w14:paraId="17D1EE39" w14:textId="77777777" w:rsidR="00FE7F9F" w:rsidRDefault="00FE7F9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6D694" w14:textId="77777777" w:rsidR="0092013D" w:rsidRDefault="004A62BA">
    <w:pPr>
      <w:jc w:val="center"/>
    </w:pPr>
    <w:r>
      <w:rPr>
        <w:color w:val="888888"/>
        <w:sz w:val="16"/>
        <w:szCs w:val="16"/>
      </w:rPr>
      <w:fldChar w:fldCharType="begin"/>
    </w:r>
    <w:r>
      <w:rPr>
        <w:color w:val="888888"/>
        <w:sz w:val="16"/>
        <w:szCs w:val="16"/>
      </w:rPr>
      <w:instrText>PAGE</w:instrText>
    </w:r>
    <w:r>
      <w:rPr>
        <w:color w:val="888888"/>
        <w:sz w:val="16"/>
        <w:szCs w:val="16"/>
      </w:rPr>
      <w:fldChar w:fldCharType="separate"/>
    </w:r>
    <w:r w:rsidR="005968C6">
      <w:rPr>
        <w:noProof/>
        <w:color w:val="888888"/>
        <w:sz w:val="16"/>
        <w:szCs w:val="16"/>
      </w:rPr>
      <w:t>2</w:t>
    </w:r>
    <w:r>
      <w:rPr>
        <w:color w:val="888888"/>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01CB0D" w14:textId="77777777" w:rsidR="0092013D" w:rsidRDefault="0092013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1676C2" w14:textId="77777777" w:rsidR="00FE7F9F" w:rsidRDefault="00FE7F9F">
      <w:pPr>
        <w:spacing w:line="240" w:lineRule="auto"/>
      </w:pPr>
      <w:r>
        <w:separator/>
      </w:r>
    </w:p>
  </w:footnote>
  <w:footnote w:type="continuationSeparator" w:id="0">
    <w:p w14:paraId="7BE8F071" w14:textId="77777777" w:rsidR="00FE7F9F" w:rsidRDefault="00FE7F9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35795" w14:textId="77777777" w:rsidR="0092013D" w:rsidRDefault="004A62BA">
    <w:pPr>
      <w:pBdr>
        <w:bottom w:val="single" w:sz="4" w:space="4" w:color="CCCCCC"/>
      </w:pBdr>
      <w:spacing w:after="200"/>
      <w:jc w:val="right"/>
    </w:pPr>
    <w:r>
      <w:rPr>
        <w:color w:val="888888"/>
        <w:sz w:val="16"/>
        <w:szCs w:val="16"/>
      </w:rPr>
      <w:t>Sextant Navigator · User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51DD20" w14:textId="77777777" w:rsidR="0092013D" w:rsidRDefault="0092013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3B663D"/>
    <w:multiLevelType w:val="hybridMultilevel"/>
    <w:tmpl w:val="E4A66ED2"/>
    <w:lvl w:ilvl="0" w:tplc="00A63E22">
      <w:start w:val="1"/>
      <w:numFmt w:val="decimal"/>
      <w:lvlText w:val="%1."/>
      <w:lvlJc w:val="left"/>
      <w:pPr>
        <w:ind w:left="460" w:hanging="288"/>
      </w:pPr>
    </w:lvl>
    <w:lvl w:ilvl="1" w:tplc="F63C1B5A">
      <w:numFmt w:val="decimal"/>
      <w:lvlText w:val=""/>
      <w:lvlJc w:val="left"/>
    </w:lvl>
    <w:lvl w:ilvl="2" w:tplc="8B407B6C">
      <w:numFmt w:val="decimal"/>
      <w:lvlText w:val=""/>
      <w:lvlJc w:val="left"/>
    </w:lvl>
    <w:lvl w:ilvl="3" w:tplc="42563FEE">
      <w:numFmt w:val="decimal"/>
      <w:lvlText w:val=""/>
      <w:lvlJc w:val="left"/>
    </w:lvl>
    <w:lvl w:ilvl="4" w:tplc="1F94B356">
      <w:numFmt w:val="decimal"/>
      <w:lvlText w:val=""/>
      <w:lvlJc w:val="left"/>
    </w:lvl>
    <w:lvl w:ilvl="5" w:tplc="97FAC9BE">
      <w:numFmt w:val="decimal"/>
      <w:lvlText w:val=""/>
      <w:lvlJc w:val="left"/>
    </w:lvl>
    <w:lvl w:ilvl="6" w:tplc="37C26B2C">
      <w:numFmt w:val="decimal"/>
      <w:lvlText w:val=""/>
      <w:lvlJc w:val="left"/>
    </w:lvl>
    <w:lvl w:ilvl="7" w:tplc="F432E1E0">
      <w:numFmt w:val="decimal"/>
      <w:lvlText w:val=""/>
      <w:lvlJc w:val="left"/>
    </w:lvl>
    <w:lvl w:ilvl="8" w:tplc="0B5406E6">
      <w:numFmt w:val="decimal"/>
      <w:lvlText w:val=""/>
      <w:lvlJc w:val="left"/>
    </w:lvl>
  </w:abstractNum>
  <w:abstractNum w:abstractNumId="1" w15:restartNumberingAfterBreak="0">
    <w:nsid w:val="533E3476"/>
    <w:multiLevelType w:val="hybridMultilevel"/>
    <w:tmpl w:val="375C464C"/>
    <w:lvl w:ilvl="0" w:tplc="67E2D71A">
      <w:start w:val="1"/>
      <w:numFmt w:val="bullet"/>
      <w:lvlText w:val="●"/>
      <w:lvlJc w:val="left"/>
      <w:pPr>
        <w:ind w:left="720" w:hanging="360"/>
      </w:pPr>
    </w:lvl>
    <w:lvl w:ilvl="1" w:tplc="7A4C285A">
      <w:start w:val="1"/>
      <w:numFmt w:val="bullet"/>
      <w:lvlText w:val="○"/>
      <w:lvlJc w:val="left"/>
      <w:pPr>
        <w:ind w:left="1440" w:hanging="360"/>
      </w:pPr>
    </w:lvl>
    <w:lvl w:ilvl="2" w:tplc="5AD40A74">
      <w:start w:val="1"/>
      <w:numFmt w:val="bullet"/>
      <w:lvlText w:val="■"/>
      <w:lvlJc w:val="left"/>
      <w:pPr>
        <w:ind w:left="2160" w:hanging="360"/>
      </w:pPr>
    </w:lvl>
    <w:lvl w:ilvl="3" w:tplc="3EA6B33C">
      <w:start w:val="1"/>
      <w:numFmt w:val="bullet"/>
      <w:lvlText w:val="●"/>
      <w:lvlJc w:val="left"/>
      <w:pPr>
        <w:ind w:left="2880" w:hanging="360"/>
      </w:pPr>
    </w:lvl>
    <w:lvl w:ilvl="4" w:tplc="AEF47AD8">
      <w:start w:val="1"/>
      <w:numFmt w:val="bullet"/>
      <w:lvlText w:val="○"/>
      <w:lvlJc w:val="left"/>
      <w:pPr>
        <w:ind w:left="3600" w:hanging="360"/>
      </w:pPr>
    </w:lvl>
    <w:lvl w:ilvl="5" w:tplc="1F64B25A">
      <w:start w:val="1"/>
      <w:numFmt w:val="bullet"/>
      <w:lvlText w:val="■"/>
      <w:lvlJc w:val="left"/>
      <w:pPr>
        <w:ind w:left="4320" w:hanging="360"/>
      </w:pPr>
    </w:lvl>
    <w:lvl w:ilvl="6" w:tplc="CC4ACC32">
      <w:start w:val="1"/>
      <w:numFmt w:val="bullet"/>
      <w:lvlText w:val="●"/>
      <w:lvlJc w:val="left"/>
      <w:pPr>
        <w:ind w:left="5040" w:hanging="360"/>
      </w:pPr>
    </w:lvl>
    <w:lvl w:ilvl="7" w:tplc="0FB2A41E">
      <w:start w:val="1"/>
      <w:numFmt w:val="bullet"/>
      <w:lvlText w:val="●"/>
      <w:lvlJc w:val="left"/>
      <w:pPr>
        <w:ind w:left="5760" w:hanging="360"/>
      </w:pPr>
    </w:lvl>
    <w:lvl w:ilvl="8" w:tplc="B20ABF14">
      <w:start w:val="1"/>
      <w:numFmt w:val="bullet"/>
      <w:lvlText w:val="●"/>
      <w:lvlJc w:val="left"/>
      <w:pPr>
        <w:ind w:left="6480" w:hanging="360"/>
      </w:pPr>
    </w:lvl>
  </w:abstractNum>
  <w:abstractNum w:abstractNumId="2" w15:restartNumberingAfterBreak="0">
    <w:nsid w:val="5FF5148A"/>
    <w:multiLevelType w:val="hybridMultilevel"/>
    <w:tmpl w:val="554E16EC"/>
    <w:lvl w:ilvl="0" w:tplc="C4EE8C64">
      <w:start w:val="1"/>
      <w:numFmt w:val="bullet"/>
      <w:lvlText w:val="•"/>
      <w:lvlJc w:val="left"/>
      <w:pPr>
        <w:ind w:left="431" w:hanging="259"/>
      </w:pPr>
    </w:lvl>
    <w:lvl w:ilvl="1" w:tplc="7A6E502C">
      <w:numFmt w:val="decimal"/>
      <w:lvlText w:val=""/>
      <w:lvlJc w:val="left"/>
    </w:lvl>
    <w:lvl w:ilvl="2" w:tplc="2A2433E8">
      <w:numFmt w:val="decimal"/>
      <w:lvlText w:val=""/>
      <w:lvlJc w:val="left"/>
    </w:lvl>
    <w:lvl w:ilvl="3" w:tplc="D592CA38">
      <w:numFmt w:val="decimal"/>
      <w:lvlText w:val=""/>
      <w:lvlJc w:val="left"/>
    </w:lvl>
    <w:lvl w:ilvl="4" w:tplc="57CEDFF2">
      <w:numFmt w:val="decimal"/>
      <w:lvlText w:val=""/>
      <w:lvlJc w:val="left"/>
    </w:lvl>
    <w:lvl w:ilvl="5" w:tplc="DC6A6C36">
      <w:numFmt w:val="decimal"/>
      <w:lvlText w:val=""/>
      <w:lvlJc w:val="left"/>
    </w:lvl>
    <w:lvl w:ilvl="6" w:tplc="F566F484">
      <w:numFmt w:val="decimal"/>
      <w:lvlText w:val=""/>
      <w:lvlJc w:val="left"/>
    </w:lvl>
    <w:lvl w:ilvl="7" w:tplc="301E3D62">
      <w:numFmt w:val="decimal"/>
      <w:lvlText w:val=""/>
      <w:lvlJc w:val="left"/>
    </w:lvl>
    <w:lvl w:ilvl="8" w:tplc="3A1C91AC">
      <w:numFmt w:val="decimal"/>
      <w:lvlText w:val=""/>
      <w:lvlJc w:val="left"/>
    </w:lvl>
  </w:abstractNum>
  <w:num w:numId="1" w16cid:durableId="536312653">
    <w:abstractNumId w:val="1"/>
    <w:lvlOverride w:ilvl="0">
      <w:startOverride w:val="1"/>
    </w:lvlOverride>
  </w:num>
  <w:num w:numId="2" w16cid:durableId="1482425249">
    <w:abstractNumId w:val="2"/>
    <w:lvlOverride w:ilvl="0">
      <w:startOverride w:val="1"/>
    </w:lvlOverride>
  </w:num>
  <w:num w:numId="3" w16cid:durableId="254673701">
    <w:abstractNumId w:val="0"/>
    <w:lvlOverride w:ilvl="0">
      <w:startOverride w:val="1"/>
    </w:lvlOverride>
  </w:num>
  <w:num w:numId="4" w16cid:durableId="892273695">
    <w:abstractNumId w:val="0"/>
    <w:lvlOverride w:ilvl="0">
      <w:startOverride w:val="1"/>
    </w:lvlOverride>
  </w:num>
  <w:num w:numId="5" w16cid:durableId="711808741">
    <w:abstractNumId w:val="0"/>
    <w:lvlOverride w:ilvl="0">
      <w:startOverride w:val="1"/>
    </w:lvlOverride>
  </w:num>
  <w:num w:numId="6" w16cid:durableId="1564292233">
    <w:abstractNumId w:val="0"/>
    <w:lvlOverride w:ilvl="0">
      <w:startOverride w:val="1"/>
    </w:lvlOverride>
  </w:num>
  <w:num w:numId="7" w16cid:durableId="188682949">
    <w:abstractNumId w:val="0"/>
    <w:lvlOverride w:ilvl="0">
      <w:startOverride w:val="1"/>
    </w:lvlOverride>
  </w:num>
  <w:num w:numId="8" w16cid:durableId="1148668772">
    <w:abstractNumId w:val="0"/>
    <w:lvlOverride w:ilvl="0">
      <w:startOverride w:val="1"/>
    </w:lvlOverride>
  </w:num>
  <w:num w:numId="9" w16cid:durableId="661785694">
    <w:abstractNumId w:val="0"/>
    <w:lvlOverride w:ilvl="0">
      <w:startOverride w:val="1"/>
    </w:lvlOverride>
  </w:num>
  <w:num w:numId="10" w16cid:durableId="13754952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013D"/>
    <w:rsid w:val="00080B09"/>
    <w:rsid w:val="001E1B19"/>
    <w:rsid w:val="00250C0F"/>
    <w:rsid w:val="003A05DB"/>
    <w:rsid w:val="004A62BA"/>
    <w:rsid w:val="005968C6"/>
    <w:rsid w:val="00693249"/>
    <w:rsid w:val="00870055"/>
    <w:rsid w:val="0092013D"/>
    <w:rsid w:val="009E6E99"/>
    <w:rsid w:val="00A2724A"/>
    <w:rsid w:val="00BA11BD"/>
    <w:rsid w:val="00E5293D"/>
    <w:rsid w:val="00FE7F9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DFA84ED"/>
  <w15:docId w15:val="{D3E17F5A-7D54-4F74-9621-91B028EA21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1"/>
        <w:szCs w:val="21"/>
        <w:lang w:val="fr-FR" w:eastAsia="fr-F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pBdr>
        <w:bottom w:val="single" w:sz="8" w:space="6" w:color="1F3864"/>
      </w:pBdr>
      <w:spacing w:after="240"/>
      <w:outlineLvl w:val="0"/>
    </w:pPr>
    <w:rPr>
      <w:rFonts w:ascii="Cambria" w:eastAsia="Cambria" w:hAnsi="Cambria" w:cs="Cambria"/>
      <w:b/>
      <w:bCs/>
      <w:color w:val="1F3864"/>
      <w:sz w:val="36"/>
      <w:szCs w:val="36"/>
    </w:rPr>
  </w:style>
  <w:style w:type="paragraph" w:styleId="Titre2">
    <w:name w:val="heading 2"/>
    <w:uiPriority w:val="9"/>
    <w:unhideWhenUsed/>
    <w:qFormat/>
    <w:pPr>
      <w:spacing w:before="320" w:after="160"/>
      <w:outlineLvl w:val="1"/>
    </w:pPr>
    <w:rPr>
      <w:rFonts w:ascii="Cambria" w:eastAsia="Cambria" w:hAnsi="Cambria" w:cs="Cambria"/>
      <w:b/>
      <w:bCs/>
      <w:color w:val="1F3864"/>
      <w:sz w:val="27"/>
      <w:szCs w:val="27"/>
    </w:rPr>
  </w:style>
  <w:style w:type="paragraph" w:styleId="Titre3">
    <w:name w:val="heading 3"/>
    <w:uiPriority w:val="9"/>
    <w:unhideWhenUsed/>
    <w:qFormat/>
    <w:pPr>
      <w:spacing w:before="240" w:after="120"/>
      <w:outlineLvl w:val="2"/>
    </w:pPr>
    <w:rPr>
      <w:rFonts w:ascii="Cambria" w:eastAsia="Cambria" w:hAnsi="Cambria" w:cs="Cambria"/>
      <w:b/>
      <w:bCs/>
      <w:color w:val="333333"/>
      <w:sz w:val="23"/>
      <w:szCs w:val="23"/>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pPr>
      <w:spacing w:line="240" w:lineRule="auto"/>
    </w:pPr>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pPr>
      <w:spacing w:line="240" w:lineRule="auto"/>
    </w:pPr>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5968C6"/>
    <w:pPr>
      <w:spacing w:after="100"/>
    </w:pPr>
  </w:style>
  <w:style w:type="paragraph" w:styleId="TM2">
    <w:name w:val="toc 2"/>
    <w:basedOn w:val="Normal"/>
    <w:next w:val="Normal"/>
    <w:autoRedefine/>
    <w:uiPriority w:val="39"/>
    <w:unhideWhenUsed/>
    <w:rsid w:val="005968C6"/>
    <w:pPr>
      <w:spacing w:after="100"/>
      <w:ind w:left="210"/>
    </w:pPr>
  </w:style>
  <w:style w:type="paragraph" w:styleId="TM3">
    <w:name w:val="toc 3"/>
    <w:basedOn w:val="Normal"/>
    <w:next w:val="Normal"/>
    <w:autoRedefine/>
    <w:uiPriority w:val="39"/>
    <w:unhideWhenUsed/>
    <w:rsid w:val="005968C6"/>
    <w:pPr>
      <w:spacing w:after="100"/>
      <w:ind w:left="420"/>
    </w:pPr>
  </w:style>
  <w:style w:type="character" w:styleId="Mentionnonrsolue">
    <w:name w:val="Unresolved Mention"/>
    <w:basedOn w:val="Policepardfaut"/>
    <w:uiPriority w:val="99"/>
    <w:semiHidden/>
    <w:unhideWhenUsed/>
    <w:rsid w:val="00A2724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image" Target="media/image11.jpg"/><Relationship Id="rId26" Type="http://schemas.openxmlformats.org/officeDocument/2006/relationships/image" Target="media/image19.jpg"/><Relationship Id="rId39" Type="http://schemas.openxmlformats.org/officeDocument/2006/relationships/image" Target="media/image32.jpg"/><Relationship Id="rId21" Type="http://schemas.openxmlformats.org/officeDocument/2006/relationships/image" Target="media/image14.jpg"/><Relationship Id="rId34" Type="http://schemas.openxmlformats.org/officeDocument/2006/relationships/image" Target="media/image27.jpg"/><Relationship Id="rId42" Type="http://schemas.openxmlformats.org/officeDocument/2006/relationships/image" Target="media/image35.jpg"/><Relationship Id="rId47" Type="http://schemas.openxmlformats.org/officeDocument/2006/relationships/image" Target="media/image40.jpg"/><Relationship Id="rId50" Type="http://schemas.openxmlformats.org/officeDocument/2006/relationships/footer" Target="footer1.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9.jpg"/><Relationship Id="rId29" Type="http://schemas.openxmlformats.org/officeDocument/2006/relationships/image" Target="media/image22.jpg"/><Relationship Id="rId11" Type="http://schemas.openxmlformats.org/officeDocument/2006/relationships/image" Target="media/image4.jpg"/><Relationship Id="rId24" Type="http://schemas.openxmlformats.org/officeDocument/2006/relationships/image" Target="media/image17.jpg"/><Relationship Id="rId32" Type="http://schemas.openxmlformats.org/officeDocument/2006/relationships/image" Target="media/image25.jpg"/><Relationship Id="rId37" Type="http://schemas.openxmlformats.org/officeDocument/2006/relationships/image" Target="media/image30.jpg"/><Relationship Id="rId40" Type="http://schemas.openxmlformats.org/officeDocument/2006/relationships/image" Target="media/image33.jpg"/><Relationship Id="rId45" Type="http://schemas.openxmlformats.org/officeDocument/2006/relationships/image" Target="media/image38.jpg"/><Relationship Id="rId53"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3.jpg"/><Relationship Id="rId19" Type="http://schemas.openxmlformats.org/officeDocument/2006/relationships/image" Target="media/image12.jpg"/><Relationship Id="rId31" Type="http://schemas.openxmlformats.org/officeDocument/2006/relationships/image" Target="media/image24.jpg"/><Relationship Id="rId44" Type="http://schemas.openxmlformats.org/officeDocument/2006/relationships/image" Target="media/image37.jpg"/><Relationship Id="rId52"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image" Target="media/image15.jpg"/><Relationship Id="rId27" Type="http://schemas.openxmlformats.org/officeDocument/2006/relationships/image" Target="media/image20.jpg"/><Relationship Id="rId30" Type="http://schemas.openxmlformats.org/officeDocument/2006/relationships/image" Target="media/image23.jpg"/><Relationship Id="rId35" Type="http://schemas.openxmlformats.org/officeDocument/2006/relationships/image" Target="media/image28.jpg"/><Relationship Id="rId43" Type="http://schemas.openxmlformats.org/officeDocument/2006/relationships/image" Target="media/image36.jpg"/><Relationship Id="rId48" Type="http://schemas.openxmlformats.org/officeDocument/2006/relationships/image" Target="media/image41.jpg"/><Relationship Id="rId8" Type="http://schemas.openxmlformats.org/officeDocument/2006/relationships/hyperlink" Target="https://github.com/brackets-acrobat/sextant-navigator/releases" TargetMode="External"/><Relationship Id="rId51" Type="http://schemas.openxmlformats.org/officeDocument/2006/relationships/header" Target="header2.xml"/><Relationship Id="rId3" Type="http://schemas.openxmlformats.org/officeDocument/2006/relationships/settings" Target="setting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image" Target="media/image18.jpg"/><Relationship Id="rId33" Type="http://schemas.openxmlformats.org/officeDocument/2006/relationships/image" Target="media/image26.jpg"/><Relationship Id="rId38" Type="http://schemas.openxmlformats.org/officeDocument/2006/relationships/image" Target="media/image31.jpg"/><Relationship Id="rId46" Type="http://schemas.openxmlformats.org/officeDocument/2006/relationships/image" Target="media/image39.jpg"/><Relationship Id="rId20" Type="http://schemas.openxmlformats.org/officeDocument/2006/relationships/image" Target="media/image13.jpg"/><Relationship Id="rId41" Type="http://schemas.openxmlformats.org/officeDocument/2006/relationships/image" Target="media/image34.jpg"/><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jpg"/><Relationship Id="rId23" Type="http://schemas.openxmlformats.org/officeDocument/2006/relationships/image" Target="media/image16.jpg"/><Relationship Id="rId28" Type="http://schemas.openxmlformats.org/officeDocument/2006/relationships/image" Target="media/image21.jpg"/><Relationship Id="rId36" Type="http://schemas.openxmlformats.org/officeDocument/2006/relationships/image" Target="media/image29.jpg"/><Relationship Id="rId49" Type="http://schemas.openxmlformats.org/officeDocument/2006/relationships/header" Target="head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44</Pages>
  <Words>9518</Words>
  <Characters>52352</Characters>
  <Application>Microsoft Office Word</Application>
  <DocSecurity>0</DocSecurity>
  <Lines>436</Lines>
  <Paragraphs>123</Paragraphs>
  <ScaleCrop>false</ScaleCrop>
  <Company/>
  <LinksUpToDate>false</LinksUpToDate>
  <CharactersWithSpaces>61747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Sextant Navigator — User Manual</dc:title>
  <dc:creator>Cyril MILANI</dc:creator>
  <dc:description>The bubble sextant and the navigator’s table, for Microsoft Flight Simulator 2024</dc:description>
  <cp:lastModifiedBy>Cyril MILANI</cp:lastModifiedBy>
  <cp:revision>5</cp:revision>
  <dcterms:created xsi:type="dcterms:W3CDTF">2026-08-25T11:15:00Z</dcterms:created>
  <dcterms:modified xsi:type="dcterms:W3CDTF">2026-08-25T22:50:00Z</dcterms:modified>
</cp:coreProperties>
</file>