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Segoe UI Semibold" w:cs="Segoe UI Semibold" w:eastAsia="Segoe UI Semibold" w:hAnsi="Segoe UI Semibold"/>
          <w:b/>
          <w:bCs/>
          <w:color w:val="5B6672"/>
          <w:spacing w:val="40"/>
          <w:sz w:val="16"/>
          <w:szCs w:val="16"/>
        </w:rPr>
        <w:t xml:space="preserve">SEXTANT NAVIGATOR · PROCÉDURE COMPLÈTE</w:t>
      </w:r>
    </w:p>
    <w:p>
      <w:pPr>
        <w:pStyle w:val="Title"/>
        <w:spacing w:after="160"/>
      </w:pPr>
      <w:r>
        <w:rPr>
          <w:rFonts w:ascii="Segoe UI Semibold" w:cs="Segoe UI Semibold" w:eastAsia="Segoe UI Semibold" w:hAnsi="Segoe UI Semibold"/>
          <w:b/>
          <w:bCs/>
          <w:color w:val="16202A"/>
          <w:sz w:val="52"/>
          <w:szCs w:val="52"/>
        </w:rPr>
        <w:t xml:space="preserve">Du sextant au point</w:t>
      </w:r>
    </w:p>
    <w:p>
      <w:pPr>
        <w:spacing w:after="160" w:line="276"/>
      </w:pPr>
      <w:r>
        <w:rPr>
          <w:rFonts w:ascii="Segoe UI" w:cs="Segoe UI" w:eastAsia="Segoe UI" w:hAnsi="Segoe UI"/>
          <w:color w:val="16202A"/>
          <w:sz w:val="21"/>
          <w:szCs w:val="21"/>
        </w:rPr>
        <w:t xml:space="preserve">Le déroulé entier, du parking au point posé sur la carte. Le travail est </w:t>
      </w:r>
      <w:r>
        <w:rPr>
          <w:rFonts w:ascii="Segoe UI" w:cs="Segoe UI" w:eastAsia="Segoe UI" w:hAnsi="Segoe UI"/>
          <w:b/>
          <w:bCs/>
          <w:color w:val="16202A"/>
          <w:sz w:val="21"/>
          <w:szCs w:val="21"/>
        </w:rPr>
        <w:t xml:space="preserve">partagé entre deux postes</w:t>
      </w:r>
      <w:r>
        <w:rPr>
          <w:rFonts w:ascii="Segoe UI" w:cs="Segoe UI" w:eastAsia="Segoe UI" w:hAnsi="Segoe UI"/>
          <w:color w:val="16202A"/>
          <w:sz w:val="21"/>
          <w:szCs w:val="21"/>
        </w:rPr>
        <w:t xml:space="preserve">, comme il l’était : l’instrument sous l’astrodôme, la table à la station de navigation. Chaque étape dit lequel des deux la fait.</w:t>
      </w:r>
    </w:p>
    <w:p>
      <w:pPr>
        <w:spacing w:after="60"/>
      </w:pPr>
      <w:r>
        <w:rPr>
          <w:rFonts w:ascii="Segoe UI Semibold" w:cs="Segoe UI Semibold" w:eastAsia="Segoe UI Semibold" w:hAnsi="Segoe UI Semibold"/>
          <w:b/>
          <w:bCs/>
          <w:color w:val="1D4ED8"/>
          <w:spacing w:val="20"/>
          <w:sz w:val="17"/>
          <w:szCs w:val="17"/>
        </w:rPr>
        <w:t xml:space="preserve">SEXTANT</w:t>
      </w:r>
      <w:r>
        <w:rPr>
          <w:rFonts w:ascii="Segoe UI" w:cs="Segoe UI" w:eastAsia="Segoe UI" w:hAnsi="Segoe UI"/>
          <w:color w:val="5B6672"/>
          <w:sz w:val="19"/>
          <w:szCs w:val="19"/>
        </w:rPr>
        <w:t xml:space="preserve">  le panneau, dans le simulateur</w:t>
      </w:r>
      <w:r>
        <w:rPr>
          <w:rFonts w:ascii="Segoe UI Semibold" w:cs="Segoe UI Semibold" w:eastAsia="Segoe UI Semibold" w:hAnsi="Segoe UI Semibold"/>
          <w:b/>
          <w:bCs/>
          <w:color w:val="047857"/>
          <w:spacing w:val="20"/>
          <w:sz w:val="17"/>
          <w:szCs w:val="17"/>
        </w:rPr>
        <w:t xml:space="preserve">        TABLE</w:t>
      </w:r>
      <w:r>
        <w:rPr>
          <w:rFonts w:ascii="Segoe UI" w:cs="Segoe UI" w:eastAsia="Segoe UI" w:hAnsi="Segoe UI"/>
          <w:color w:val="5B6672"/>
          <w:sz w:val="19"/>
          <w:szCs w:val="19"/>
        </w:rPr>
        <w:t xml:space="preserve">  Sextant Navigator, à côté</w:t>
      </w:r>
    </w:p>
    <w:p>
      <w:pPr>
        <w:pStyle w:val="Heading1"/>
        <w:pBdr>
          <w:bottom w:val="single" w:color="DDD8CE" w:sz="6" w:space="6"/>
        </w:pBdr>
        <w:spacing w:after="60" w:before="420"/>
      </w:pPr>
      <w:r>
        <w:rPr>
          <w:rFonts w:ascii="Segoe UI Semibold" w:cs="Segoe UI Semibold" w:eastAsia="Segoe UI Semibold" w:hAnsi="Segoe UI Semibold"/>
          <w:b/>
          <w:bCs/>
          <w:color w:val="16202A"/>
          <w:spacing w:val="30"/>
          <w:sz w:val="22"/>
          <w:szCs w:val="22"/>
        </w:rPr>
        <w:t xml:space="preserve">AVANT LE VOL — AU PARKING</w:t>
      </w:r>
    </w:p>
    <w:p>
      <w:pPr>
        <w:spacing w:after="120" w:line="264"/>
      </w:pPr>
      <w:r>
        <w:rPr>
          <w:rFonts w:ascii="Segoe UI" w:cs="Segoe UI" w:eastAsia="Segoe UI" w:hAnsi="Segoe UI"/>
          <w:color w:val="5B6672"/>
          <w:sz w:val="19"/>
          <w:szCs w:val="19"/>
        </w:rPr>
        <w:t xml:space="preserve">L’étalonnage se fait ici et nulle part ailleurs : c’est le seul moment où l’on sait vraiment où l’on est.</w:t>
      </w:r>
    </w:p>
    <w:p>
      <w:pPr>
        <w:pStyle w:val="Heading2"/>
        <w:keepNext/>
        <w:spacing w:after="100" w:before="280"/>
      </w:pPr>
      <w:r>
        <w:rPr>
          <w:rFonts w:ascii="Consolas" w:cs="Consolas" w:eastAsia="Consolas" w:hAnsi="Consolas"/>
          <w:b/>
          <w:bCs/>
          <w:color w:val="047857"/>
          <w:sz w:val="20"/>
          <w:szCs w:val="20"/>
        </w:rPr>
        <w:t xml:space="preserve">01</w:t>
      </w:r>
      <w:r>
        <w:rPr>
          <w:rFonts w:ascii="Segoe UI Semibold" w:cs="Segoe UI Semibold" w:eastAsia="Segoe UI Semibold" w:hAnsi="Segoe UI Semibold"/>
          <w:b/>
          <w:bCs/>
          <w:color w:val="047857"/>
          <w:spacing w:val="20"/>
          <w:sz w:val="15"/>
          <w:szCs w:val="15"/>
        </w:rPr>
        <w:t xml:space="preserve">   TABLE   </w:t>
      </w:r>
      <w:r>
        <w:rPr>
          <w:rFonts w:ascii="Segoe UI Semibold" w:cs="Segoe UI Semibold" w:eastAsia="Segoe UI Semibold" w:hAnsi="Segoe UI Semibold"/>
          <w:b/>
          <w:bCs/>
          <w:color w:val="16202A"/>
          <w:sz w:val="24"/>
          <w:szCs w:val="24"/>
        </w:rPr>
        <w:t xml:space="preserve">Lancer la table et la brancher au simulateur</w:t>
      </w:r>
    </w:p>
    <w:p>
      <w:pPr>
        <w:spacing w:after="120" w:line="276"/>
      </w:pPr>
      <w:r>
        <w:rPr>
          <w:rFonts w:ascii="Segoe UI" w:cs="Segoe UI" w:eastAsia="Segoe UI" w:hAnsi="Segoe UI"/>
          <w:color w:val="16202A"/>
          <w:sz w:val="21"/>
          <w:szCs w:val="21"/>
        </w:rPr>
        <w:t xml:space="preserve">Ouvre Sextant Navigator, puis </w:t>
      </w:r>
      <w:r>
        <w:rPr>
          <w:rFonts w:ascii="Consolas" w:cs="Consolas" w:eastAsia="Consolas" w:hAnsi="Consolas"/>
          <w:color w:val="1D4ED8"/>
          <w:sz w:val="19"/>
          <w:szCs w:val="19"/>
        </w:rPr>
        <w:t xml:space="preserve">Connecter MSFS2024</w:t>
      </w:r>
      <w:r>
        <w:rPr>
          <w:rFonts w:ascii="Segoe UI" w:cs="Segoe UI" w:eastAsia="Segoe UI" w:hAnsi="Segoe UI"/>
          <w:color w:val="16202A"/>
          <w:sz w:val="21"/>
          <w:szCs w:val="21"/>
        </w:rPr>
        <w:t xml:space="preserve">.</w:t>
      </w:r>
    </w:p>
    <w:p>
      <w:pPr>
        <w:spacing w:after="120" w:line="264"/>
      </w:pPr>
      <w:r>
        <w:rPr>
          <w:rFonts w:ascii="Segoe UI" w:cs="Segoe UI" w:eastAsia="Segoe UI" w:hAnsi="Segoe UI"/>
          <w:color w:val="5B6672"/>
          <w:sz w:val="19"/>
          <w:szCs w:val="19"/>
        </w:rPr>
        <w:t xml:space="preserve">La table lit la position, le cap, le badin et l’heure zulu par SimConnect. Le panneau, lui, ne lui demande rien : les deux moitiés ne se marchent jamais dessus.</w:t>
      </w:r>
    </w:p>
    <w:p>
      <w:pPr>
        <w:pStyle w:val="Heading2"/>
        <w:keepNext/>
        <w:spacing w:after="100" w:before="280"/>
      </w:pPr>
      <w:r>
        <w:rPr>
          <w:rFonts w:ascii="Consolas" w:cs="Consolas" w:eastAsia="Consolas" w:hAnsi="Consolas"/>
          <w:b/>
          <w:bCs/>
          <w:color w:val="1D4ED8"/>
          <w:sz w:val="20"/>
          <w:szCs w:val="20"/>
        </w:rPr>
        <w:t xml:space="preserve">02</w:t>
      </w:r>
      <w:r>
        <w:rPr>
          <w:rFonts w:ascii="Segoe UI Semibold" w:cs="Segoe UI Semibold" w:eastAsia="Segoe UI Semibold" w:hAnsi="Segoe UI Semibold"/>
          <w:b/>
          <w:bCs/>
          <w:color w:val="1D4ED8"/>
          <w:spacing w:val="20"/>
          <w:sz w:val="15"/>
          <w:szCs w:val="15"/>
        </w:rPr>
        <w:t xml:space="preserve">   SEXTANT   </w:t>
      </w:r>
      <w:r>
        <w:rPr>
          <w:rFonts w:ascii="Segoe UI Semibold" w:cs="Segoe UI Semibold" w:eastAsia="Segoe UI Semibold" w:hAnsi="Segoe UI Semibold"/>
          <w:b/>
          <w:bCs/>
          <w:color w:val="16202A"/>
          <w:sz w:val="24"/>
          <w:szCs w:val="24"/>
        </w:rPr>
        <w:t xml:space="preserve">Ouvrir le sextant dans le simulateur</w:t>
      </w:r>
    </w:p>
    <w:p>
      <w:pPr>
        <w:spacing w:after="120" w:line="276"/>
      </w:pPr>
      <w:r>
        <w:rPr>
          <w:rFonts w:ascii="Segoe UI" w:cs="Segoe UI" w:eastAsia="Segoe UI" w:hAnsi="Segoe UI"/>
          <w:color w:val="16202A"/>
          <w:sz w:val="21"/>
          <w:szCs w:val="21"/>
        </w:rPr>
        <w:t xml:space="preserve">Barre d’outils MSFS → le panneau du sextant. Le bandeau du haut porte l’état du pont : </w:t>
      </w:r>
      <w:r>
        <w:rPr>
          <w:rFonts w:ascii="Consolas" w:cs="Consolas" w:eastAsia="Consolas" w:hAnsi="Consolas"/>
          <w:color w:val="1D4ED8"/>
          <w:sz w:val="19"/>
          <w:szCs w:val="19"/>
        </w:rPr>
        <w:t xml:space="preserve">TABLE</w:t>
      </w:r>
      <w:r>
        <w:rPr>
          <w:rFonts w:ascii="Segoe UI" w:cs="Segoe UI" w:eastAsia="Segoe UI" w:hAnsi="Segoe UI"/>
          <w:color w:val="16202A"/>
          <w:sz w:val="21"/>
          <w:szCs w:val="21"/>
        </w:rPr>
        <w:t xml:space="preserve"> en vert quand il est pris, </w:t>
      </w:r>
      <w:r>
        <w:rPr>
          <w:rFonts w:ascii="Consolas" w:cs="Consolas" w:eastAsia="Consolas" w:hAnsi="Consolas"/>
          <w:color w:val="1D4ED8"/>
          <w:sz w:val="19"/>
          <w:szCs w:val="19"/>
        </w:rPr>
        <w:t xml:space="preserve">TABLE HORS LIGNE</w:t>
      </w:r>
      <w:r>
        <w:rPr>
          <w:rFonts w:ascii="Segoe UI" w:cs="Segoe UI" w:eastAsia="Segoe UI" w:hAnsi="Segoe UI"/>
          <w:color w:val="16202A"/>
          <w:sz w:val="21"/>
          <w:szCs w:val="21"/>
        </w:rPr>
        <w:t xml:space="preserve"> sinon.</w:t>
      </w:r>
    </w:p>
    <w:p>
      <w:pPr>
        <w:spacing w:after="120" w:line="264"/>
      </w:pPr>
      <w:r>
        <w:rPr>
          <w:rFonts w:ascii="Segoe UI" w:cs="Segoe UI" w:eastAsia="Segoe UI" w:hAnsi="Segoe UI"/>
          <w:color w:val="5B6672"/>
          <w:sz w:val="19"/>
          <w:szCs w:val="19"/>
        </w:rPr>
        <w:t xml:space="preserve">Le panneau ouvre une WebSocket sur ws://127.0.0.1:8787. C’est le seul sens possible — un panneau MSFS peut ouvrir une connexion, il ne peut pas en recevoir une. Si la table n’est pas là, le sextant marche seul et garde ses visées.</w:t>
      </w:r>
    </w:p>
    <w:p>
      <w:pPr>
        <w:pStyle w:val="Heading2"/>
        <w:keepNext/>
        <w:spacing w:after="100" w:before="280"/>
      </w:pPr>
      <w:r>
        <w:rPr>
          <w:rFonts w:ascii="Consolas" w:cs="Consolas" w:eastAsia="Consolas" w:hAnsi="Consolas"/>
          <w:b/>
          <w:bCs/>
          <w:color w:val="047857"/>
          <w:sz w:val="20"/>
          <w:szCs w:val="20"/>
        </w:rPr>
        <w:t xml:space="preserve">03</w:t>
      </w:r>
      <w:r>
        <w:rPr>
          <w:rFonts w:ascii="Segoe UI Semibold" w:cs="Segoe UI Semibold" w:eastAsia="Segoe UI Semibold" w:hAnsi="Segoe UI Semibold"/>
          <w:b/>
          <w:bCs/>
          <w:color w:val="047857"/>
          <w:spacing w:val="20"/>
          <w:sz w:val="15"/>
          <w:szCs w:val="15"/>
        </w:rPr>
        <w:t xml:space="preserve">   TABLE   </w:t>
      </w:r>
      <w:r>
        <w:rPr>
          <w:rFonts w:ascii="Segoe UI Semibold" w:cs="Segoe UI Semibold" w:eastAsia="Segoe UI Semibold" w:hAnsi="Segoe UI Semibold"/>
          <w:b/>
          <w:bCs/>
          <w:color w:val="16202A"/>
          <w:sz w:val="24"/>
          <w:szCs w:val="24"/>
        </w:rPr>
        <w:t xml:space="preserve">Déclarer la vitesse propre et le vent prévu</w:t>
      </w:r>
    </w:p>
    <w:p>
      <w:pPr>
        <w:spacing w:after="120" w:line="276"/>
      </w:pPr>
      <w:r>
        <w:rPr>
          <w:rFonts w:ascii="Segoe UI" w:cs="Segoe UI" w:eastAsia="Segoe UI" w:hAnsi="Segoe UI"/>
          <w:color w:val="16202A"/>
          <w:sz w:val="21"/>
          <w:szCs w:val="21"/>
        </w:rPr>
        <w:t xml:space="preserve">Panneau </w:t>
      </w:r>
      <w:r>
        <w:rPr>
          <w:rFonts w:ascii="Consolas" w:cs="Consolas" w:eastAsia="Consolas" w:hAnsi="Consolas"/>
          <w:color w:val="1D4ED8"/>
          <w:sz w:val="19"/>
          <w:szCs w:val="19"/>
        </w:rPr>
        <w:t xml:space="preserve">Plan de vol</w:t>
      </w:r>
      <w:r>
        <w:rPr>
          <w:rFonts w:ascii="Segoe UI" w:cs="Segoe UI" w:eastAsia="Segoe UI" w:hAnsi="Segoe UI"/>
          <w:color w:val="16202A"/>
          <w:sz w:val="21"/>
          <w:szCs w:val="21"/>
        </w:rPr>
        <w:t xml:space="preserve"> → les cases </w:t>
      </w:r>
      <w:r>
        <w:rPr>
          <w:rFonts w:ascii="Consolas" w:cs="Consolas" w:eastAsia="Consolas" w:hAnsi="Consolas"/>
          <w:color w:val="1D4ED8"/>
          <w:sz w:val="19"/>
          <w:szCs w:val="19"/>
        </w:rPr>
        <w:t xml:space="preserve">Vp</w:t>
      </w:r>
      <w:r>
        <w:rPr>
          <w:rFonts w:ascii="Segoe UI" w:cs="Segoe UI" w:eastAsia="Segoe UI" w:hAnsi="Segoe UI"/>
          <w:color w:val="16202A"/>
          <w:sz w:val="21"/>
          <w:szCs w:val="21"/>
        </w:rPr>
        <w:t xml:space="preserve"> et </w:t>
      </w:r>
      <w:r>
        <w:rPr>
          <w:rFonts w:ascii="Consolas" w:cs="Consolas" w:eastAsia="Consolas" w:hAnsi="Consolas"/>
          <w:color w:val="1D4ED8"/>
          <w:sz w:val="19"/>
          <w:szCs w:val="19"/>
        </w:rPr>
        <w:t xml:space="preserve">Vent prévu</w:t>
      </w:r>
      <w:r>
        <w:rPr>
          <w:rFonts w:ascii="Segoe UI" w:cs="Segoe UI" w:eastAsia="Segoe UI" w:hAnsi="Segoe UI"/>
          <w:color w:val="16202A"/>
          <w:sz w:val="21"/>
          <w:szCs w:val="21"/>
        </w:rPr>
        <w:t xml:space="preserve">.</w:t>
      </w:r>
    </w:p>
    <w:p>
      <w:pPr>
        <w:spacing w:after="120" w:line="264"/>
      </w:pPr>
      <w:r>
        <w:rPr>
          <w:rFonts w:ascii="Segoe UI" w:cs="Segoe UI" w:eastAsia="Segoe UI" w:hAnsi="Segoe UI"/>
          <w:color w:val="5B6672"/>
          <w:sz w:val="19"/>
          <w:szCs w:val="19"/>
        </w:rPr>
        <w:t xml:space="preserve">C’est avec ce vent-là que l’estime va courir. Le simulateur en applique un autre, et tu ne le connais pas : l’écart entre les deux est exactement ce que la droite de hauteur va révéler. Sans vent déclaré, l’estime part en air calme et dérivera d’autant plus.</w:t>
      </w:r>
    </w:p>
    <w:p>
      <w:pPr>
        <w:pStyle w:val="Heading2"/>
        <w:keepNext/>
        <w:spacing w:after="100" w:before="280"/>
      </w:pPr>
      <w:r>
        <w:rPr>
          <w:rFonts w:ascii="Consolas" w:cs="Consolas" w:eastAsia="Consolas" w:hAnsi="Consolas"/>
          <w:b/>
          <w:bCs/>
          <w:color w:val="047857"/>
          <w:sz w:val="20"/>
          <w:szCs w:val="20"/>
        </w:rPr>
        <w:t xml:space="preserve">04</w:t>
      </w:r>
      <w:r>
        <w:rPr>
          <w:rFonts w:ascii="Segoe UI Semibold" w:cs="Segoe UI Semibold" w:eastAsia="Segoe UI Semibold" w:hAnsi="Segoe UI Semibold"/>
          <w:b/>
          <w:bCs/>
          <w:color w:val="047857"/>
          <w:spacing w:val="20"/>
          <w:sz w:val="15"/>
          <w:szCs w:val="15"/>
        </w:rPr>
        <w:t xml:space="preserve">   TABLE   </w:t>
      </w:r>
      <w:r>
        <w:rPr>
          <w:rFonts w:ascii="Segoe UI Semibold" w:cs="Segoe UI Semibold" w:eastAsia="Segoe UI Semibold" w:hAnsi="Segoe UI Semibold"/>
          <w:b/>
          <w:bCs/>
          <w:color w:val="16202A"/>
          <w:sz w:val="24"/>
          <w:szCs w:val="24"/>
        </w:rPr>
        <w:t xml:space="preserve">Ouvrir une série d’étalonnage</w:t>
      </w:r>
    </w:p>
    <w:p>
      <w:pPr>
        <w:spacing w:after="120" w:line="276"/>
      </w:pPr>
      <w:r>
        <w:rPr>
          <w:rFonts w:ascii="Segoe UI" w:cs="Segoe UI" w:eastAsia="Segoe UI" w:hAnsi="Segoe UI"/>
          <w:color w:val="16202A"/>
          <w:sz w:val="21"/>
          <w:szCs w:val="21"/>
        </w:rPr>
        <w:t xml:space="preserve">Bouton </w:t>
      </w:r>
      <w:r>
        <w:rPr>
          <w:rFonts w:ascii="Consolas" w:cs="Consolas" w:eastAsia="Consolas" w:hAnsi="Consolas"/>
          <w:color w:val="1D4ED8"/>
          <w:sz w:val="19"/>
          <w:szCs w:val="19"/>
        </w:rPr>
        <w:t xml:space="preserve">Visées</w:t>
      </w:r>
      <w:r>
        <w:rPr>
          <w:rFonts w:ascii="Segoe UI" w:cs="Segoe UI" w:eastAsia="Segoe UI" w:hAnsi="Segoe UI"/>
          <w:color w:val="16202A"/>
          <w:sz w:val="21"/>
          <w:szCs w:val="21"/>
        </w:rPr>
        <w:t xml:space="preserve"> de la barre → </w:t>
      </w:r>
      <w:r>
        <w:rPr>
          <w:rFonts w:ascii="Consolas" w:cs="Consolas" w:eastAsia="Consolas" w:hAnsi="Consolas"/>
          <w:color w:val="1D4ED8"/>
          <w:sz w:val="19"/>
          <w:szCs w:val="19"/>
        </w:rPr>
        <w:t xml:space="preserve">Étalonnage</w:t>
      </w:r>
      <w:r>
        <w:rPr>
          <w:rFonts w:ascii="Segoe UI" w:cs="Segoe UI" w:eastAsia="Segoe UI" w:hAnsi="Segoe UI"/>
          <w:color w:val="16202A"/>
          <w:sz w:val="21"/>
          <w:szCs w:val="21"/>
        </w:rPr>
        <w:t xml:space="preserve">, tout à droite de la ligne → </w:t>
      </w:r>
      <w:r>
        <w:rPr>
          <w:rFonts w:ascii="Consolas" w:cs="Consolas" w:eastAsia="Consolas" w:hAnsi="Consolas"/>
          <w:color w:val="1D4ED8"/>
          <w:sz w:val="19"/>
          <w:szCs w:val="19"/>
        </w:rPr>
        <w:t xml:space="preserve">Depuis le terrain</w:t>
      </w:r>
      <w:r>
        <w:rPr>
          <w:rFonts w:ascii="Segoe UI" w:cs="Segoe UI" w:eastAsia="Segoe UI" w:hAnsi="Segoe UI"/>
          <w:color w:val="16202A"/>
          <w:sz w:val="21"/>
          <w:szCs w:val="21"/>
        </w:rPr>
        <w:t xml:space="preserve">.</w:t>
      </w:r>
    </w:p>
    <w:p>
      <w:pPr>
        <w:spacing w:after="120" w:line="264"/>
      </w:pPr>
      <w:r>
        <w:rPr>
          <w:rFonts w:ascii="Segoe UI" w:cs="Segoe UI" w:eastAsia="Segoe UI" w:hAnsi="Segoe UI"/>
          <w:color w:val="5B6672"/>
          <w:sz w:val="19"/>
          <w:szCs w:val="19"/>
        </w:rPr>
        <w:t xml:space="preserve">Au sol, l’estime vaut la position vraie — on sait de quel terrain on décolle, et c’est le seul canal légitime. Tu peux aussi saisir une latitude et une longitude à la main. En vol, c’est refusé : on mesurerait la dérive de l’estime au lieu de l’instrument.</w:t>
      </w:r>
    </w:p>
    <w:p>
      <w:pPr>
        <w:pStyle w:val="Heading2"/>
        <w:keepNext/>
        <w:spacing w:after="100" w:before="280"/>
      </w:pPr>
      <w:r>
        <w:rPr>
          <w:rFonts w:ascii="Consolas" w:cs="Consolas" w:eastAsia="Consolas" w:hAnsi="Consolas"/>
          <w:b/>
          <w:bCs/>
          <w:color w:val="047857"/>
          <w:sz w:val="20"/>
          <w:szCs w:val="20"/>
        </w:rPr>
        <w:t xml:space="preserve">05</w:t>
      </w:r>
      <w:r>
        <w:rPr>
          <w:rFonts w:ascii="Segoe UI Semibold" w:cs="Segoe UI Semibold" w:eastAsia="Segoe UI Semibold" w:hAnsi="Segoe UI Semibold"/>
          <w:b/>
          <w:bCs/>
          <w:color w:val="047857"/>
          <w:spacing w:val="20"/>
          <w:sz w:val="15"/>
          <w:szCs w:val="15"/>
        </w:rPr>
        <w:t xml:space="preserve">   TABLE   </w:t>
      </w:r>
      <w:r>
        <w:rPr>
          <w:rFonts w:ascii="Segoe UI Semibold" w:cs="Segoe UI Semibold" w:eastAsia="Segoe UI Semibold" w:hAnsi="Segoe UI Semibold"/>
          <w:b/>
          <w:bCs/>
          <w:color w:val="16202A"/>
          <w:sz w:val="24"/>
          <w:szCs w:val="24"/>
        </w:rPr>
        <w:t xml:space="preserve">Choisir des astres LENTS</w:t>
      </w:r>
    </w:p>
    <w:p>
      <w:pPr>
        <w:spacing w:after="120" w:line="276"/>
      </w:pPr>
      <w:r>
        <w:rPr>
          <w:rFonts w:ascii="Segoe UI" w:cs="Segoe UI" w:eastAsia="Segoe UI" w:hAnsi="Segoe UI"/>
          <w:color w:val="16202A"/>
          <w:sz w:val="21"/>
          <w:szCs w:val="21"/>
        </w:rPr>
        <w:t xml:space="preserve">Bouton </w:t>
      </w:r>
      <w:r>
        <w:rPr>
          <w:rFonts w:ascii="Consolas" w:cs="Consolas" w:eastAsia="Consolas" w:hAnsi="Consolas"/>
          <w:color w:val="1D4ED8"/>
          <w:sz w:val="19"/>
          <w:szCs w:val="19"/>
        </w:rPr>
        <w:t xml:space="preserve">Catalogue d’astres</w:t>
      </w:r>
      <w:r>
        <w:rPr>
          <w:rFonts w:ascii="Segoe UI" w:cs="Segoe UI" w:eastAsia="Segoe UI" w:hAnsi="Segoe UI"/>
          <w:color w:val="16202A"/>
          <w:sz w:val="21"/>
          <w:szCs w:val="21"/>
        </w:rPr>
        <w:t xml:space="preserve"> → colonne </w:t>
      </w:r>
      <w:r>
        <w:rPr>
          <w:rFonts w:ascii="Consolas" w:cs="Consolas" w:eastAsia="Consolas" w:hAnsi="Consolas"/>
          <w:color w:val="1D4ED8"/>
          <w:sz w:val="19"/>
          <w:szCs w:val="19"/>
        </w:rPr>
        <w:t xml:space="preserve">′/min</w:t>
      </w:r>
      <w:r>
        <w:rPr>
          <w:rFonts w:ascii="Segoe UI" w:cs="Segoe UI" w:eastAsia="Segoe UI" w:hAnsi="Segoe UI"/>
          <w:color w:val="16202A"/>
          <w:sz w:val="21"/>
          <w:szCs w:val="21"/>
        </w:rPr>
        <w:t xml:space="preserve">. Prends ceux qui sont sous </w:t>
      </w:r>
      <w:r>
        <w:rPr>
          <w:rFonts w:ascii="Segoe UI" w:cs="Segoe UI" w:eastAsia="Segoe UI" w:hAnsi="Segoe UI"/>
          <w:b/>
          <w:bCs/>
          <w:color w:val="16202A"/>
          <w:sz w:val="21"/>
          <w:szCs w:val="21"/>
        </w:rPr>
        <w:t xml:space="preserve">3′/min</w:t>
      </w:r>
      <w:r>
        <w:rPr>
          <w:rFonts w:ascii="Segoe UI" w:cs="Segoe UI" w:eastAsia="Segoe UI" w:hAnsi="Segoe UI"/>
          <w:color w:val="16202A"/>
          <w:sz w:val="21"/>
          <w:szCs w:val="21"/>
        </w:rPr>
        <w:t xml:space="preserve">, en vert. Ce sont ceux qui passent près du méridien — plein nord ou plein sud.</w:t>
      </w:r>
    </w:p>
    <w:p>
      <w:pPr>
        <w:spacing w:after="120" w:line="276"/>
      </w:pPr>
      <w:r>
        <w:rPr>
          <w:rFonts w:ascii="Segoe UI" w:cs="Segoe UI" w:eastAsia="Segoe UI" w:hAnsi="Segoe UI"/>
          <w:color w:val="16202A"/>
          <w:sz w:val="21"/>
          <w:szCs w:val="21"/>
        </w:rPr>
        <w:t xml:space="preserve">Clique le bouton d’envoi de la ligne : l’astre part en consigne au sextant.</w:t>
      </w:r>
    </w:p>
    <w:p>
      <w:pPr>
        <w:pBdr>
          <w:left w:val="single" w:color="92400E" w:sz="18" w:space="10"/>
        </w:pBdr>
        <w:shd w:fill="FDF6E7" w:val="clear"/>
        <w:spacing w:after="180" w:before="100" w:line="264"/>
        <w:ind w:left="120" w:right="120"/>
      </w:pPr>
      <w:r>
        <w:rPr>
          <w:rFonts w:ascii="Segoe UI Semibold" w:cs="Segoe UI Semibold" w:eastAsia="Segoe UI Semibold" w:hAnsi="Segoe UI Semibold"/>
          <w:b/>
          <w:bCs/>
          <w:color w:val="92400E"/>
          <w:sz w:val="19"/>
          <w:szCs w:val="19"/>
        </w:rPr>
        <w:t xml:space="preserve">La règle qui décide de tout. </w:t>
      </w:r>
      <w:r>
        <w:rPr>
          <w:rFonts w:ascii="Segoe UI" w:cs="Segoe UI" w:eastAsia="Segoe UI" w:hAnsi="Segoe UI"/>
          <w:color w:val="16202A"/>
          <w:sz w:val="19"/>
          <w:szCs w:val="19"/>
        </w:rPr>
        <w:t xml:space="preserve">Une série d’étalonnage ne mesure pas seulement le sextant : elle mesure aussi ton retard de manivelle. Sur un astre qui descend à 10′/min avec un tambour qui traîne d’une demi-minute, tu lis cinq minutes d’arc trop haut — et tu les mets sur le compte de l’instrument. C’est l’erreur qui a été réellement commise en vol le 21 août.</w:t>
      </w:r>
    </w:p>
    <w:p>
      <w:pPr>
        <w:pStyle w:val="Heading2"/>
        <w:keepNext/>
        <w:spacing w:after="100" w:before="280"/>
      </w:pPr>
      <w:r>
        <w:rPr>
          <w:rFonts w:ascii="Consolas" w:cs="Consolas" w:eastAsia="Consolas" w:hAnsi="Consolas"/>
          <w:b/>
          <w:bCs/>
          <w:color w:val="1D4ED8"/>
          <w:sz w:val="20"/>
          <w:szCs w:val="20"/>
        </w:rPr>
        <w:t xml:space="preserve">06</w:t>
      </w:r>
      <w:r>
        <w:rPr>
          <w:rFonts w:ascii="Segoe UI Semibold" w:cs="Segoe UI Semibold" w:eastAsia="Segoe UI Semibold" w:hAnsi="Segoe UI Semibold"/>
          <w:b/>
          <w:bCs/>
          <w:color w:val="1D4ED8"/>
          <w:spacing w:val="20"/>
          <w:sz w:val="15"/>
          <w:szCs w:val="15"/>
        </w:rPr>
        <w:t xml:space="preserve">   SEXTANT   </w:t>
      </w:r>
      <w:r>
        <w:rPr>
          <w:rFonts w:ascii="Segoe UI Semibold" w:cs="Segoe UI Semibold" w:eastAsia="Segoe UI Semibold" w:hAnsi="Segoe UI Semibold"/>
          <w:b/>
          <w:bCs/>
          <w:color w:val="16202A"/>
          <w:sz w:val="24"/>
          <w:szCs w:val="24"/>
        </w:rPr>
        <w:t xml:space="preserve">Faire six à dix visées</w:t>
      </w:r>
    </w:p>
    <w:p>
      <w:pPr>
        <w:spacing w:after="120" w:line="276"/>
      </w:pPr>
      <w:r>
        <w:rPr>
          <w:rFonts w:ascii="Segoe UI" w:cs="Segoe UI" w:eastAsia="Segoe UI" w:hAnsi="Segoe UI"/>
          <w:color w:val="16202A"/>
          <w:sz w:val="21"/>
          <w:szCs w:val="21"/>
        </w:rPr>
        <w:t xml:space="preserve">La procédure de visée est celle des étapes 11 à 17, à l’identique. Six pour que la table se prononce, dix pour une série complète.</w:t>
      </w:r>
    </w:p>
    <w:p>
      <w:pPr>
        <w:spacing w:after="120" w:line="264"/>
      </w:pPr>
      <w:r>
        <w:rPr>
          <w:rFonts w:ascii="Segoe UI" w:cs="Segoe UI" w:eastAsia="Segoe UI" w:hAnsi="Segoe UI"/>
          <w:color w:val="5B6672"/>
          <w:sz w:val="19"/>
          <w:szCs w:val="19"/>
        </w:rPr>
        <w:t xml:space="preserve">Chaque visée part toute seule vers la table dès que tu arrêtes l’intégration.</w:t>
      </w:r>
    </w:p>
    <w:p>
      <w:pPr>
        <w:pStyle w:val="Heading2"/>
        <w:keepNext/>
        <w:spacing w:after="100" w:before="280"/>
      </w:pPr>
      <w:r>
        <w:rPr>
          <w:rFonts w:ascii="Consolas" w:cs="Consolas" w:eastAsia="Consolas" w:hAnsi="Consolas"/>
          <w:b/>
          <w:bCs/>
          <w:color w:val="047857"/>
          <w:sz w:val="20"/>
          <w:szCs w:val="20"/>
        </w:rPr>
        <w:t xml:space="preserve">07</w:t>
      </w:r>
      <w:r>
        <w:rPr>
          <w:rFonts w:ascii="Segoe UI Semibold" w:cs="Segoe UI Semibold" w:eastAsia="Segoe UI Semibold" w:hAnsi="Segoe UI Semibold"/>
          <w:b/>
          <w:bCs/>
          <w:color w:val="047857"/>
          <w:spacing w:val="20"/>
          <w:sz w:val="15"/>
          <w:szCs w:val="15"/>
        </w:rPr>
        <w:t xml:space="preserve">   TABLE   </w:t>
      </w:r>
      <w:r>
        <w:rPr>
          <w:rFonts w:ascii="Segoe UI Semibold" w:cs="Segoe UI Semibold" w:eastAsia="Segoe UI Semibold" w:hAnsi="Segoe UI Semibold"/>
          <w:b/>
          <w:bCs/>
          <w:color w:val="16202A"/>
          <w:sz w:val="24"/>
          <w:szCs w:val="24"/>
        </w:rPr>
        <w:t xml:space="preserve">Mesurer, puis adopter</w:t>
      </w:r>
    </w:p>
    <w:p>
      <w:pPr>
        <w:spacing w:after="120" w:line="276"/>
      </w:pPr>
      <w:r>
        <w:rPr>
          <w:rFonts w:ascii="Segoe UI" w:cs="Segoe UI" w:eastAsia="Segoe UI" w:hAnsi="Segoe UI"/>
          <w:color w:val="16202A"/>
          <w:sz w:val="21"/>
          <w:szCs w:val="21"/>
        </w:rPr>
        <w:t xml:space="preserve">Dans le bloc d’étalonnage : </w:t>
      </w:r>
      <w:r>
        <w:rPr>
          <w:rFonts w:ascii="Consolas" w:cs="Consolas" w:eastAsia="Consolas" w:hAnsi="Consolas"/>
          <w:color w:val="1D4ED8"/>
          <w:sz w:val="19"/>
          <w:szCs w:val="19"/>
        </w:rPr>
        <w:t xml:space="preserve">Mesurer</w:t>
      </w:r>
      <w:r>
        <w:rPr>
          <w:rFonts w:ascii="Segoe UI" w:cs="Segoe UI" w:eastAsia="Segoe UI" w:hAnsi="Segoe UI"/>
          <w:color w:val="16202A"/>
          <w:sz w:val="21"/>
          <w:szCs w:val="21"/>
        </w:rPr>
        <w:t xml:space="preserve">. Le tableau donne, visée par visée, </w:t>
      </w:r>
      <w:r>
        <w:rPr>
          <w:rFonts w:ascii="Consolas" w:cs="Consolas" w:eastAsia="Consolas" w:hAnsi="Consolas"/>
          <w:color w:val="1D4ED8"/>
          <w:sz w:val="19"/>
          <w:szCs w:val="19"/>
        </w:rPr>
        <w:t xml:space="preserve">Ho − Hc</w:t>
      </w:r>
      <w:r>
        <w:rPr>
          <w:rFonts w:ascii="Segoe UI" w:cs="Segoe UI" w:eastAsia="Segoe UI" w:hAnsi="Segoe UI"/>
          <w:color w:val="16202A"/>
          <w:sz w:val="21"/>
          <w:szCs w:val="21"/>
        </w:rPr>
        <w:t xml:space="preserve"> et la vitesse de l’astre. Puis </w:t>
      </w:r>
      <w:r>
        <w:rPr>
          <w:rFonts w:ascii="Consolas" w:cs="Consolas" w:eastAsia="Consolas" w:hAnsi="Consolas"/>
          <w:color w:val="1D4ED8"/>
          <w:sz w:val="19"/>
          <w:szCs w:val="19"/>
        </w:rPr>
        <w:t xml:space="preserve">Adopter</w:t>
      </w:r>
      <w:r>
        <w:rPr>
          <w:rFonts w:ascii="Segoe UI" w:cs="Segoe UI" w:eastAsia="Segoe UI" w:hAnsi="Segoe UI"/>
          <w:color w:val="16202A"/>
          <w:sz w:val="21"/>
          <w:szCs w:val="21"/>
        </w:rPr>
        <w:t xml:space="preserve">.</w:t>
      </w:r>
    </w:p>
    <w:p>
      <w:pPr>
        <w:spacing w:after="120" w:line="264"/>
      </w:pPr>
      <w:r>
        <w:rPr>
          <w:rFonts w:ascii="Segoe UI" w:cs="Segoe UI" w:eastAsia="Segoe UI" w:hAnsi="Segoe UI"/>
          <w:color w:val="5B6672"/>
          <w:sz w:val="19"/>
          <w:szCs w:val="19"/>
        </w:rPr>
        <w:t xml:space="preserve">La correction tombe dans la case « Erreur d’index » du carnet, s’écrit sur le disque, et revient au démarrage suivant. Un sextant étalonné hier l’est encore.</w:t>
      </w:r>
    </w:p>
    <w:p>
      <w:pPr>
        <w:spacing w:after="120" w:line="264"/>
      </w:pPr>
      <w:r>
        <w:rPr>
          <w:rFonts w:ascii="Segoe UI" w:cs="Segoe UI" w:eastAsia="Segoe UI" w:hAnsi="Segoe UI"/>
          <w:color w:val="5B6672"/>
          <w:sz w:val="19"/>
          <w:szCs w:val="19"/>
        </w:rPr>
        <w:t xml:space="preserve">La table annonce aussi comment elle a conclu : sur les astres lents (la bonne méthode), sur la pente de la série (le rattrapage), ou sur la moyenne brute (le dernier recours, qui mélange l’instrument et la main). Si la série a du bras de levier, elle mesure au passage ton retard de manivelle en secondes — c’est ton geste, et il se corrige dès la visée suivante.</w:t>
      </w:r>
    </w:p>
    <w:p>
      <w:pPr>
        <w:pStyle w:val="Heading1"/>
        <w:pBdr>
          <w:bottom w:val="single" w:color="DDD8CE" w:sz="6" w:space="6"/>
        </w:pBdr>
        <w:spacing w:after="60" w:before="420"/>
      </w:pPr>
      <w:r>
        <w:rPr>
          <w:rFonts w:ascii="Segoe UI Semibold" w:cs="Segoe UI Semibold" w:eastAsia="Segoe UI Semibold" w:hAnsi="Segoe UI Semibold"/>
          <w:b/>
          <w:bCs/>
          <w:color w:val="16202A"/>
          <w:spacing w:val="30"/>
          <w:sz w:val="22"/>
          <w:szCs w:val="22"/>
        </w:rPr>
        <w:t xml:space="preserve">EN VOL — PRÉPARER LA TOURNÉE</w:t>
      </w:r>
    </w:p>
    <w:p>
      <w:pPr>
        <w:pStyle w:val="Heading2"/>
        <w:keepNext/>
        <w:spacing w:after="100" w:before="280"/>
      </w:pPr>
      <w:r>
        <w:rPr>
          <w:rFonts w:ascii="Consolas" w:cs="Consolas" w:eastAsia="Consolas" w:hAnsi="Consolas"/>
          <w:b/>
          <w:bCs/>
          <w:color w:val="047857"/>
          <w:sz w:val="20"/>
          <w:szCs w:val="20"/>
        </w:rPr>
        <w:t xml:space="preserve">08</w:t>
      </w:r>
      <w:r>
        <w:rPr>
          <w:rFonts w:ascii="Segoe UI Semibold" w:cs="Segoe UI Semibold" w:eastAsia="Segoe UI Semibold" w:hAnsi="Segoe UI Semibold"/>
          <w:b/>
          <w:bCs/>
          <w:color w:val="047857"/>
          <w:spacing w:val="20"/>
          <w:sz w:val="15"/>
          <w:szCs w:val="15"/>
        </w:rPr>
        <w:t xml:space="preserve">   TABLE   </w:t>
      </w:r>
      <w:r>
        <w:rPr>
          <w:rFonts w:ascii="Segoe UI Semibold" w:cs="Segoe UI Semibold" w:eastAsia="Segoe UI Semibold" w:hAnsi="Segoe UI Semibold"/>
          <w:b/>
          <w:bCs/>
          <w:color w:val="16202A"/>
          <w:sz w:val="24"/>
          <w:szCs w:val="24"/>
        </w:rPr>
        <w:t xml:space="preserve">Regarder ce que le ciel offre</w:t>
      </w:r>
    </w:p>
    <w:p>
      <w:pPr>
        <w:spacing w:after="120" w:line="276"/>
      </w:pPr>
      <w:r>
        <w:rPr>
          <w:rFonts w:ascii="Segoe UI" w:cs="Segoe UI" w:eastAsia="Segoe UI" w:hAnsi="Segoe UI"/>
          <w:color w:val="16202A"/>
          <w:sz w:val="21"/>
          <w:szCs w:val="21"/>
        </w:rPr>
        <w:t xml:space="preserve">Bouton </w:t>
      </w:r>
      <w:r>
        <w:rPr>
          <w:rFonts w:ascii="Consolas" w:cs="Consolas" w:eastAsia="Consolas" w:hAnsi="Consolas"/>
          <w:color w:val="1D4ED8"/>
          <w:sz w:val="19"/>
          <w:szCs w:val="19"/>
        </w:rPr>
        <w:t xml:space="preserve">Catalogue d’astres</w:t>
      </w:r>
      <w:r>
        <w:rPr>
          <w:rFonts w:ascii="Segoe UI" w:cs="Segoe UI" w:eastAsia="Segoe UI" w:hAnsi="Segoe UI"/>
          <w:color w:val="16202A"/>
          <w:sz w:val="21"/>
          <w:szCs w:val="21"/>
        </w:rPr>
        <w:t xml:space="preserve">. Six colonnes utiles :</w:t>
      </w:r>
    </w:p>
    <w:p>
      <w:pPr>
        <w:spacing w:after="120" w:line="276"/>
      </w:pPr>
      <w:r>
        <w:rPr>
          <w:rFonts w:ascii="Consolas" w:cs="Consolas" w:eastAsia="Consolas" w:hAnsi="Consolas"/>
          <w:color w:val="1D4ED8"/>
          <w:sz w:val="19"/>
          <w:szCs w:val="19"/>
        </w:rPr>
        <w:t xml:space="preserve">Hc</w:t>
      </w:r>
      <w:r>
        <w:rPr>
          <w:rFonts w:ascii="Segoe UI" w:cs="Segoe UI" w:eastAsia="Segoe UI" w:hAnsi="Segoe UI"/>
          <w:color w:val="16202A"/>
          <w:sz w:val="21"/>
          <w:szCs w:val="21"/>
        </w:rPr>
        <w:t xml:space="preserve"> la hauteur, à afficher au </w:t>
      </w:r>
      <w:r>
        <w:rPr>
          <w:rFonts w:ascii="Segoe UI" w:cs="Segoe UI" w:eastAsia="Segoe UI" w:hAnsi="Segoe UI"/>
          <w:b/>
          <w:bCs/>
          <w:color w:val="16202A"/>
          <w:sz w:val="21"/>
          <w:szCs w:val="21"/>
        </w:rPr>
        <w:t xml:space="preserve">tambour</w:t>
      </w:r>
      <w:r>
        <w:rPr>
          <w:rFonts w:ascii="Segoe UI" w:cs="Segoe UI" w:eastAsia="Segoe UI" w:hAnsi="Segoe UI"/>
          <w:color w:val="16202A"/>
          <w:sz w:val="21"/>
          <w:szCs w:val="21"/>
        </w:rPr>
        <w:t xml:space="preserve"> · </w:t>
      </w:r>
      <w:r>
        <w:rPr>
          <w:rFonts w:ascii="Consolas" w:cs="Consolas" w:eastAsia="Consolas" w:hAnsi="Consolas"/>
          <w:color w:val="1D4ED8"/>
          <w:sz w:val="19"/>
          <w:szCs w:val="19"/>
        </w:rPr>
        <w:t xml:space="preserve">Gt</w:t>
      </w:r>
      <w:r>
        <w:rPr>
          <w:rFonts w:ascii="Segoe UI" w:cs="Segoe UI" w:eastAsia="Segoe UI" w:hAnsi="Segoe UI"/>
          <w:color w:val="16202A"/>
          <w:sz w:val="21"/>
          <w:szCs w:val="21"/>
        </w:rPr>
        <w:t xml:space="preserve"> le gisement, à afficher à la </w:t>
      </w:r>
      <w:r>
        <w:rPr>
          <w:rFonts w:ascii="Segoe UI" w:cs="Segoe UI" w:eastAsia="Segoe UI" w:hAnsi="Segoe UI"/>
          <w:b/>
          <w:bCs/>
          <w:color w:val="16202A"/>
          <w:sz w:val="21"/>
          <w:szCs w:val="21"/>
        </w:rPr>
        <w:t xml:space="preserve">couronne</w:t>
      </w:r>
      <w:r>
        <w:rPr>
          <w:rFonts w:ascii="Segoe UI" w:cs="Segoe UI" w:eastAsia="Segoe UI" w:hAnsi="Segoe UI"/>
          <w:color w:val="16202A"/>
          <w:sz w:val="21"/>
          <w:szCs w:val="21"/>
        </w:rPr>
        <w:t xml:space="preserve"> · </w:t>
      </w:r>
      <w:r>
        <w:rPr>
          <w:rFonts w:ascii="Consolas" w:cs="Consolas" w:eastAsia="Consolas" w:hAnsi="Consolas"/>
          <w:color w:val="1D4ED8"/>
          <w:sz w:val="19"/>
          <w:szCs w:val="19"/>
        </w:rPr>
        <w:t xml:space="preserve">Zn</w:t>
      </w:r>
      <w:r>
        <w:rPr>
          <w:rFonts w:ascii="Segoe UI" w:cs="Segoe UI" w:eastAsia="Segoe UI" w:hAnsi="Segoe UI"/>
          <w:color w:val="16202A"/>
          <w:sz w:val="21"/>
          <w:szCs w:val="21"/>
        </w:rPr>
        <w:t xml:space="preserve"> l’azimut vrai, pour le tracé et la coupe · </w:t>
      </w:r>
      <w:r>
        <w:rPr>
          <w:rFonts w:ascii="Consolas" w:cs="Consolas" w:eastAsia="Consolas" w:hAnsi="Consolas"/>
          <w:color w:val="1D4ED8"/>
          <w:sz w:val="19"/>
          <w:szCs w:val="19"/>
        </w:rPr>
        <w:t xml:space="preserve">′/min</w:t>
      </w:r>
      <w:r>
        <w:rPr>
          <w:rFonts w:ascii="Segoe UI" w:cs="Segoe UI" w:eastAsia="Segoe UI" w:hAnsi="Segoe UI"/>
          <w:color w:val="16202A"/>
          <w:sz w:val="21"/>
          <w:szCs w:val="21"/>
        </w:rPr>
        <w:t xml:space="preserve"> la vitesse verticale · </w:t>
      </w:r>
      <w:r>
        <w:rPr>
          <w:rFonts w:ascii="Consolas" w:cs="Consolas" w:eastAsia="Consolas" w:hAnsi="Consolas"/>
          <w:color w:val="1D4ED8"/>
          <w:sz w:val="19"/>
          <w:szCs w:val="19"/>
        </w:rPr>
        <w:t xml:space="preserve">Mag</w:t>
      </w:r>
      <w:r>
        <w:rPr>
          <w:rFonts w:ascii="Segoe UI" w:cs="Segoe UI" w:eastAsia="Segoe UI" w:hAnsi="Segoe UI"/>
          <w:color w:val="16202A"/>
          <w:sz w:val="21"/>
          <w:szCs w:val="21"/>
        </w:rPr>
        <w:t xml:space="preserve"> la brillance · </w:t>
      </w:r>
      <w:r>
        <w:rPr>
          <w:rFonts w:ascii="Consolas" w:cs="Consolas" w:eastAsia="Consolas" w:hAnsi="Consolas"/>
          <w:color w:val="1D4ED8"/>
          <w:sz w:val="19"/>
          <w:szCs w:val="19"/>
        </w:rPr>
        <w:t xml:space="preserve">Coupe</w:t>
      </w:r>
      <w:r>
        <w:rPr>
          <w:rFonts w:ascii="Segoe UI" w:cs="Segoe UI" w:eastAsia="Segoe UI" w:hAnsi="Segoe UI"/>
          <w:color w:val="16202A"/>
          <w:sz w:val="21"/>
          <w:szCs w:val="21"/>
        </w:rPr>
        <w:t xml:space="preserve"> l’angle de croisement.</w:t>
      </w:r>
    </w:p>
    <w:p>
      <w:pPr>
        <w:pBdr>
          <w:left w:val="single" w:color="92400E" w:sz="18" w:space="10"/>
        </w:pBdr>
        <w:shd w:fill="FDF6E7" w:val="clear"/>
        <w:spacing w:after="180" w:before="100" w:line="264"/>
        <w:ind w:left="120" w:right="120"/>
      </w:pPr>
      <w:r>
        <w:rPr>
          <w:rFonts w:ascii="Segoe UI Semibold" w:cs="Segoe UI Semibold" w:eastAsia="Segoe UI Semibold" w:hAnsi="Segoe UI Semibold"/>
          <w:b/>
          <w:bCs/>
          <w:color w:val="92400E"/>
          <w:sz w:val="19"/>
          <w:szCs w:val="19"/>
        </w:rPr>
        <w:t xml:space="preserve">Hc et Gt vont sur l’instrument, Zn n’y va pas. </w:t>
      </w:r>
      <w:r>
        <w:rPr>
          <w:rFonts w:ascii="Segoe UI" w:cs="Segoe UI" w:eastAsia="Segoe UI" w:hAnsi="Segoe UI"/>
          <w:color w:val="16202A"/>
          <w:sz w:val="19"/>
          <w:szCs w:val="19"/>
        </w:rPr>
        <w:t xml:space="preserve">La couronne du sextant est solidaire de la cellule : elle est graduée en gisement et ignore le nord. Les deux colonnes qui vont sur l’instrument forment un bloc teinté, refermé par un filet bleu — c’est fait pour qu’on ne s’y trompe pas.</w:t>
      </w:r>
    </w:p>
    <w:p>
      <w:pPr>
        <w:pStyle w:val="Heading2"/>
        <w:keepNext/>
        <w:spacing w:after="100" w:before="280"/>
      </w:pPr>
      <w:r>
        <w:rPr>
          <w:rFonts w:ascii="Consolas" w:cs="Consolas" w:eastAsia="Consolas" w:hAnsi="Consolas"/>
          <w:b/>
          <w:bCs/>
          <w:color w:val="047857"/>
          <w:sz w:val="20"/>
          <w:szCs w:val="20"/>
        </w:rPr>
        <w:t xml:space="preserve">09</w:t>
      </w:r>
      <w:r>
        <w:rPr>
          <w:rFonts w:ascii="Segoe UI Semibold" w:cs="Segoe UI Semibold" w:eastAsia="Segoe UI Semibold" w:hAnsi="Segoe UI Semibold"/>
          <w:b/>
          <w:bCs/>
          <w:color w:val="047857"/>
          <w:spacing w:val="20"/>
          <w:sz w:val="15"/>
          <w:szCs w:val="15"/>
        </w:rPr>
        <w:t xml:space="preserve">   TABLE   </w:t>
      </w:r>
      <w:r>
        <w:rPr>
          <w:rFonts w:ascii="Segoe UI Semibold" w:cs="Segoe UI Semibold" w:eastAsia="Segoe UI Semibold" w:hAnsi="Segoe UI Semibold"/>
          <w:b/>
          <w:bCs/>
          <w:color w:val="16202A"/>
          <w:sz w:val="24"/>
          <w:szCs w:val="24"/>
        </w:rPr>
        <w:t xml:space="preserve">Choisir trois astres</w:t>
      </w:r>
    </w:p>
    <w:p>
      <w:pPr>
        <w:spacing w:after="120" w:line="276"/>
      </w:pPr>
      <w:r>
        <w:rPr>
          <w:rFonts w:ascii="Segoe UI" w:cs="Segoe UI" w:eastAsia="Segoe UI" w:hAnsi="Segoe UI"/>
          <w:color w:val="16202A"/>
          <w:sz w:val="21"/>
          <w:szCs w:val="21"/>
        </w:rPr>
        <w:t xml:space="preserve">Le bandeau propose le </w:t>
      </w:r>
      <w:r>
        <w:rPr>
          <w:rFonts w:ascii="Segoe UI" w:cs="Segoe UI" w:eastAsia="Segoe UI" w:hAnsi="Segoe UI"/>
          <w:b/>
          <w:bCs/>
          <w:color w:val="16202A"/>
          <w:sz w:val="21"/>
          <w:szCs w:val="21"/>
        </w:rPr>
        <w:t xml:space="preserve">meilleur trio</w:t>
      </w:r>
      <w:r>
        <w:rPr>
          <w:rFonts w:ascii="Segoe UI" w:cs="Segoe UI" w:eastAsia="Segoe UI" w:hAnsi="Segoe UI"/>
          <w:color w:val="16202A"/>
          <w:sz w:val="21"/>
          <w:szCs w:val="21"/>
        </w:rPr>
        <w:t xml:space="preserve"> et la meilleure paire, avec leur coupe et leur dilution. Tu peux aussi cocher les tiens : la colonne de coupe se met à jour et donne la plus mauvaise paire de ta sélection.</w:t>
      </w:r>
    </w:p>
    <w:p>
      <w:pPr>
        <w:spacing w:after="120" w:line="264"/>
      </w:pPr>
      <w:r>
        <w:rPr>
          <w:rFonts w:ascii="Segoe UI" w:cs="Segoe UI" w:eastAsia="Segoe UI" w:hAnsi="Segoe UI"/>
          <w:color w:val="5B6672"/>
          <w:sz w:val="19"/>
          <w:szCs w:val="19"/>
        </w:rPr>
        <w:t xml:space="preserve">La dilution est le facteur par lequel l’erreur d’une visée est multipliée sur la carte. Deux astres à 20° de coupe la multiplient par quatre. Une ligne dit aussi ce qui a été écarté du domaine 15°–75° et de combien — un astre à un demi-degré sous la borne t’intéresse.</w:t>
      </w:r>
    </w:p>
    <w:p>
      <w:pPr>
        <w:pBdr>
          <w:left w:val="single" w:color="92400E" w:sz="18" w:space="10"/>
        </w:pBdr>
        <w:shd w:fill="FDF6E7" w:val="clear"/>
        <w:spacing w:after="180" w:before="100" w:line="264"/>
        <w:ind w:left="120" w:right="120"/>
      </w:pPr>
      <w:r>
        <w:rPr>
          <w:rFonts w:ascii="Segoe UI Semibold" w:cs="Segoe UI Semibold" w:eastAsia="Segoe UI Semibold" w:hAnsi="Segoe UI Semibold"/>
          <w:b/>
          <w:bCs/>
          <w:color w:val="92400E"/>
          <w:sz w:val="19"/>
          <w:szCs w:val="19"/>
        </w:rPr>
        <w:t xml:space="preserve">Vise serré dans le temps. </w:t>
      </w:r>
      <w:r>
        <w:rPr>
          <w:rFonts w:ascii="Segoe UI" w:cs="Segoe UI" w:eastAsia="Segoe UI" w:hAnsi="Segoe UI"/>
          <w:color w:val="16202A"/>
          <w:sz w:val="19"/>
          <w:szCs w:val="19"/>
        </w:rPr>
        <w:t xml:space="preserve">À 150 kt, dix minutes entre la première et la dernière visée font vingt-cinq milles de course. Le transport les rattrape, mais il le fait avec la route que tu crois avoir suivie : plus la tournée s’étale, plus ton erreur de vent contamine le point.</w:t>
      </w:r>
    </w:p>
    <w:p>
      <w:pPr>
        <w:pStyle w:val="Heading2"/>
        <w:keepNext/>
        <w:spacing w:after="100" w:before="280"/>
      </w:pPr>
      <w:r>
        <w:rPr>
          <w:rFonts w:ascii="Consolas" w:cs="Consolas" w:eastAsia="Consolas" w:hAnsi="Consolas"/>
          <w:b/>
          <w:bCs/>
          <w:color w:val="047857"/>
          <w:sz w:val="20"/>
          <w:szCs w:val="20"/>
        </w:rPr>
        <w:t xml:space="preserve">10</w:t>
      </w:r>
      <w:r>
        <w:rPr>
          <w:rFonts w:ascii="Segoe UI Semibold" w:cs="Segoe UI Semibold" w:eastAsia="Segoe UI Semibold" w:hAnsi="Segoe UI Semibold"/>
          <w:b/>
          <w:bCs/>
          <w:color w:val="047857"/>
          <w:spacing w:val="20"/>
          <w:sz w:val="15"/>
          <w:szCs w:val="15"/>
        </w:rPr>
        <w:t xml:space="preserve">   TABLE   </w:t>
      </w:r>
      <w:r>
        <w:rPr>
          <w:rFonts w:ascii="Segoe UI Semibold" w:cs="Segoe UI Semibold" w:eastAsia="Segoe UI Semibold" w:hAnsi="Segoe UI Semibold"/>
          <w:b/>
          <w:bCs/>
          <w:color w:val="16202A"/>
          <w:sz w:val="24"/>
          <w:szCs w:val="24"/>
        </w:rPr>
        <w:t xml:space="preserve">Passer la consigne</w:t>
      </w:r>
    </w:p>
    <w:p>
      <w:pPr>
        <w:spacing w:after="120" w:line="276"/>
      </w:pPr>
      <w:r>
        <w:rPr>
          <w:rFonts w:ascii="Segoe UI" w:cs="Segoe UI" w:eastAsia="Segoe UI" w:hAnsi="Segoe UI"/>
          <w:color w:val="16202A"/>
          <w:sz w:val="21"/>
          <w:szCs w:val="21"/>
        </w:rPr>
        <w:t xml:space="preserve">Le bouton d’envoi sur la ligne de l’astre. Re-cliquer le même astre annule la consigne et vide le champ du sextant.</w:t>
      </w:r>
    </w:p>
    <w:p>
      <w:pPr>
        <w:spacing w:after="120" w:line="264"/>
      </w:pPr>
      <w:r>
        <w:rPr>
          <w:rFonts w:ascii="Segoe UI" w:cs="Segoe UI" w:eastAsia="Segoe UI" w:hAnsi="Segoe UI"/>
          <w:color w:val="5B6672"/>
          <w:sz w:val="19"/>
          <w:szCs w:val="19"/>
        </w:rPr>
        <w:t xml:space="preserve">Le catalogue précalcule depuis ton estime, jamais depuis ta position vraie. L’astre n’est donc pas tout à fait là où on te l’annonce : trente milles d’erreur d’estime le déplacent d’un demi-degré en gisement. Assez pour le chercher, jamais assez pour le perdre.</w:t>
      </w:r>
    </w:p>
    <w:p>
      <w:pPr>
        <w:pStyle w:val="Heading1"/>
        <w:pBdr>
          <w:bottom w:val="single" w:color="DDD8CE" w:sz="6" w:space="6"/>
        </w:pBdr>
        <w:spacing w:after="60" w:before="420"/>
      </w:pPr>
      <w:r>
        <w:rPr>
          <w:rFonts w:ascii="Segoe UI Semibold" w:cs="Segoe UI Semibold" w:eastAsia="Segoe UI Semibold" w:hAnsi="Segoe UI Semibold"/>
          <w:b/>
          <w:bCs/>
          <w:color w:val="16202A"/>
          <w:spacing w:val="30"/>
          <w:sz w:val="22"/>
          <w:szCs w:val="22"/>
        </w:rPr>
        <w:t xml:space="preserve">AU SEXTANT — LA VISÉE</w:t>
      </w:r>
    </w:p>
    <w:p>
      <w:pPr>
        <w:spacing w:after="120" w:line="264"/>
      </w:pPr>
      <w:r>
        <w:rPr>
          <w:rFonts w:ascii="Segoe UI" w:cs="Segoe UI" w:eastAsia="Segoe UI" w:hAnsi="Segoe UI"/>
          <w:color w:val="5B6672"/>
          <w:sz w:val="19"/>
          <w:szCs w:val="19"/>
        </w:rPr>
        <w:t xml:space="preserve">À refaire pour chaque astre : il faut une nouvelle consigne à chaque fois.</w:t>
      </w:r>
    </w:p>
    <w:p>
      <w:pPr>
        <w:pStyle w:val="Heading2"/>
        <w:keepNext/>
        <w:spacing w:after="100" w:before="280"/>
      </w:pPr>
      <w:r>
        <w:rPr>
          <w:rFonts w:ascii="Consolas" w:cs="Consolas" w:eastAsia="Consolas" w:hAnsi="Consolas"/>
          <w:b/>
          <w:bCs/>
          <w:color w:val="1D4ED8"/>
          <w:sz w:val="20"/>
          <w:szCs w:val="20"/>
        </w:rPr>
        <w:t xml:space="preserve">11</w:t>
      </w:r>
      <w:r>
        <w:rPr>
          <w:rFonts w:ascii="Segoe UI Semibold" w:cs="Segoe UI Semibold" w:eastAsia="Segoe UI Semibold" w:hAnsi="Segoe UI Semibold"/>
          <w:b/>
          <w:bCs/>
          <w:color w:val="1D4ED8"/>
          <w:spacing w:val="20"/>
          <w:sz w:val="15"/>
          <w:szCs w:val="15"/>
        </w:rPr>
        <w:t xml:space="preserve">   SEXTANT   </w:t>
      </w:r>
      <w:r>
        <w:rPr>
          <w:rFonts w:ascii="Segoe UI Semibold" w:cs="Segoe UI Semibold" w:eastAsia="Segoe UI Semibold" w:hAnsi="Segoe UI Semibold"/>
          <w:b/>
          <w:bCs/>
          <w:color w:val="16202A"/>
          <w:sz w:val="24"/>
          <w:szCs w:val="24"/>
        </w:rPr>
        <w:t xml:space="preserve">Lire la plaque de consigne</w:t>
      </w:r>
    </w:p>
    <w:p>
      <w:pPr>
        <w:spacing w:after="120" w:line="276"/>
      </w:pPr>
      <w:r>
        <w:rPr>
          <w:rFonts w:ascii="Segoe UI" w:cs="Segoe UI" w:eastAsia="Segoe UI" w:hAnsi="Segoe UI"/>
          <w:color w:val="16202A"/>
          <w:sz w:val="21"/>
          <w:szCs w:val="21"/>
        </w:rPr>
        <w:t xml:space="preserve">En haut du panneau : </w:t>
      </w:r>
      <w:r>
        <w:rPr>
          <w:rFonts w:ascii="Consolas" w:cs="Consolas" w:eastAsia="Consolas" w:hAnsi="Consolas"/>
          <w:color w:val="1D4ED8"/>
          <w:sz w:val="19"/>
          <w:szCs w:val="19"/>
        </w:rPr>
        <w:t xml:space="preserve">VEGA · Gt 170° · h 38°</w:t>
      </w:r>
    </w:p>
    <w:p>
      <w:pPr>
        <w:pBdr>
          <w:left w:val="single" w:color="92400E" w:sz="18" w:space="10"/>
        </w:pBdr>
        <w:shd w:fill="FDF6E7" w:val="clear"/>
        <w:spacing w:after="180" w:before="100" w:line="264"/>
        <w:ind w:left="120" w:right="120"/>
      </w:pPr>
      <w:r>
        <w:rPr>
          <w:rFonts w:ascii="Segoe UI Semibold" w:cs="Segoe UI Semibold" w:eastAsia="Segoe UI Semibold" w:hAnsi="Segoe UI Semibold"/>
          <w:b/>
          <w:bCs/>
          <w:color w:val="92400E"/>
          <w:sz w:val="19"/>
          <w:szCs w:val="19"/>
        </w:rPr>
        <w:t xml:space="preserve">Elle ne se rafraîchit pas. </w:t>
      </w:r>
      <w:r>
        <w:rPr>
          <w:rFonts w:ascii="Segoe UI" w:cs="Segoe UI" w:eastAsia="Segoe UI" w:hAnsi="Segoe UI"/>
          <w:color w:val="16202A"/>
          <w:sz w:val="19"/>
          <w:szCs w:val="19"/>
        </w:rPr>
        <w:t xml:space="preserve">C’est un papier qu’on te passe, et il vieillit pendant que l’appareil tourne. Si tu as viré depuis, le gisement n’est plus bon — c’est au navigateur d’en repasser un.</w:t>
      </w:r>
    </w:p>
    <w:p>
      <w:pPr>
        <w:pStyle w:val="Heading2"/>
        <w:keepNext/>
        <w:spacing w:after="100" w:before="280"/>
      </w:pPr>
      <w:r>
        <w:rPr>
          <w:rFonts w:ascii="Consolas" w:cs="Consolas" w:eastAsia="Consolas" w:hAnsi="Consolas"/>
          <w:b/>
          <w:bCs/>
          <w:color w:val="1D4ED8"/>
          <w:sz w:val="20"/>
          <w:szCs w:val="20"/>
        </w:rPr>
        <w:t xml:space="preserve">12</w:t>
      </w:r>
      <w:r>
        <w:rPr>
          <w:rFonts w:ascii="Segoe UI Semibold" w:cs="Segoe UI Semibold" w:eastAsia="Segoe UI Semibold" w:hAnsi="Segoe UI Semibold"/>
          <w:b/>
          <w:bCs/>
          <w:color w:val="1D4ED8"/>
          <w:spacing w:val="20"/>
          <w:sz w:val="15"/>
          <w:szCs w:val="15"/>
        </w:rPr>
        <w:t xml:space="preserve">   SEXTANT   </w:t>
      </w:r>
      <w:r>
        <w:rPr>
          <w:rFonts w:ascii="Segoe UI Semibold" w:cs="Segoe UI Semibold" w:eastAsia="Segoe UI Semibold" w:hAnsi="Segoe UI Semibold"/>
          <w:b/>
          <w:bCs/>
          <w:color w:val="16202A"/>
          <w:sz w:val="24"/>
          <w:szCs w:val="24"/>
        </w:rPr>
        <w:t xml:space="preserve">Afficher le gisement et la hauteur</w:t>
      </w:r>
    </w:p>
    <w:p>
      <w:pPr>
        <w:spacing w:after="120" w:line="276"/>
      </w:pPr>
      <w:r>
        <w:rPr>
          <w:rFonts w:ascii="Segoe UI" w:cs="Segoe UI" w:eastAsia="Segoe UI" w:hAnsi="Segoe UI"/>
          <w:color w:val="16202A"/>
          <w:sz w:val="21"/>
          <w:szCs w:val="21"/>
        </w:rPr>
        <w:t xml:space="preserve">Couronne de gisement : molette grossière, puis fine au dixième de degré. Tambour de hauteur : molette grossière, puis fine à la minute d’arc. Le compteur à fenêtre les affiche.</w:t>
      </w:r>
    </w:p>
    <w:p>
      <w:pPr>
        <w:spacing w:after="120" w:line="264"/>
      </w:pPr>
      <w:r>
        <w:rPr>
          <w:rFonts w:ascii="Segoe UI" w:cs="Segoe UI" w:eastAsia="Segoe UI" w:hAnsi="Segoe UI"/>
          <w:color w:val="5B6672"/>
          <w:sz w:val="19"/>
          <w:szCs w:val="19"/>
        </w:rPr>
        <w:t xml:space="preserve">Le tambour va de −10° à +92°. Le pas des molettes n’est pas un réglage : il tombe du diamètre à l’écran et des unités par tour, comme sur l’instrument réel.</w:t>
      </w:r>
    </w:p>
    <w:p>
      <w:pPr>
        <w:pStyle w:val="Heading2"/>
        <w:keepNext/>
        <w:spacing w:after="100" w:before="280"/>
      </w:pPr>
      <w:r>
        <w:rPr>
          <w:rFonts w:ascii="Consolas" w:cs="Consolas" w:eastAsia="Consolas" w:hAnsi="Consolas"/>
          <w:b/>
          <w:bCs/>
          <w:color w:val="1D4ED8"/>
          <w:sz w:val="20"/>
          <w:szCs w:val="20"/>
        </w:rPr>
        <w:t xml:space="preserve">13</w:t>
      </w:r>
      <w:r>
        <w:rPr>
          <w:rFonts w:ascii="Segoe UI Semibold" w:cs="Segoe UI Semibold" w:eastAsia="Segoe UI Semibold" w:hAnsi="Segoe UI Semibold"/>
          <w:b/>
          <w:bCs/>
          <w:color w:val="1D4ED8"/>
          <w:spacing w:val="20"/>
          <w:sz w:val="15"/>
          <w:szCs w:val="15"/>
        </w:rPr>
        <w:t xml:space="preserve">   SEXTANT   </w:t>
      </w:r>
      <w:r>
        <w:rPr>
          <w:rFonts w:ascii="Segoe UI Semibold" w:cs="Segoe UI Semibold" w:eastAsia="Segoe UI Semibold" w:hAnsi="Segoe UI Semibold"/>
          <w:b/>
          <w:bCs/>
          <w:color w:val="16202A"/>
          <w:sz w:val="24"/>
          <w:szCs w:val="24"/>
        </w:rPr>
        <w:t xml:space="preserve">Chercher l’astre à ×1</w:t>
      </w:r>
    </w:p>
    <w:p>
      <w:pPr>
        <w:spacing w:after="120" w:line="276"/>
      </w:pPr>
      <w:r>
        <w:rPr>
          <w:rFonts w:ascii="Segoe UI" w:cs="Segoe UI" w:eastAsia="Segoe UI" w:hAnsi="Segoe UI"/>
          <w:color w:val="16202A"/>
          <w:sz w:val="21"/>
          <w:szCs w:val="21"/>
        </w:rPr>
        <w:t xml:space="preserve">Le sélecteur de grossissement sur </w:t>
      </w:r>
      <w:r>
        <w:rPr>
          <w:rFonts w:ascii="Consolas" w:cs="Consolas" w:eastAsia="Consolas" w:hAnsi="Consolas"/>
          <w:color w:val="1D4ED8"/>
          <w:sz w:val="19"/>
          <w:szCs w:val="19"/>
        </w:rPr>
        <w:t xml:space="preserve">×1</w:t>
      </w:r>
      <w:r>
        <w:rPr>
          <w:rFonts w:ascii="Segoe UI" w:cs="Segoe UI" w:eastAsia="Segoe UI" w:hAnsi="Segoe UI"/>
          <w:color w:val="16202A"/>
          <w:sz w:val="21"/>
          <w:szCs w:val="21"/>
        </w:rPr>
        <w:t xml:space="preserve"> : quinze degrés de champ. Roue de filtres à huit crans si le jour est encore là. Molette de bulle pour sa taille.</w:t>
      </w:r>
    </w:p>
    <w:p>
      <w:pPr>
        <w:spacing w:after="120" w:line="264"/>
      </w:pPr>
      <w:r>
        <w:rPr>
          <w:rFonts w:ascii="Segoe UI" w:cs="Segoe UI" w:eastAsia="Segoe UI" w:hAnsi="Segoe UI"/>
          <w:color w:val="5B6672"/>
          <w:sz w:val="19"/>
          <w:szCs w:val="19"/>
        </w:rPr>
        <w:t xml:space="preserve">De jour, un filtre est obligatoire pour voir la bulle — c’est dans le manuel, et c’est reproduit. L’échelle en bas du champ donne l’azimut vrai de ce que tu vises : collimate le Soleil et tu lis ton cap vrai, c’est l’astrocompas gratuit.</w:t>
      </w:r>
    </w:p>
    <w:p>
      <w:pPr>
        <w:pStyle w:val="Heading2"/>
        <w:keepNext/>
        <w:spacing w:after="100" w:before="280"/>
      </w:pPr>
      <w:r>
        <w:rPr>
          <w:rFonts w:ascii="Consolas" w:cs="Consolas" w:eastAsia="Consolas" w:hAnsi="Consolas"/>
          <w:b/>
          <w:bCs/>
          <w:color w:val="1D4ED8"/>
          <w:sz w:val="20"/>
          <w:szCs w:val="20"/>
        </w:rPr>
        <w:t xml:space="preserve">14</w:t>
      </w:r>
      <w:r>
        <w:rPr>
          <w:rFonts w:ascii="Segoe UI Semibold" w:cs="Segoe UI Semibold" w:eastAsia="Segoe UI Semibold" w:hAnsi="Segoe UI Semibold"/>
          <w:b/>
          <w:bCs/>
          <w:color w:val="1D4ED8"/>
          <w:spacing w:val="20"/>
          <w:sz w:val="15"/>
          <w:szCs w:val="15"/>
        </w:rPr>
        <w:t xml:space="preserve">   SEXTANT   </w:t>
      </w:r>
      <w:r>
        <w:rPr>
          <w:rFonts w:ascii="Segoe UI Semibold" w:cs="Segoe UI Semibold" w:eastAsia="Segoe UI Semibold" w:hAnsi="Segoe UI Semibold"/>
          <w:b/>
          <w:bCs/>
          <w:color w:val="16202A"/>
          <w:sz w:val="24"/>
          <w:szCs w:val="24"/>
        </w:rPr>
        <w:t xml:space="preserve">Collimater à ×5</w:t>
      </w:r>
    </w:p>
    <w:p>
      <w:pPr>
        <w:spacing w:after="120" w:line="276"/>
      </w:pPr>
      <w:r>
        <w:rPr>
          <w:rFonts w:ascii="Segoe UI" w:cs="Segoe UI" w:eastAsia="Segoe UI" w:hAnsi="Segoe UI"/>
          <w:color w:val="16202A"/>
          <w:sz w:val="21"/>
          <w:szCs w:val="21"/>
        </w:rPr>
        <w:t xml:space="preserve">Bascule sur </w:t>
      </w:r>
      <w:r>
        <w:rPr>
          <w:rFonts w:ascii="Consolas" w:cs="Consolas" w:eastAsia="Consolas" w:hAnsi="Consolas"/>
          <w:color w:val="1D4ED8"/>
          <w:sz w:val="19"/>
          <w:szCs w:val="19"/>
        </w:rPr>
        <w:t xml:space="preserve">×5</w:t>
      </w:r>
      <w:r>
        <w:rPr>
          <w:rFonts w:ascii="Segoe UI" w:cs="Segoe UI" w:eastAsia="Segoe UI" w:hAnsi="Segoe UI"/>
          <w:color w:val="16202A"/>
          <w:sz w:val="21"/>
          <w:szCs w:val="21"/>
        </w:rPr>
        <w:t xml:space="preserve"> : trois degrés de champ. Amène l’astre au centre de la bulle.</w:t>
      </w:r>
    </w:p>
    <w:p>
      <w:pPr>
        <w:spacing w:after="120" w:line="264"/>
      </w:pPr>
      <w:r>
        <w:rPr>
          <w:rFonts w:ascii="Segoe UI" w:cs="Segoe UI" w:eastAsia="Segoe UI" w:hAnsi="Segoe UI"/>
          <w:color w:val="5B6672"/>
          <w:sz w:val="19"/>
          <w:szCs w:val="19"/>
        </w:rPr>
        <w:t xml:space="preserve">À ×1 un pixel vaut 2,1 minutes d’arc — la précision de 2′ que revendique l’instrument y est physiquement inatteignable. À ×5 il vaut 0,4′. C’est pour ça qu’il y a deux grossissements et pas un.</w:t>
      </w:r>
    </w:p>
    <w:p>
      <w:pPr>
        <w:pStyle w:val="Heading2"/>
        <w:keepNext/>
        <w:spacing w:after="100" w:before="280"/>
      </w:pPr>
      <w:r>
        <w:rPr>
          <w:rFonts w:ascii="Consolas" w:cs="Consolas" w:eastAsia="Consolas" w:hAnsi="Consolas"/>
          <w:b/>
          <w:bCs/>
          <w:color w:val="1D4ED8"/>
          <w:sz w:val="20"/>
          <w:szCs w:val="20"/>
        </w:rPr>
        <w:t xml:space="preserve">15</w:t>
      </w:r>
      <w:r>
        <w:rPr>
          <w:rFonts w:ascii="Segoe UI Semibold" w:cs="Segoe UI Semibold" w:eastAsia="Segoe UI Semibold" w:hAnsi="Segoe UI Semibold"/>
          <w:b/>
          <w:bCs/>
          <w:color w:val="1D4ED8"/>
          <w:spacing w:val="20"/>
          <w:sz w:val="15"/>
          <w:szCs w:val="15"/>
        </w:rPr>
        <w:t xml:space="preserve">   SEXTANT   </w:t>
      </w:r>
      <w:r>
        <w:rPr>
          <w:rFonts w:ascii="Segoe UI Semibold" w:cs="Segoe UI Semibold" w:eastAsia="Segoe UI Semibold" w:hAnsi="Segoe UI Semibold"/>
          <w:b/>
          <w:bCs/>
          <w:color w:val="16202A"/>
          <w:sz w:val="24"/>
          <w:szCs w:val="24"/>
        </w:rPr>
        <w:t xml:space="preserve">Presser VISER</w:t>
      </w:r>
    </w:p>
    <w:p>
      <w:pPr>
        <w:spacing w:after="120" w:line="276"/>
      </w:pPr>
      <w:r>
        <w:rPr>
          <w:rFonts w:ascii="Segoe UI" w:cs="Segoe UI" w:eastAsia="Segoe UI" w:hAnsi="Segoe UI"/>
          <w:color w:val="16202A"/>
          <w:sz w:val="21"/>
          <w:szCs w:val="21"/>
        </w:rPr>
        <w:t xml:space="preserve">Le poussoir s’enfonce, le témoin ambre s’allume, la légende passe à </w:t>
      </w:r>
      <w:r>
        <w:rPr>
          <w:rFonts w:ascii="Consolas" w:cs="Consolas" w:eastAsia="Consolas" w:hAnsi="Consolas"/>
          <w:color w:val="1D4ED8"/>
          <w:sz w:val="19"/>
          <w:szCs w:val="19"/>
        </w:rPr>
        <w:t xml:space="preserve">ARRÊTER</w:t>
      </w:r>
      <w:r>
        <w:rPr>
          <w:rFonts w:ascii="Segoe UI" w:cs="Segoe UI" w:eastAsia="Segoe UI" w:hAnsi="Segoe UI"/>
          <w:color w:val="16202A"/>
          <w:sz w:val="21"/>
          <w:szCs w:val="21"/>
        </w:rPr>
        <w:t xml:space="preserve">.</w:t>
      </w:r>
    </w:p>
    <w:p>
      <w:pPr>
        <w:pStyle w:val="Heading2"/>
        <w:keepNext/>
        <w:spacing w:after="100" w:before="280"/>
      </w:pPr>
      <w:r>
        <w:rPr>
          <w:rFonts w:ascii="Consolas" w:cs="Consolas" w:eastAsia="Consolas" w:hAnsi="Consolas"/>
          <w:b/>
          <w:bCs/>
          <w:color w:val="1D4ED8"/>
          <w:sz w:val="20"/>
          <w:szCs w:val="20"/>
        </w:rPr>
        <w:t xml:space="preserve">16</w:t>
      </w:r>
      <w:r>
        <w:rPr>
          <w:rFonts w:ascii="Segoe UI Semibold" w:cs="Segoe UI Semibold" w:eastAsia="Segoe UI Semibold" w:hAnsi="Segoe UI Semibold"/>
          <w:b/>
          <w:bCs/>
          <w:color w:val="1D4ED8"/>
          <w:spacing w:val="20"/>
          <w:sz w:val="15"/>
          <w:szCs w:val="15"/>
        </w:rPr>
        <w:t xml:space="preserve">   SEXTANT   </w:t>
      </w:r>
      <w:r>
        <w:rPr>
          <w:rFonts w:ascii="Segoe UI Semibold" w:cs="Segoe UI Semibold" w:eastAsia="Segoe UI Semibold" w:hAnsi="Segoe UI Semibold"/>
          <w:b/>
          <w:bCs/>
          <w:color w:val="16202A"/>
          <w:sz w:val="24"/>
          <w:szCs w:val="24"/>
        </w:rPr>
        <w:t xml:space="preserve">Intégrer, en suivant l’astre à la molette</w:t>
      </w:r>
    </w:p>
    <w:p>
      <w:pPr>
        <w:spacing w:after="120" w:line="276"/>
      </w:pPr>
      <w:r>
        <w:rPr>
          <w:rFonts w:ascii="Segoe UI" w:cs="Segoe UI" w:eastAsia="Segoe UI" w:hAnsi="Segoe UI"/>
          <w:color w:val="16202A"/>
          <w:sz w:val="21"/>
          <w:szCs w:val="21"/>
        </w:rPr>
        <w:t xml:space="preserve">Trente secondes au minimum, deux minutes au maximum — au-delà, l’intégration s’arrête toute seule.</w:t>
      </w:r>
    </w:p>
    <w:p>
      <w:pPr>
        <w:pBdr>
          <w:left w:val="single" w:color="92400E" w:sz="18" w:space="10"/>
        </w:pBdr>
        <w:shd w:fill="FDF6E7" w:val="clear"/>
        <w:spacing w:after="180" w:before="100" w:line="264"/>
        <w:ind w:left="120" w:right="120"/>
      </w:pPr>
      <w:r>
        <w:rPr>
          <w:rFonts w:ascii="Segoe UI Semibold" w:cs="Segoe UI Semibold" w:eastAsia="Segoe UI Semibold" w:hAnsi="Segoe UI Semibold"/>
          <w:b/>
          <w:bCs/>
          <w:color w:val="92400E"/>
          <w:sz w:val="19"/>
          <w:szCs w:val="19"/>
        </w:rPr>
        <w:t xml:space="preserve">C’est ici que se joue la précision. </w:t>
      </w:r>
      <w:r>
        <w:rPr>
          <w:rFonts w:ascii="Segoe UI" w:cs="Segoe UI" w:eastAsia="Segoe UI" w:hAnsi="Segoe UI"/>
          <w:color w:val="16202A"/>
          <w:sz w:val="19"/>
          <w:szCs w:val="19"/>
        </w:rPr>
        <w:t xml:space="preserve">L’intégrateur moyenne la position du tambour, pas la vérité du ciel. Si l’astre descend et que la molette ne suit pas, ta moyenne est trop haute d’autant. La colonne ′/min du catalogue t’a dit d’avance ce qu’il faudrait manivelier : sous 3, tu peux poser et laisser courir ; au-delà de 8, il faut suivre sans arrêt ou raccourcir.</w:t>
      </w:r>
    </w:p>
    <w:p>
      <w:pPr>
        <w:pStyle w:val="Heading2"/>
        <w:keepNext/>
        <w:spacing w:after="100" w:before="280"/>
      </w:pPr>
      <w:r>
        <w:rPr>
          <w:rFonts w:ascii="Consolas" w:cs="Consolas" w:eastAsia="Consolas" w:hAnsi="Consolas"/>
          <w:b/>
          <w:bCs/>
          <w:color w:val="1D4ED8"/>
          <w:sz w:val="20"/>
          <w:szCs w:val="20"/>
        </w:rPr>
        <w:t xml:space="preserve">17</w:t>
      </w:r>
      <w:r>
        <w:rPr>
          <w:rFonts w:ascii="Segoe UI Semibold" w:cs="Segoe UI Semibold" w:eastAsia="Segoe UI Semibold" w:hAnsi="Segoe UI Semibold"/>
          <w:b/>
          <w:bCs/>
          <w:color w:val="1D4ED8"/>
          <w:spacing w:val="20"/>
          <w:sz w:val="15"/>
          <w:szCs w:val="15"/>
        </w:rPr>
        <w:t xml:space="preserve">   SEXTANT   </w:t>
      </w:r>
      <w:r>
        <w:rPr>
          <w:rFonts w:ascii="Segoe UI Semibold" w:cs="Segoe UI Semibold" w:eastAsia="Segoe UI Semibold" w:hAnsi="Segoe UI Semibold"/>
          <w:b/>
          <w:bCs/>
          <w:color w:val="16202A"/>
          <w:sz w:val="24"/>
          <w:szCs w:val="24"/>
        </w:rPr>
        <w:t xml:space="preserve">Presser ARRÊTER</w:t>
      </w:r>
    </w:p>
    <w:p>
      <w:pPr>
        <w:spacing w:after="120" w:line="276"/>
      </w:pPr>
      <w:r>
        <w:rPr>
          <w:rFonts w:ascii="Segoe UI" w:cs="Segoe UI" w:eastAsia="Segoe UI" w:hAnsi="Segoe UI"/>
          <w:color w:val="16202A"/>
          <w:sz w:val="21"/>
          <w:szCs w:val="21"/>
        </w:rPr>
        <w:t xml:space="preserve">La visée part vers la table : la hauteur moyenne, l’heure de </w:t>
      </w:r>
      <w:r>
        <w:rPr>
          <w:rFonts w:ascii="Segoe UI" w:cs="Segoe UI" w:eastAsia="Segoe UI" w:hAnsi="Segoe UI"/>
          <w:b/>
          <w:bCs/>
          <w:color w:val="16202A"/>
          <w:sz w:val="21"/>
          <w:szCs w:val="21"/>
        </w:rPr>
        <w:t xml:space="preserve">mi-temps</w:t>
      </w:r>
      <w:r>
        <w:rPr>
          <w:rFonts w:ascii="Segoe UI" w:cs="Segoe UI" w:eastAsia="Segoe UI" w:hAnsi="Segoe UI"/>
          <w:color w:val="16202A"/>
          <w:sz w:val="21"/>
          <w:szCs w:val="21"/>
        </w:rPr>
        <w:t xml:space="preserve"> de l’intégration, la durée, et les conditions de vol du moment.</w:t>
      </w:r>
    </w:p>
    <w:p>
      <w:pPr>
        <w:spacing w:after="120" w:line="264"/>
      </w:pPr>
      <w:r>
        <w:rPr>
          <w:rFonts w:ascii="Segoe UI" w:cs="Segoe UI" w:eastAsia="Segoe UI" w:hAnsi="Segoe UI"/>
          <w:color w:val="5B6672"/>
          <w:sz w:val="19"/>
          <w:szCs w:val="19"/>
        </w:rPr>
        <w:t xml:space="preserve">Une visée de moins de trente secondes est rejetée et le panneau le dit. Si la table n’est pas connectée, la visée reste dans la file et repartira à la reconnexion — elle n’est oubliée que contre accusé de réception, et l’accusé n’arrive qu’une fois la visée écrite sur le disque.</w:t>
      </w:r>
    </w:p>
    <w:p>
      <w:pPr>
        <w:pStyle w:val="Heading2"/>
        <w:keepNext/>
        <w:spacing w:after="100" w:before="280"/>
      </w:pPr>
      <w:r>
        <w:rPr>
          <w:rFonts w:ascii="Consolas" w:cs="Consolas" w:eastAsia="Consolas" w:hAnsi="Consolas"/>
          <w:b/>
          <w:bCs/>
          <w:color w:val="1D4ED8"/>
          <w:sz w:val="20"/>
          <w:szCs w:val="20"/>
        </w:rPr>
        <w:t xml:space="preserve">18</w:t>
      </w:r>
      <w:r>
        <w:rPr>
          <w:rFonts w:ascii="Segoe UI Semibold" w:cs="Segoe UI Semibold" w:eastAsia="Segoe UI Semibold" w:hAnsi="Segoe UI Semibold"/>
          <w:b/>
          <w:bCs/>
          <w:color w:val="1D4ED8"/>
          <w:spacing w:val="20"/>
          <w:sz w:val="15"/>
          <w:szCs w:val="15"/>
        </w:rPr>
        <w:t xml:space="preserve">   SEXTANT   </w:t>
      </w:r>
      <w:r>
        <w:rPr>
          <w:rFonts w:ascii="Segoe UI Semibold" w:cs="Segoe UI Semibold" w:eastAsia="Segoe UI Semibold" w:hAnsi="Segoe UI Semibold"/>
          <w:b/>
          <w:bCs/>
          <w:color w:val="16202A"/>
          <w:sz w:val="24"/>
          <w:szCs w:val="24"/>
        </w:rPr>
        <w:t xml:space="preserve">Recommencer pour les deux autres astres</w:t>
      </w:r>
    </w:p>
    <w:p>
      <w:pPr>
        <w:spacing w:after="120" w:line="276"/>
      </w:pPr>
      <w:r>
        <w:rPr>
          <w:rFonts w:ascii="Segoe UI" w:cs="Segoe UI" w:eastAsia="Segoe UI" w:hAnsi="Segoe UI"/>
          <w:color w:val="16202A"/>
          <w:sz w:val="21"/>
          <w:szCs w:val="21"/>
        </w:rPr>
        <w:t xml:space="preserve">Retour à l’étape 10 : nouvelle consigne, nouvelle visée.</w:t>
      </w:r>
    </w:p>
    <w:p>
      <w:pPr>
        <w:pStyle w:val="Heading1"/>
        <w:pBdr>
          <w:bottom w:val="single" w:color="DDD8CE" w:sz="6" w:space="6"/>
        </w:pBdr>
        <w:spacing w:after="60" w:before="420"/>
      </w:pPr>
      <w:r>
        <w:rPr>
          <w:rFonts w:ascii="Segoe UI Semibold" w:cs="Segoe UI Semibold" w:eastAsia="Segoe UI Semibold" w:hAnsi="Segoe UI Semibold"/>
          <w:b/>
          <w:bCs/>
          <w:color w:val="16202A"/>
          <w:spacing w:val="30"/>
          <w:sz w:val="22"/>
          <w:szCs w:val="22"/>
        </w:rPr>
        <w:t xml:space="preserve">À LA TABLE — LE POINT</w:t>
      </w:r>
    </w:p>
    <w:p>
      <w:pPr>
        <w:pStyle w:val="Heading2"/>
        <w:keepNext/>
        <w:spacing w:after="100" w:before="280"/>
      </w:pPr>
      <w:r>
        <w:rPr>
          <w:rFonts w:ascii="Consolas" w:cs="Consolas" w:eastAsia="Consolas" w:hAnsi="Consolas"/>
          <w:b/>
          <w:bCs/>
          <w:color w:val="047857"/>
          <w:sz w:val="20"/>
          <w:szCs w:val="20"/>
        </w:rPr>
        <w:t xml:space="preserve">19</w:t>
      </w:r>
      <w:r>
        <w:rPr>
          <w:rFonts w:ascii="Segoe UI Semibold" w:cs="Segoe UI Semibold" w:eastAsia="Segoe UI Semibold" w:hAnsi="Segoe UI Semibold"/>
          <w:b/>
          <w:bCs/>
          <w:color w:val="047857"/>
          <w:spacing w:val="20"/>
          <w:sz w:val="15"/>
          <w:szCs w:val="15"/>
        </w:rPr>
        <w:t xml:space="preserve">   TABLE   </w:t>
      </w:r>
      <w:r>
        <w:rPr>
          <w:rFonts w:ascii="Segoe UI Semibold" w:cs="Segoe UI Semibold" w:eastAsia="Segoe UI Semibold" w:hAnsi="Segoe UI Semibold"/>
          <w:b/>
          <w:bCs/>
          <w:color w:val="16202A"/>
          <w:sz w:val="24"/>
          <w:szCs w:val="24"/>
        </w:rPr>
        <w:t xml:space="preserve">Vérifier le carnet</w:t>
      </w:r>
    </w:p>
    <w:p>
      <w:pPr>
        <w:spacing w:after="120" w:line="276"/>
      </w:pPr>
      <w:r>
        <w:rPr>
          <w:rFonts w:ascii="Segoe UI" w:cs="Segoe UI" w:eastAsia="Segoe UI" w:hAnsi="Segoe UI"/>
          <w:color w:val="16202A"/>
          <w:sz w:val="21"/>
          <w:szCs w:val="21"/>
        </w:rPr>
        <w:t xml:space="preserve">Bouton </w:t>
      </w:r>
      <w:r>
        <w:rPr>
          <w:rFonts w:ascii="Consolas" w:cs="Consolas" w:eastAsia="Consolas" w:hAnsi="Consolas"/>
          <w:color w:val="1D4ED8"/>
          <w:sz w:val="19"/>
          <w:szCs w:val="19"/>
        </w:rPr>
        <w:t xml:space="preserve">Visées</w:t>
      </w:r>
      <w:r>
        <w:rPr>
          <w:rFonts w:ascii="Segoe UI" w:cs="Segoe UI" w:eastAsia="Segoe UI" w:hAnsi="Segoe UI"/>
          <w:color w:val="16202A"/>
          <w:sz w:val="21"/>
          <w:szCs w:val="21"/>
        </w:rPr>
        <w:t xml:space="preserve">. Chaque ligne : date, mi-temps, astre, </w:t>
      </w:r>
      <w:r>
        <w:rPr>
          <w:rFonts w:ascii="Consolas" w:cs="Consolas" w:eastAsia="Consolas" w:hAnsi="Consolas"/>
          <w:color w:val="1D4ED8"/>
          <w:sz w:val="19"/>
          <w:szCs w:val="19"/>
        </w:rPr>
        <w:t xml:space="preserve">Hs</w:t>
      </w:r>
      <w:r>
        <w:rPr>
          <w:rFonts w:ascii="Segoe UI" w:cs="Segoe UI" w:eastAsia="Segoe UI" w:hAnsi="Segoe UI"/>
          <w:color w:val="16202A"/>
          <w:sz w:val="21"/>
          <w:szCs w:val="21"/>
        </w:rPr>
        <w:t xml:space="preserve"> brut, durée, altitude.</w:t>
      </w:r>
    </w:p>
    <w:p>
      <w:pPr>
        <w:spacing w:after="120" w:line="264"/>
      </w:pPr>
      <w:r>
        <w:rPr>
          <w:rFonts w:ascii="Segoe UI" w:cs="Segoe UI" w:eastAsia="Segoe UI" w:hAnsi="Segoe UI"/>
          <w:color w:val="5B6672"/>
          <w:sz w:val="19"/>
          <w:szCs w:val="19"/>
        </w:rPr>
        <w:t xml:space="preserve">Le Hs reste brut — ni erreur d’index, ni réfraction, ni parallaxe. L’afficher comme une hauteur observée mentirait d’une dizaine de minutes d’arc. Une durée sous une minute s’affiche en alerte : la visée est nerveuse.</w:t>
      </w:r>
    </w:p>
    <w:p>
      <w:pPr>
        <w:pStyle w:val="Heading2"/>
        <w:keepNext/>
        <w:spacing w:after="100" w:before="280"/>
      </w:pPr>
      <w:r>
        <w:rPr>
          <w:rFonts w:ascii="Consolas" w:cs="Consolas" w:eastAsia="Consolas" w:hAnsi="Consolas"/>
          <w:b/>
          <w:bCs/>
          <w:color w:val="047857"/>
          <w:sz w:val="20"/>
          <w:szCs w:val="20"/>
        </w:rPr>
        <w:t xml:space="preserve">20</w:t>
      </w:r>
      <w:r>
        <w:rPr>
          <w:rFonts w:ascii="Segoe UI Semibold" w:cs="Segoe UI Semibold" w:eastAsia="Segoe UI Semibold" w:hAnsi="Segoe UI Semibold"/>
          <w:b/>
          <w:bCs/>
          <w:color w:val="047857"/>
          <w:spacing w:val="20"/>
          <w:sz w:val="15"/>
          <w:szCs w:val="15"/>
        </w:rPr>
        <w:t xml:space="preserve">   TABLE   </w:t>
      </w:r>
      <w:r>
        <w:rPr>
          <w:rFonts w:ascii="Segoe UI Semibold" w:cs="Segoe UI Semibold" w:eastAsia="Segoe UI Semibold" w:hAnsi="Segoe UI Semibold"/>
          <w:b/>
          <w:bCs/>
          <w:color w:val="16202A"/>
          <w:sz w:val="24"/>
          <w:szCs w:val="24"/>
        </w:rPr>
        <w:t xml:space="preserve">Contrôler l’erreur d’index</w:t>
      </w:r>
    </w:p>
    <w:p>
      <w:pPr>
        <w:spacing w:after="120" w:line="276"/>
      </w:pPr>
      <w:r>
        <w:rPr>
          <w:rFonts w:ascii="Segoe UI" w:cs="Segoe UI" w:eastAsia="Segoe UI" w:hAnsi="Segoe UI"/>
          <w:color w:val="16202A"/>
          <w:sz w:val="21"/>
          <w:szCs w:val="21"/>
        </w:rPr>
        <w:t xml:space="preserve">La case porte la correction adoptée à l’étape 7. Si tu n’as jamais étalonné, elle vaut zéro et le point portera l’erreur de l’instrument.</w:t>
      </w:r>
    </w:p>
    <w:p>
      <w:pPr>
        <w:pStyle w:val="Heading2"/>
        <w:keepNext/>
        <w:spacing w:after="100" w:before="280"/>
      </w:pPr>
      <w:r>
        <w:rPr>
          <w:rFonts w:ascii="Consolas" w:cs="Consolas" w:eastAsia="Consolas" w:hAnsi="Consolas"/>
          <w:b/>
          <w:bCs/>
          <w:color w:val="047857"/>
          <w:sz w:val="20"/>
          <w:szCs w:val="20"/>
        </w:rPr>
        <w:t xml:space="preserve">21</w:t>
      </w:r>
      <w:r>
        <w:rPr>
          <w:rFonts w:ascii="Segoe UI Semibold" w:cs="Segoe UI Semibold" w:eastAsia="Segoe UI Semibold" w:hAnsi="Segoe UI Semibold"/>
          <w:b/>
          <w:bCs/>
          <w:color w:val="047857"/>
          <w:spacing w:val="20"/>
          <w:sz w:val="15"/>
          <w:szCs w:val="15"/>
        </w:rPr>
        <w:t xml:space="preserve">   TABLE   </w:t>
      </w:r>
      <w:r>
        <w:rPr>
          <w:rFonts w:ascii="Segoe UI Semibold" w:cs="Segoe UI Semibold" w:eastAsia="Segoe UI Semibold" w:hAnsi="Segoe UI Semibold"/>
          <w:b/>
          <w:bCs/>
          <w:color w:val="16202A"/>
          <w:sz w:val="24"/>
          <w:szCs w:val="24"/>
        </w:rPr>
        <w:t xml:space="preserve">Faire le point</w:t>
      </w:r>
    </w:p>
    <w:p>
      <w:pPr>
        <w:spacing w:after="120" w:line="276"/>
      </w:pPr>
      <w:r>
        <w:rPr>
          <w:rFonts w:ascii="Segoe UI" w:cs="Segoe UI" w:eastAsia="Segoe UI" w:hAnsi="Segoe UI"/>
          <w:color w:val="16202A"/>
          <w:sz w:val="21"/>
          <w:szCs w:val="21"/>
        </w:rPr>
        <w:t xml:space="preserve">Bouton </w:t>
      </w:r>
      <w:r>
        <w:rPr>
          <w:rFonts w:ascii="Consolas" w:cs="Consolas" w:eastAsia="Consolas" w:hAnsi="Consolas"/>
          <w:color w:val="1D4ED8"/>
          <w:sz w:val="19"/>
          <w:szCs w:val="19"/>
        </w:rPr>
        <w:t xml:space="preserve">Faire le point</w:t>
      </w:r>
      <w:r>
        <w:rPr>
          <w:rFonts w:ascii="Segoe UI" w:cs="Segoe UI" w:eastAsia="Segoe UI" w:hAnsi="Segoe UI"/>
          <w:color w:val="16202A"/>
          <w:sz w:val="21"/>
          <w:szCs w:val="21"/>
        </w:rPr>
        <w:t xml:space="preserve">.</w:t>
      </w:r>
    </w:p>
    <w:p>
      <w:pPr>
        <w:spacing w:after="120" w:line="264"/>
      </w:pPr>
      <w:r>
        <w:rPr>
          <w:rFonts w:ascii="Segoe UI" w:cs="Segoe UI" w:eastAsia="Segoe UI" w:hAnsi="Segoe UI"/>
          <w:color w:val="5B6672"/>
          <w:sz w:val="19"/>
          <w:szCs w:val="19"/>
        </w:rPr>
        <w:t xml:space="preserve">La table réduit chaque visée contre l’estime, transporte les droites à l’instant commun — celui de la dernière visée — et croise le tout aux moindres carrés, en trois passes.</w:t>
      </w:r>
    </w:p>
    <w:p>
      <w:pPr>
        <w:pStyle w:val="Heading2"/>
        <w:keepNext/>
        <w:spacing w:after="100" w:before="280"/>
      </w:pPr>
      <w:r>
        <w:rPr>
          <w:rFonts w:ascii="Consolas" w:cs="Consolas" w:eastAsia="Consolas" w:hAnsi="Consolas"/>
          <w:b/>
          <w:bCs/>
          <w:color w:val="047857"/>
          <w:sz w:val="20"/>
          <w:szCs w:val="20"/>
        </w:rPr>
        <w:t xml:space="preserve">22</w:t>
      </w:r>
      <w:r>
        <w:rPr>
          <w:rFonts w:ascii="Segoe UI Semibold" w:cs="Segoe UI Semibold" w:eastAsia="Segoe UI Semibold" w:hAnsi="Segoe UI Semibold"/>
          <w:b/>
          <w:bCs/>
          <w:color w:val="047857"/>
          <w:spacing w:val="20"/>
          <w:sz w:val="15"/>
          <w:szCs w:val="15"/>
        </w:rPr>
        <w:t xml:space="preserve">   TABLE   </w:t>
      </w:r>
      <w:r>
        <w:rPr>
          <w:rFonts w:ascii="Segoe UI Semibold" w:cs="Segoe UI Semibold" w:eastAsia="Segoe UI Semibold" w:hAnsi="Segoe UI Semibold"/>
          <w:b/>
          <w:bCs/>
          <w:color w:val="16202A"/>
          <w:sz w:val="24"/>
          <w:szCs w:val="24"/>
        </w:rPr>
        <w:t xml:space="preserve">Lire le résultat</w:t>
      </w:r>
    </w:p>
    <w:p>
      <w:pPr>
        <w:spacing w:after="120" w:line="276"/>
      </w:pPr>
      <w:r>
        <w:rPr>
          <w:rFonts w:ascii="Segoe UI" w:cs="Segoe UI" w:eastAsia="Segoe UI" w:hAnsi="Segoe UI"/>
          <w:color w:val="16202A"/>
          <w:sz w:val="21"/>
          <w:szCs w:val="21"/>
        </w:rPr>
        <w:t xml:space="preserve">La position, l’</w:t>
      </w:r>
      <w:r>
        <w:rPr>
          <w:rFonts w:ascii="Segoe UI" w:cs="Segoe UI" w:eastAsia="Segoe UI" w:hAnsi="Segoe UI"/>
          <w:b/>
          <w:bCs/>
          <w:color w:val="16202A"/>
          <w:sz w:val="21"/>
          <w:szCs w:val="21"/>
        </w:rPr>
        <w:t xml:space="preserve">écart à l’estime</w:t>
      </w:r>
      <w:r>
        <w:rPr>
          <w:rFonts w:ascii="Segoe UI" w:cs="Segoe UI" w:eastAsia="Segoe UI" w:hAnsi="Segoe UI"/>
          <w:color w:val="16202A"/>
          <w:sz w:val="21"/>
          <w:szCs w:val="21"/>
        </w:rPr>
        <w:t xml:space="preserve">, le </w:t>
      </w:r>
      <w:r>
        <w:rPr>
          <w:rFonts w:ascii="Segoe UI" w:cs="Segoe UI" w:eastAsia="Segoe UI" w:hAnsi="Segoe UI"/>
          <w:b/>
          <w:bCs/>
          <w:color w:val="16202A"/>
          <w:sz w:val="21"/>
          <w:szCs w:val="21"/>
        </w:rPr>
        <w:t xml:space="preserve">chapeau</w:t>
      </w:r>
      <w:r>
        <w:rPr>
          <w:rFonts w:ascii="Segoe UI" w:cs="Segoe UI" w:eastAsia="Segoe UI" w:hAnsi="Segoe UI"/>
          <w:color w:val="16202A"/>
          <w:sz w:val="21"/>
          <w:szCs w:val="21"/>
        </w:rPr>
        <w:t xml:space="preserve">, et la coupe avec sa dilution.</w:t>
      </w:r>
    </w:p>
    <w:p>
      <w:pPr>
        <w:pBdr>
          <w:left w:val="single" w:color="92400E" w:sz="18" w:space="10"/>
        </w:pBdr>
        <w:shd w:fill="FDF6E7" w:val="clear"/>
        <w:spacing w:after="180" w:before="100" w:line="264"/>
        <w:ind w:left="120" w:right="120"/>
      </w:pPr>
      <w:r>
        <w:rPr>
          <w:rFonts w:ascii="Segoe UI Semibold" w:cs="Segoe UI Semibold" w:eastAsia="Segoe UI Semibold" w:hAnsi="Segoe UI Semibold"/>
          <w:b/>
          <w:bCs/>
          <w:color w:val="92400E"/>
          <w:sz w:val="19"/>
          <w:szCs w:val="19"/>
        </w:rPr>
        <w:t xml:space="preserve">Le chapeau ne prouve rien. </w:t>
      </w:r>
      <w:r>
        <w:rPr>
          <w:rFonts w:ascii="Segoe UI" w:cs="Segoe UI" w:eastAsia="Segoe UI" w:hAnsi="Segoe UI"/>
          <w:color w:val="16202A"/>
          <w:sz w:val="19"/>
          <w:szCs w:val="19"/>
        </w:rPr>
        <w:t xml:space="preserve">Il mesure la concordance des droites, pas la justesse du point. Une erreur commune à toutes les visées — une erreur d’index mal étalonnée — le resserre tout en déplaçant le point. Un cas mesuré : triangle de 1,3 mille, point faux de six.</w:t>
      </w:r>
    </w:p>
    <w:p>
      <w:pPr>
        <w:pStyle w:val="Heading2"/>
        <w:keepNext/>
        <w:spacing w:after="100" w:before="280"/>
      </w:pPr>
      <w:r>
        <w:rPr>
          <w:rFonts w:ascii="Consolas" w:cs="Consolas" w:eastAsia="Consolas" w:hAnsi="Consolas"/>
          <w:b/>
          <w:bCs/>
          <w:color w:val="047857"/>
          <w:sz w:val="20"/>
          <w:szCs w:val="20"/>
        </w:rPr>
        <w:t xml:space="preserve">23</w:t>
      </w:r>
      <w:r>
        <w:rPr>
          <w:rFonts w:ascii="Segoe UI Semibold" w:cs="Segoe UI Semibold" w:eastAsia="Segoe UI Semibold" w:hAnsi="Segoe UI Semibold"/>
          <w:b/>
          <w:bCs/>
          <w:color w:val="047857"/>
          <w:spacing w:val="20"/>
          <w:sz w:val="15"/>
          <w:szCs w:val="15"/>
        </w:rPr>
        <w:t xml:space="preserve">   TABLE   </w:t>
      </w:r>
      <w:r>
        <w:rPr>
          <w:rFonts w:ascii="Segoe UI Semibold" w:cs="Segoe UI Semibold" w:eastAsia="Segoe UI Semibold" w:hAnsi="Segoe UI Semibold"/>
          <w:b/>
          <w:bCs/>
          <w:color w:val="16202A"/>
          <w:sz w:val="24"/>
          <w:szCs w:val="24"/>
        </w:rPr>
        <w:t xml:space="preserve">Lire le vent, et l’adopter</w:t>
      </w:r>
    </w:p>
    <w:p>
      <w:pPr>
        <w:spacing w:after="120" w:line="276"/>
      </w:pPr>
      <w:r>
        <w:rPr>
          <w:rFonts w:ascii="Segoe UI" w:cs="Segoe UI" w:eastAsia="Segoe UI" w:hAnsi="Segoe UI"/>
          <w:color w:val="16202A"/>
          <w:sz w:val="21"/>
          <w:szCs w:val="21"/>
        </w:rPr>
        <w:t xml:space="preserve">Sous le point : </w:t>
      </w:r>
      <w:r>
        <w:rPr>
          <w:rFonts w:ascii="Consolas" w:cs="Consolas" w:eastAsia="Consolas" w:hAnsi="Consolas"/>
          <w:color w:val="1D4ED8"/>
          <w:sz w:val="19"/>
          <w:szCs w:val="19"/>
        </w:rPr>
        <w:t xml:space="preserve">Vent calculé 020° / 30 kt</w:t>
      </w:r>
      <w:r>
        <w:rPr>
          <w:rFonts w:ascii="Segoe UI" w:cs="Segoe UI" w:eastAsia="Segoe UI" w:hAnsi="Segoe UI"/>
          <w:color w:val="16202A"/>
          <w:sz w:val="21"/>
          <w:szCs w:val="21"/>
        </w:rPr>
        <w:t xml:space="preserve"> et, à côté, ce que tu supposais. Bouton </w:t>
      </w:r>
      <w:r>
        <w:rPr>
          <w:rFonts w:ascii="Consolas" w:cs="Consolas" w:eastAsia="Consolas" w:hAnsi="Consolas"/>
          <w:color w:val="1D4ED8"/>
          <w:sz w:val="19"/>
          <w:szCs w:val="19"/>
        </w:rPr>
        <w:t xml:space="preserve">Adopter ce vent</w:t>
      </w:r>
      <w:r>
        <w:rPr>
          <w:rFonts w:ascii="Segoe UI" w:cs="Segoe UI" w:eastAsia="Segoe UI" w:hAnsi="Segoe UI"/>
          <w:color w:val="16202A"/>
          <w:sz w:val="21"/>
          <w:szCs w:val="21"/>
        </w:rPr>
        <w:t xml:space="preserve">.</w:t>
      </w:r>
    </w:p>
    <w:p>
      <w:pPr>
        <w:spacing w:after="120" w:line="264"/>
      </w:pPr>
      <w:r>
        <w:rPr>
          <w:rFonts w:ascii="Segoe UI" w:cs="Segoe UI" w:eastAsia="Segoe UI" w:hAnsi="Segoe UI"/>
          <w:color w:val="5B6672"/>
          <w:sz w:val="19"/>
          <w:szCs w:val="19"/>
        </w:rPr>
        <w:t xml:space="preserve">Il n’est pas donné, il est trouvé. La table compare ta position air — où tu serais s’il n’y avait pas de vent, construite au cap et au badin seuls — à ton point observé. L’écart divisé par le temps écoulé est le vent que tu as subi. L’adopter le verse dans le vent prévu, et l’estime repart avec.</w:t>
      </w:r>
    </w:p>
    <w:p>
      <w:pPr>
        <w:spacing w:after="120" w:line="264"/>
      </w:pPr>
      <w:r>
        <w:rPr>
          <w:rFonts w:ascii="Segoe UI" w:cs="Segoe UI" w:eastAsia="Segoe UI" w:hAnsi="Segoe UI"/>
          <w:color w:val="5B6672"/>
          <w:sz w:val="19"/>
          <w:szCs w:val="19"/>
        </w:rPr>
        <w:t xml:space="preserve">Sous cinq minutes depuis le dernier calage, la table refuse et le dit : sur une course aussi courte, une minute d’arc d’erreur inventerait plusieurs nœuds.</w:t>
      </w:r>
    </w:p>
    <w:p>
      <w:pPr>
        <w:pStyle w:val="Heading1"/>
        <w:pBdr>
          <w:bottom w:val="single" w:color="DDD8CE" w:sz="6" w:space="6"/>
        </w:pBdr>
        <w:spacing w:after="60" w:before="420"/>
      </w:pPr>
      <w:r>
        <w:rPr>
          <w:rFonts w:ascii="Segoe UI Semibold" w:cs="Segoe UI Semibold" w:eastAsia="Segoe UI Semibold" w:hAnsi="Segoe UI Semibold"/>
          <w:b/>
          <w:bCs/>
          <w:color w:val="16202A"/>
          <w:spacing w:val="30"/>
          <w:sz w:val="22"/>
          <w:szCs w:val="22"/>
        </w:rPr>
        <w:t xml:space="preserve">LE TRACÉ — ET LE REPORT SUR LA CARTE</w:t>
      </w:r>
    </w:p>
    <w:p>
      <w:pPr>
        <w:pStyle w:val="Heading2"/>
        <w:keepNext/>
        <w:spacing w:after="100" w:before="280"/>
      </w:pPr>
      <w:r>
        <w:rPr>
          <w:rFonts w:ascii="Consolas" w:cs="Consolas" w:eastAsia="Consolas" w:hAnsi="Consolas"/>
          <w:b/>
          <w:bCs/>
          <w:color w:val="047857"/>
          <w:sz w:val="20"/>
          <w:szCs w:val="20"/>
        </w:rPr>
        <w:t xml:space="preserve">24</w:t>
      </w:r>
      <w:r>
        <w:rPr>
          <w:rFonts w:ascii="Segoe UI Semibold" w:cs="Segoe UI Semibold" w:eastAsia="Segoe UI Semibold" w:hAnsi="Segoe UI Semibold"/>
          <w:b/>
          <w:bCs/>
          <w:color w:val="047857"/>
          <w:spacing w:val="20"/>
          <w:sz w:val="15"/>
          <w:szCs w:val="15"/>
        </w:rPr>
        <w:t xml:space="preserve">   TABLE   </w:t>
      </w:r>
      <w:r>
        <w:rPr>
          <w:rFonts w:ascii="Segoe UI Semibold" w:cs="Segoe UI Semibold" w:eastAsia="Segoe UI Semibold" w:hAnsi="Segoe UI Semibold"/>
          <w:b/>
          <w:bCs/>
          <w:color w:val="16202A"/>
          <w:sz w:val="24"/>
          <w:szCs w:val="24"/>
        </w:rPr>
        <w:t xml:space="preserve">Ouvrir la planchette</w:t>
      </w:r>
    </w:p>
    <w:p>
      <w:pPr>
        <w:spacing w:after="120" w:line="276"/>
      </w:pPr>
      <w:r>
        <w:rPr>
          <w:rFonts w:ascii="Segoe UI" w:cs="Segoe UI" w:eastAsia="Segoe UI" w:hAnsi="Segoe UI"/>
          <w:color w:val="16202A"/>
          <w:sz w:val="21"/>
          <w:szCs w:val="21"/>
        </w:rPr>
        <w:t xml:space="preserve">Bouton </w:t>
      </w:r>
      <w:r>
        <w:rPr>
          <w:rFonts w:ascii="Consolas" w:cs="Consolas" w:eastAsia="Consolas" w:hAnsi="Consolas"/>
          <w:color w:val="1D4ED8"/>
          <w:sz w:val="19"/>
          <w:szCs w:val="19"/>
        </w:rPr>
        <w:t xml:space="preserve">Planchette</w:t>
      </w:r>
      <w:r>
        <w:rPr>
          <w:rFonts w:ascii="Segoe UI" w:cs="Segoe UI" w:eastAsia="Segoe UI" w:hAnsi="Segoe UI"/>
          <w:color w:val="16202A"/>
          <w:sz w:val="21"/>
          <w:szCs w:val="21"/>
        </w:rPr>
        <w:t xml:space="preserve">, à côté de « Faire le point ». S’il n’y a pas encore de point, il le fait avant d’ouvrir.</w:t>
      </w:r>
    </w:p>
    <w:p>
      <w:pPr>
        <w:spacing w:after="120" w:line="276"/>
      </w:pPr>
      <w:r>
        <w:rPr>
          <w:rFonts w:ascii="Segoe UI" w:cs="Segoe UI" w:eastAsia="Segoe UI" w:hAnsi="Segoe UI"/>
          <w:color w:val="16202A"/>
          <w:sz w:val="21"/>
          <w:szCs w:val="21"/>
        </w:rPr>
        <w:t xml:space="preserve">La feuille porte cinq choses : ton </w:t>
      </w:r>
      <w:r>
        <w:rPr>
          <w:rFonts w:ascii="Segoe UI" w:cs="Segoe UI" w:eastAsia="Segoe UI" w:hAnsi="Segoe UI"/>
          <w:b/>
          <w:bCs/>
          <w:color w:val="16202A"/>
          <w:sz w:val="21"/>
          <w:szCs w:val="21"/>
        </w:rPr>
        <w:t xml:space="preserve">estime</w:t>
      </w:r>
      <w:r>
        <w:rPr>
          <w:rFonts w:ascii="Segoe UI" w:cs="Segoe UI" w:eastAsia="Segoe UI" w:hAnsi="Segoe UI"/>
          <w:color w:val="16202A"/>
          <w:sz w:val="21"/>
          <w:szCs w:val="21"/>
        </w:rPr>
        <w:t xml:space="preserve"> au centre, les </w:t>
      </w:r>
      <w:r>
        <w:rPr>
          <w:rFonts w:ascii="Segoe UI" w:cs="Segoe UI" w:eastAsia="Segoe UI" w:hAnsi="Segoe UI"/>
          <w:b/>
          <w:bCs/>
          <w:color w:val="16202A"/>
          <w:sz w:val="21"/>
          <w:szCs w:val="21"/>
        </w:rPr>
        <w:t xml:space="preserve">droites de hauteur</w:t>
      </w:r>
      <w:r>
        <w:rPr>
          <w:rFonts w:ascii="Segoe UI" w:cs="Segoe UI" w:eastAsia="Segoe UI" w:hAnsi="Segoe UI"/>
          <w:color w:val="16202A"/>
          <w:sz w:val="21"/>
          <w:szCs w:val="21"/>
        </w:rPr>
        <w:t xml:space="preserve"> avec le nom de leur astre, le </w:t>
      </w:r>
      <w:r>
        <w:rPr>
          <w:rFonts w:ascii="Segoe UI" w:cs="Segoe UI" w:eastAsia="Segoe UI" w:hAnsi="Segoe UI"/>
          <w:b/>
          <w:bCs/>
          <w:color w:val="16202A"/>
          <w:sz w:val="21"/>
          <w:szCs w:val="21"/>
        </w:rPr>
        <w:t xml:space="preserve">chapeau</w:t>
      </w:r>
      <w:r>
        <w:rPr>
          <w:rFonts w:ascii="Segoe UI" w:cs="Segoe UI" w:eastAsia="Segoe UI" w:hAnsi="Segoe UI"/>
          <w:color w:val="16202A"/>
          <w:sz w:val="21"/>
          <w:szCs w:val="21"/>
        </w:rPr>
        <w:t xml:space="preserve">, le </w:t>
      </w:r>
      <w:r>
        <w:rPr>
          <w:rFonts w:ascii="Segoe UI" w:cs="Segoe UI" w:eastAsia="Segoe UI" w:hAnsi="Segoe UI"/>
          <w:b/>
          <w:bCs/>
          <w:color w:val="16202A"/>
          <w:sz w:val="21"/>
          <w:szCs w:val="21"/>
        </w:rPr>
        <w:t xml:space="preserve">point</w:t>
      </w:r>
      <w:r>
        <w:rPr>
          <w:rFonts w:ascii="Segoe UI" w:cs="Segoe UI" w:eastAsia="Segoe UI" w:hAnsi="Segoe UI"/>
          <w:color w:val="16202A"/>
          <w:sz w:val="21"/>
          <w:szCs w:val="21"/>
        </w:rPr>
        <w:t xml:space="preserve">, et l’</w:t>
      </w:r>
      <w:r>
        <w:rPr>
          <w:rFonts w:ascii="Segoe UI" w:cs="Segoe UI" w:eastAsia="Segoe UI" w:hAnsi="Segoe UI"/>
          <w:b/>
          <w:bCs/>
          <w:color w:val="16202A"/>
          <w:sz w:val="21"/>
          <w:szCs w:val="21"/>
        </w:rPr>
        <w:t xml:space="preserve">échelle en milles</w:t>
      </w:r>
      <w:r>
        <w:rPr>
          <w:rFonts w:ascii="Segoe UI" w:cs="Segoe UI" w:eastAsia="Segoe UI" w:hAnsi="Segoe UI"/>
          <w:color w:val="16202A"/>
          <w:sz w:val="21"/>
          <w:szCs w:val="21"/>
        </w:rPr>
        <w:t xml:space="preserve">. Rien d’autre.</w:t>
      </w:r>
    </w:p>
    <w:p>
      <w:pPr>
        <w:spacing w:after="120" w:line="264"/>
      </w:pPr>
      <w:r>
        <w:rPr>
          <w:rFonts w:ascii="Segoe UI" w:cs="Segoe UI" w:eastAsia="Segoe UI" w:hAnsi="Segoe UI"/>
          <w:color w:val="5B6672"/>
          <w:sz w:val="19"/>
          <w:szCs w:val="19"/>
        </w:rPr>
        <w:t xml:space="preserve">Ce n’est pas une carte : c’est une feuille de position. Au-dessus de l’océan, de nuit, une carte n’a rien à montrer, et son échelle n’est pas la bonne — un intercept fait quelques milles, une carte en couvre mille. Le carré va à ce qu’on suppose, le rond à ce qu’on a mesuré.</w:t>
      </w:r>
    </w:p>
    <w:p>
      <w:pPr>
        <w:pStyle w:val="Heading2"/>
        <w:keepNext/>
        <w:spacing w:after="100" w:before="280"/>
      </w:pPr>
      <w:r>
        <w:rPr>
          <w:rFonts w:ascii="Consolas" w:cs="Consolas" w:eastAsia="Consolas" w:hAnsi="Consolas"/>
          <w:b/>
          <w:bCs/>
          <w:color w:val="047857"/>
          <w:sz w:val="20"/>
          <w:szCs w:val="20"/>
        </w:rPr>
        <w:t xml:space="preserve">25</w:t>
      </w:r>
      <w:r>
        <w:rPr>
          <w:rFonts w:ascii="Segoe UI Semibold" w:cs="Segoe UI Semibold" w:eastAsia="Segoe UI Semibold" w:hAnsi="Segoe UI Semibold"/>
          <w:b/>
          <w:bCs/>
          <w:color w:val="047857"/>
          <w:spacing w:val="20"/>
          <w:sz w:val="15"/>
          <w:szCs w:val="15"/>
        </w:rPr>
        <w:t xml:space="preserve">   TABLE   </w:t>
      </w:r>
      <w:r>
        <w:rPr>
          <w:rFonts w:ascii="Segoe UI Semibold" w:cs="Segoe UI Semibold" w:eastAsia="Segoe UI Semibold" w:hAnsi="Segoe UI Semibold"/>
          <w:b/>
          <w:bCs/>
          <w:color w:val="16202A"/>
          <w:sz w:val="24"/>
          <w:szCs w:val="24"/>
        </w:rPr>
        <w:t xml:space="preserve">Retrouver le point sur la carte</w:t>
      </w:r>
    </w:p>
    <w:p>
      <w:pPr>
        <w:spacing w:after="120" w:line="276"/>
      </w:pPr>
      <w:r>
        <w:rPr>
          <w:rFonts w:ascii="Segoe UI" w:cs="Segoe UI" w:eastAsia="Segoe UI" w:hAnsi="Segoe UI"/>
          <w:color w:val="16202A"/>
          <w:sz w:val="21"/>
          <w:szCs w:val="21"/>
        </w:rPr>
        <w:t xml:space="preserve">Il y est déjà : la table l’y a porté au moment où tu as fait le point. Un </w:t>
      </w:r>
      <w:r>
        <w:rPr>
          <w:rFonts w:ascii="Segoe UI" w:cs="Segoe UI" w:eastAsia="Segoe UI" w:hAnsi="Segoe UI"/>
          <w:b/>
          <w:bCs/>
          <w:color w:val="16202A"/>
          <w:sz w:val="21"/>
          <w:szCs w:val="21"/>
        </w:rPr>
        <w:t xml:space="preserve">rond vert</w:t>
      </w:r>
      <w:r>
        <w:rPr>
          <w:rFonts w:ascii="Segoe UI" w:cs="Segoe UI" w:eastAsia="Segoe UI" w:hAnsi="Segoe UI"/>
          <w:color w:val="16202A"/>
          <w:sz w:val="21"/>
          <w:szCs w:val="21"/>
        </w:rPr>
        <w:t xml:space="preserve"> avec son heure zulu, et un trait qui le relie à l’estime dont il est parti.</w:t>
      </w:r>
    </w:p>
    <w:p>
      <w:pPr>
        <w:spacing w:after="120" w:line="264"/>
      </w:pPr>
      <w:r>
        <w:rPr>
          <w:rFonts w:ascii="Segoe UI" w:cs="Segoe UI" w:eastAsia="Segoe UI" w:hAnsi="Segoe UI"/>
          <w:color w:val="5B6672"/>
          <w:sz w:val="19"/>
          <w:szCs w:val="19"/>
        </w:rPr>
        <w:t xml:space="preserve">Ce trait est ce que tes visées ont corrigé, donc ce que le vent avait fait dériver. Refaire le point sur le même carnet remplace la marque au lieu d’en empiler une seconde.</w:t>
      </w:r>
    </w:p>
    <w:p>
      <w:pPr>
        <w:pStyle w:val="Heading2"/>
        <w:keepNext/>
        <w:spacing w:after="100" w:before="280"/>
      </w:pPr>
      <w:r>
        <w:rPr>
          <w:rFonts w:ascii="Consolas" w:cs="Consolas" w:eastAsia="Consolas" w:hAnsi="Consolas"/>
          <w:b/>
          <w:bCs/>
          <w:color w:val="047857"/>
          <w:sz w:val="20"/>
          <w:szCs w:val="20"/>
        </w:rPr>
        <w:t xml:space="preserve">26</w:t>
      </w:r>
      <w:r>
        <w:rPr>
          <w:rFonts w:ascii="Segoe UI Semibold" w:cs="Segoe UI Semibold" w:eastAsia="Segoe UI Semibold" w:hAnsi="Segoe UI Semibold"/>
          <w:b/>
          <w:bCs/>
          <w:color w:val="047857"/>
          <w:spacing w:val="20"/>
          <w:sz w:val="15"/>
          <w:szCs w:val="15"/>
        </w:rPr>
        <w:t xml:space="preserve">   TABLE   </w:t>
      </w:r>
      <w:r>
        <w:rPr>
          <w:rFonts w:ascii="Segoe UI Semibold" w:cs="Segoe UI Semibold" w:eastAsia="Segoe UI Semibold" w:hAnsi="Segoe UI Semibold"/>
          <w:b/>
          <w:bCs/>
          <w:color w:val="16202A"/>
          <w:sz w:val="24"/>
          <w:szCs w:val="24"/>
        </w:rPr>
        <w:t xml:space="preserve">Recaler l’estime</w:t>
      </w:r>
    </w:p>
    <w:p>
      <w:pPr>
        <w:spacing w:after="120" w:line="276"/>
      </w:pPr>
      <w:r>
        <w:rPr>
          <w:rFonts w:ascii="Segoe UI" w:cs="Segoe UI" w:eastAsia="Segoe UI" w:hAnsi="Segoe UI"/>
          <w:color w:val="16202A"/>
          <w:sz w:val="21"/>
          <w:szCs w:val="21"/>
        </w:rPr>
        <w:t xml:space="preserve">Bouton </w:t>
      </w:r>
      <w:r>
        <w:rPr>
          <w:rFonts w:ascii="Consolas" w:cs="Consolas" w:eastAsia="Consolas" w:hAnsi="Consolas"/>
          <w:color w:val="1D4ED8"/>
          <w:sz w:val="19"/>
          <w:szCs w:val="19"/>
        </w:rPr>
        <w:t xml:space="preserve">Recaler l’estime ici</w:t>
      </w:r>
      <w:r>
        <w:rPr>
          <w:rFonts w:ascii="Segoe UI" w:cs="Segoe UI" w:eastAsia="Segoe UI" w:hAnsi="Segoe UI"/>
          <w:color w:val="16202A"/>
          <w:sz w:val="21"/>
          <w:szCs w:val="21"/>
        </w:rPr>
        <w:t xml:space="preserve">, dans le bandeau du point.</w:t>
      </w:r>
    </w:p>
    <w:p>
      <w:pPr>
        <w:spacing w:after="120" w:line="264"/>
      </w:pPr>
      <w:r>
        <w:rPr>
          <w:rFonts w:ascii="Segoe UI" w:cs="Segoe UI" w:eastAsia="Segoe UI" w:hAnsi="Segoe UI"/>
          <w:color w:val="5B6672"/>
          <w:sz w:val="19"/>
          <w:szCs w:val="19"/>
        </w:rPr>
        <w:t xml:space="preserve">L’estime saute sur le point et repart de là ; sa trace précédente reste sur la carte. Sur un vol entier, tu lis l’histoire : l’estime dérive, un point la rattrape, elle repart. La direction constante des rattrapages est le vent que tu avais mal prévu. Le plot air se réancre aussi : le vent que tu mesureras au point suivant sera celui du tronçon qui vient.</w:t>
      </w:r>
    </w:p>
    <w:p>
      <w:pPr>
        <w:pStyle w:val="Heading2"/>
        <w:keepNext/>
        <w:spacing w:after="100" w:before="280"/>
      </w:pPr>
      <w:r>
        <w:rPr>
          <w:rFonts w:ascii="Consolas" w:cs="Consolas" w:eastAsia="Consolas" w:hAnsi="Consolas"/>
          <w:b/>
          <w:bCs/>
          <w:color w:val="047857"/>
          <w:sz w:val="20"/>
          <w:szCs w:val="20"/>
        </w:rPr>
        <w:t xml:space="preserve">27</w:t>
      </w:r>
      <w:r>
        <w:rPr>
          <w:rFonts w:ascii="Segoe UI Semibold" w:cs="Segoe UI Semibold" w:eastAsia="Segoe UI Semibold" w:hAnsi="Segoe UI Semibold"/>
          <w:b/>
          <w:bCs/>
          <w:color w:val="047857"/>
          <w:spacing w:val="20"/>
          <w:sz w:val="15"/>
          <w:szCs w:val="15"/>
        </w:rPr>
        <w:t xml:space="preserve">   TABLE   </w:t>
      </w:r>
      <w:r>
        <w:rPr>
          <w:rFonts w:ascii="Segoe UI Semibold" w:cs="Segoe UI Semibold" w:eastAsia="Segoe UI Semibold" w:hAnsi="Segoe UI Semibold"/>
          <w:b/>
          <w:bCs/>
          <w:color w:val="16202A"/>
          <w:sz w:val="24"/>
          <w:szCs w:val="24"/>
        </w:rPr>
        <w:t xml:space="preserve">Ouvrir le débriefing</w:t>
      </w:r>
    </w:p>
    <w:p>
      <w:pPr>
        <w:spacing w:after="120" w:line="276"/>
      </w:pPr>
      <w:r>
        <w:rPr>
          <w:rFonts w:ascii="Segoe UI" w:cs="Segoe UI" w:eastAsia="Segoe UI" w:hAnsi="Segoe UI"/>
          <w:color w:val="16202A"/>
          <w:sz w:val="21"/>
          <w:szCs w:val="21"/>
        </w:rPr>
        <w:t xml:space="preserve">Bouton </w:t>
      </w:r>
      <w:r>
        <w:rPr>
          <w:rFonts w:ascii="Consolas" w:cs="Consolas" w:eastAsia="Consolas" w:hAnsi="Consolas"/>
          <w:color w:val="1D4ED8"/>
          <w:sz w:val="19"/>
          <w:szCs w:val="19"/>
        </w:rPr>
        <w:t xml:space="preserve">Débriefing</w:t>
      </w:r>
      <w:r>
        <w:rPr>
          <w:rFonts w:ascii="Segoe UI" w:cs="Segoe UI" w:eastAsia="Segoe UI" w:hAnsi="Segoe UI"/>
          <w:color w:val="16202A"/>
          <w:sz w:val="21"/>
          <w:szCs w:val="21"/>
        </w:rPr>
        <w:t xml:space="preserve">. C’est la seule porte par laquelle la vérité ressort, et elle ne s’ouvre qu’une fois la copie rendue.</w:t>
      </w:r>
    </w:p>
    <w:p>
      <w:pPr>
        <w:spacing w:after="120" w:line="276"/>
      </w:pPr>
      <w:r>
        <w:rPr>
          <w:rFonts w:ascii="Consolas" w:cs="Consolas" w:eastAsia="Consolas" w:hAnsi="Consolas"/>
          <w:color w:val="1D4ED8"/>
          <w:sz w:val="19"/>
          <w:szCs w:val="19"/>
        </w:rPr>
        <w:t xml:space="preserve">Le point était faux de 1,5 NM, l’estime de 39,9 — gain 38,4</w:t>
      </w:r>
    </w:p>
    <w:p>
      <w:pPr>
        <w:pStyle w:val="Heading1"/>
        <w:pBdr>
          <w:bottom w:val="single" w:color="DDD8CE" w:sz="6" w:space="6"/>
        </w:pBdr>
        <w:spacing w:after="60" w:before="420"/>
      </w:pPr>
      <w:r>
        <w:rPr>
          <w:rFonts w:ascii="Segoe UI Semibold" w:cs="Segoe UI Semibold" w:eastAsia="Segoe UI Semibold" w:hAnsi="Segoe UI Semibold"/>
          <w:b/>
          <w:bCs/>
          <w:color w:val="16202A"/>
          <w:spacing w:val="30"/>
          <w:sz w:val="22"/>
          <w:szCs w:val="22"/>
        </w:rPr>
        <w:t xml:space="preserve">QUAND ÇA REFUSE — ET POURQUOI</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3277"/>
        <w:gridCol w:w="6360"/>
      </w:tblGrid>
      <w:tr>
        <w:trPr>
          <w:tblHeader/>
        </w:trPr>
        <w:tc>
          <w:tcPr>
            <w:tcW w:type="dxa" w:w="3277"/>
            <w:tcBorders>
              <w:top w:val="none"/>
              <w:left w:val="none"/>
              <w:bottom w:val="single" w:color="DDD8CE" w:sz="4"/>
              <w:right w:val="none"/>
            </w:tcBorders>
            <w:tcMar>
              <w:top w:type="dxa" w:w="90"/>
              <w:bottom w:type="dxa" w:w="90"/>
              <w:right w:type="dxa" w:w="140"/>
            </w:tcMar>
          </w:tcPr>
          <w:p>
            <w:pPr>
              <w:spacing w:after="0" w:line="264"/>
            </w:pPr>
            <w:r>
              <w:rPr>
                <w:rFonts w:ascii="Segoe UI Semibold" w:cs="Segoe UI Semibold" w:eastAsia="Segoe UI Semibold" w:hAnsi="Segoe UI Semibold"/>
                <w:b/>
                <w:bCs/>
                <w:color w:val="5B6672"/>
                <w:spacing w:val="20"/>
                <w:sz w:val="16"/>
                <w:szCs w:val="16"/>
              </w:rPr>
              <w:t xml:space="preserve">CE QUE TU LIS</w:t>
            </w:r>
          </w:p>
        </w:tc>
        <w:tc>
          <w:tcPr>
            <w:tcW w:type="dxa" w:w="6360"/>
            <w:tcBorders>
              <w:top w:val="none"/>
              <w:left w:val="none"/>
              <w:bottom w:val="single" w:color="DDD8CE" w:sz="4"/>
              <w:right w:val="none"/>
            </w:tcBorders>
            <w:tcMar>
              <w:top w:type="dxa" w:w="90"/>
              <w:bottom w:type="dxa" w:w="90"/>
              <w:right w:type="dxa" w:w="140"/>
            </w:tcMar>
          </w:tcPr>
          <w:p>
            <w:pPr>
              <w:spacing w:after="0" w:line="264"/>
            </w:pPr>
            <w:r>
              <w:rPr>
                <w:rFonts w:ascii="Segoe UI Semibold" w:cs="Segoe UI Semibold" w:eastAsia="Segoe UI Semibold" w:hAnsi="Segoe UI Semibold"/>
                <w:b/>
                <w:bCs/>
                <w:color w:val="5B6672"/>
                <w:spacing w:val="20"/>
                <w:sz w:val="16"/>
                <w:szCs w:val="16"/>
              </w:rPr>
              <w:t xml:space="preserve">CE QU’IL FAUT FAIRE</w:t>
            </w:r>
          </w:p>
        </w:tc>
      </w:tr>
      <w:tr>
        <w:tc>
          <w:tcPr>
            <w:tcW w:type="dxa" w:w="3277"/>
            <w:tcBorders>
              <w:top w:val="none"/>
              <w:left w:val="none"/>
              <w:bottom w:val="single" w:color="DDD8CE" w:sz="4"/>
              <w:right w:val="none"/>
            </w:tcBorders>
            <w:tcMar>
              <w:top w:type="dxa" w:w="90"/>
              <w:bottom w:type="dxa" w:w="90"/>
              <w:right w:type="dxa" w:w="140"/>
            </w:tcMar>
          </w:tcPr>
          <w:p>
            <w:pPr>
              <w:spacing w:after="0" w:line="264"/>
            </w:pPr>
            <w:r>
              <w:rPr>
                <w:rFonts w:ascii="Consolas" w:cs="Consolas" w:eastAsia="Consolas" w:hAnsi="Consolas"/>
                <w:color w:val="16202A"/>
                <w:sz w:val="19"/>
                <w:szCs w:val="19"/>
              </w:rPr>
              <w:t xml:space="preserve">Visée de 18 s rejetée</w:t>
            </w:r>
          </w:p>
        </w:tc>
        <w:tc>
          <w:tcPr>
            <w:tcW w:type="dxa" w:w="6360"/>
            <w:tcBorders>
              <w:top w:val="none"/>
              <w:left w:val="none"/>
              <w:bottom w:val="single" w:color="DDD8CE" w:sz="4"/>
              <w:right w:val="none"/>
            </w:tcBorders>
            <w:tcMar>
              <w:top w:type="dxa" w:w="90"/>
              <w:bottom w:type="dxa" w:w="90"/>
              <w:right w:type="dxa" w:w="140"/>
            </w:tcMar>
          </w:tcPr>
          <w:p>
            <w:pPr>
              <w:spacing w:after="0" w:line="264"/>
            </w:pPr>
            <w:r>
              <w:rPr>
                <w:rFonts w:ascii="Segoe UI" w:cs="Segoe UI" w:eastAsia="Segoe UI" w:hAnsi="Segoe UI"/>
                <w:color w:val="16202A"/>
                <w:sz w:val="19"/>
                <w:szCs w:val="19"/>
              </w:rPr>
              <w:t xml:space="preserve">Intégrer au moins trente secondes. Sous ce seuil la moyenne de la bulle ne vaut rien.</w:t>
            </w:r>
          </w:p>
        </w:tc>
      </w:tr>
      <w:tr>
        <w:tc>
          <w:tcPr>
            <w:tcW w:type="dxa" w:w="3277"/>
            <w:tcBorders>
              <w:top w:val="none"/>
              <w:left w:val="none"/>
              <w:bottom w:val="single" w:color="DDD8CE" w:sz="4"/>
              <w:right w:val="none"/>
            </w:tcBorders>
            <w:tcMar>
              <w:top w:type="dxa" w:w="90"/>
              <w:bottom w:type="dxa" w:w="90"/>
              <w:right w:type="dxa" w:w="140"/>
            </w:tcMar>
          </w:tcPr>
          <w:p>
            <w:pPr>
              <w:spacing w:after="0" w:line="264"/>
            </w:pPr>
            <w:r>
              <w:rPr>
                <w:rFonts w:ascii="Consolas" w:cs="Consolas" w:eastAsia="Consolas" w:hAnsi="Consolas"/>
                <w:color w:val="16202A"/>
                <w:sz w:val="19"/>
                <w:szCs w:val="19"/>
              </w:rPr>
              <w:t xml:space="preserve">Pas d’estime</w:t>
            </w:r>
          </w:p>
        </w:tc>
        <w:tc>
          <w:tcPr>
            <w:tcW w:type="dxa" w:w="6360"/>
            <w:tcBorders>
              <w:top w:val="none"/>
              <w:left w:val="none"/>
              <w:bottom w:val="single" w:color="DDD8CE" w:sz="4"/>
              <w:right w:val="none"/>
            </w:tcBorders>
            <w:tcMar>
              <w:top w:type="dxa" w:w="90"/>
              <w:bottom w:type="dxa" w:w="90"/>
              <w:right w:type="dxa" w:w="140"/>
            </w:tcMar>
          </w:tcPr>
          <w:p>
            <w:pPr>
              <w:spacing w:after="0" w:line="264"/>
            </w:pPr>
            <w:r>
              <w:rPr>
                <w:rFonts w:ascii="Segoe UI" w:cs="Segoe UI" w:eastAsia="Segoe UI" w:hAnsi="Segoe UI"/>
                <w:color w:val="16202A"/>
                <w:sz w:val="19"/>
                <w:szCs w:val="19"/>
              </w:rPr>
              <w:t xml:space="preserve">Connecter le simulateur — l’estime se cale toute seule au sol — ou faire un point et le recaler.</w:t>
            </w:r>
          </w:p>
        </w:tc>
      </w:tr>
      <w:tr>
        <w:tc>
          <w:tcPr>
            <w:tcW w:type="dxa" w:w="3277"/>
            <w:tcBorders>
              <w:top w:val="none"/>
              <w:left w:val="none"/>
              <w:bottom w:val="single" w:color="DDD8CE" w:sz="4"/>
              <w:right w:val="none"/>
            </w:tcBorders>
            <w:tcMar>
              <w:top w:type="dxa" w:w="90"/>
              <w:bottom w:type="dxa" w:w="90"/>
              <w:right w:type="dxa" w:w="140"/>
            </w:tcMar>
          </w:tcPr>
          <w:p>
            <w:pPr>
              <w:spacing w:after="0" w:line="264"/>
            </w:pPr>
            <w:r>
              <w:rPr>
                <w:rFonts w:ascii="Consolas" w:cs="Consolas" w:eastAsia="Consolas" w:hAnsi="Consolas"/>
                <w:color w:val="16202A"/>
                <w:sz w:val="19"/>
                <w:szCs w:val="19"/>
              </w:rPr>
              <w:t xml:space="preserve">Une seule visée</w:t>
            </w:r>
          </w:p>
        </w:tc>
        <w:tc>
          <w:tcPr>
            <w:tcW w:type="dxa" w:w="6360"/>
            <w:tcBorders>
              <w:top w:val="none"/>
              <w:left w:val="none"/>
              <w:bottom w:val="single" w:color="DDD8CE" w:sz="4"/>
              <w:right w:val="none"/>
            </w:tcBorders>
            <w:tcMar>
              <w:top w:type="dxa" w:w="90"/>
              <w:bottom w:type="dxa" w:w="90"/>
              <w:right w:type="dxa" w:w="140"/>
            </w:tcMar>
          </w:tcPr>
          <w:p>
            <w:pPr>
              <w:spacing w:after="0" w:line="264"/>
            </w:pPr>
            <w:r>
              <w:rPr>
                <w:rFonts w:ascii="Segoe UI" w:cs="Segoe UI" w:eastAsia="Segoe UI" w:hAnsi="Segoe UI"/>
                <w:color w:val="16202A"/>
                <w:sz w:val="19"/>
                <w:szCs w:val="19"/>
              </w:rPr>
              <w:t xml:space="preserve">Cela fait une droite de hauteur, pas une position. Il en faut deux, et mieux vaut trois.</w:t>
            </w:r>
          </w:p>
        </w:tc>
      </w:tr>
      <w:tr>
        <w:tc>
          <w:tcPr>
            <w:tcW w:type="dxa" w:w="3277"/>
            <w:tcBorders>
              <w:top w:val="none"/>
              <w:left w:val="none"/>
              <w:bottom w:val="single" w:color="DDD8CE" w:sz="4"/>
              <w:right w:val="none"/>
            </w:tcBorders>
            <w:tcMar>
              <w:top w:type="dxa" w:w="90"/>
              <w:bottom w:type="dxa" w:w="90"/>
              <w:right w:type="dxa" w:w="140"/>
            </w:tcMar>
          </w:tcPr>
          <w:p>
            <w:pPr>
              <w:spacing w:after="0" w:line="264"/>
            </w:pPr>
            <w:r>
              <w:rPr>
                <w:rFonts w:ascii="Consolas" w:cs="Consolas" w:eastAsia="Consolas" w:hAnsi="Consolas"/>
                <w:color w:val="16202A"/>
                <w:sz w:val="19"/>
                <w:szCs w:val="19"/>
              </w:rPr>
              <w:t xml:space="preserve">L’appareil n’est pas au sol</w:t>
            </w:r>
          </w:p>
        </w:tc>
        <w:tc>
          <w:tcPr>
            <w:tcW w:type="dxa" w:w="6360"/>
            <w:tcBorders>
              <w:top w:val="none"/>
              <w:left w:val="none"/>
              <w:bottom w:val="single" w:color="DDD8CE" w:sz="4"/>
              <w:right w:val="none"/>
            </w:tcBorders>
            <w:tcMar>
              <w:top w:type="dxa" w:w="90"/>
              <w:bottom w:type="dxa" w:w="90"/>
              <w:right w:type="dxa" w:w="140"/>
            </w:tcMar>
          </w:tcPr>
          <w:p>
            <w:pPr>
              <w:spacing w:after="0" w:line="264"/>
            </w:pPr>
            <w:r>
              <w:rPr>
                <w:rFonts w:ascii="Segoe UI" w:cs="Segoe UI" w:eastAsia="Segoe UI" w:hAnsi="Segoe UI"/>
                <w:color w:val="16202A"/>
                <w:sz w:val="19"/>
                <w:szCs w:val="19"/>
              </w:rPr>
              <w:t xml:space="preserve">La position du terrain n’est offerte qu’au parking. En vol, saisir une position connue n’aurait pas de sens.</w:t>
            </w:r>
          </w:p>
        </w:tc>
      </w:tr>
      <w:tr>
        <w:tc>
          <w:tcPr>
            <w:tcW w:type="dxa" w:w="3277"/>
            <w:tcBorders>
              <w:top w:val="none"/>
              <w:left w:val="none"/>
              <w:bottom w:val="single" w:color="DDD8CE" w:sz="4"/>
              <w:right w:val="none"/>
            </w:tcBorders>
            <w:tcMar>
              <w:top w:type="dxa" w:w="90"/>
              <w:bottom w:type="dxa" w:w="90"/>
              <w:right w:type="dxa" w:w="140"/>
            </w:tcMar>
          </w:tcPr>
          <w:p>
            <w:pPr>
              <w:spacing w:after="0" w:line="264"/>
            </w:pPr>
            <w:r>
              <w:rPr>
                <w:rFonts w:ascii="Consolas" w:cs="Consolas" w:eastAsia="Consolas" w:hAnsi="Consolas"/>
                <w:color w:val="16202A"/>
                <w:sz w:val="19"/>
                <w:szCs w:val="19"/>
              </w:rPr>
              <w:t xml:space="preserve">Il manque N visées sur astres lents</w:t>
            </w:r>
          </w:p>
        </w:tc>
        <w:tc>
          <w:tcPr>
            <w:tcW w:type="dxa" w:w="6360"/>
            <w:tcBorders>
              <w:top w:val="none"/>
              <w:left w:val="none"/>
              <w:bottom w:val="single" w:color="DDD8CE" w:sz="4"/>
              <w:right w:val="none"/>
            </w:tcBorders>
            <w:tcMar>
              <w:top w:type="dxa" w:w="90"/>
              <w:bottom w:type="dxa" w:w="90"/>
              <w:right w:type="dxa" w:w="140"/>
            </w:tcMar>
          </w:tcPr>
          <w:p>
            <w:pPr>
              <w:spacing w:after="0" w:line="264"/>
            </w:pPr>
            <w:r>
              <w:rPr>
                <w:rFonts w:ascii="Segoe UI" w:cs="Segoe UI" w:eastAsia="Segoe UI" w:hAnsi="Segoe UI"/>
                <w:color w:val="16202A"/>
                <w:sz w:val="19"/>
                <w:szCs w:val="19"/>
              </w:rPr>
              <w:t xml:space="preserve">Viser plus près du méridien, sous 3′/min. La table dit combien il en manque.</w:t>
            </w:r>
          </w:p>
        </w:tc>
      </w:tr>
      <w:tr>
        <w:tc>
          <w:tcPr>
            <w:tcW w:type="dxa" w:w="3277"/>
            <w:tcBorders>
              <w:top w:val="none"/>
              <w:left w:val="none"/>
              <w:bottom w:val="single" w:color="DDD8CE" w:sz="4"/>
              <w:right w:val="none"/>
            </w:tcBorders>
            <w:tcMar>
              <w:top w:type="dxa" w:w="90"/>
              <w:bottom w:type="dxa" w:w="90"/>
              <w:right w:type="dxa" w:w="140"/>
            </w:tcMar>
          </w:tcPr>
          <w:p>
            <w:pPr>
              <w:spacing w:after="0" w:line="264"/>
            </w:pPr>
            <w:r>
              <w:rPr>
                <w:rFonts w:ascii="Consolas" w:cs="Consolas" w:eastAsia="Consolas" w:hAnsi="Consolas"/>
                <w:color w:val="16202A"/>
                <w:sz w:val="19"/>
                <w:szCs w:val="19"/>
              </w:rPr>
              <w:t xml:space="preserve">Série trop uniforme</w:t>
            </w:r>
          </w:p>
        </w:tc>
        <w:tc>
          <w:tcPr>
            <w:tcW w:type="dxa" w:w="6360"/>
            <w:tcBorders>
              <w:top w:val="none"/>
              <w:left w:val="none"/>
              <w:bottom w:val="single" w:color="DDD8CE" w:sz="4"/>
              <w:right w:val="none"/>
            </w:tcBorders>
            <w:tcMar>
              <w:top w:type="dxa" w:w="90"/>
              <w:bottom w:type="dxa" w:w="90"/>
              <w:right w:type="dxa" w:w="140"/>
            </w:tcMar>
          </w:tcPr>
          <w:p>
            <w:pPr>
              <w:spacing w:after="0" w:line="264"/>
            </w:pPr>
            <w:r>
              <w:rPr>
                <w:rFonts w:ascii="Segoe UI" w:cs="Segoe UI" w:eastAsia="Segoe UI" w:hAnsi="Segoe UI"/>
                <w:color w:val="16202A"/>
                <w:sz w:val="19"/>
                <w:szCs w:val="19"/>
              </w:rPr>
              <w:t xml:space="preserve">La pente du retard de manivelle n’est pas mesurable sans un astre rapide. Ce n’est pas une faute — c’est même le signe d’une bonne série.</w:t>
            </w:r>
          </w:p>
        </w:tc>
      </w:tr>
      <w:tr>
        <w:tc>
          <w:tcPr>
            <w:tcW w:type="dxa" w:w="3277"/>
            <w:tcBorders>
              <w:top w:val="none"/>
              <w:left w:val="none"/>
              <w:bottom w:val="single" w:color="DDD8CE" w:sz="4"/>
              <w:right w:val="none"/>
            </w:tcBorders>
            <w:tcMar>
              <w:top w:type="dxa" w:w="90"/>
              <w:bottom w:type="dxa" w:w="90"/>
              <w:right w:type="dxa" w:w="140"/>
            </w:tcMar>
          </w:tcPr>
          <w:p>
            <w:pPr>
              <w:spacing w:after="0" w:line="264"/>
            </w:pPr>
            <w:r>
              <w:rPr>
                <w:rFonts w:ascii="Consolas" w:cs="Consolas" w:eastAsia="Consolas" w:hAnsi="Consolas"/>
                <w:color w:val="16202A"/>
                <w:sz w:val="19"/>
                <w:szCs w:val="19"/>
              </w:rPr>
              <w:t xml:space="preserve">Vent non calculé : moins de cinq minutes</w:t>
            </w:r>
          </w:p>
        </w:tc>
        <w:tc>
          <w:tcPr>
            <w:tcW w:type="dxa" w:w="6360"/>
            <w:tcBorders>
              <w:top w:val="none"/>
              <w:left w:val="none"/>
              <w:bottom w:val="single" w:color="DDD8CE" w:sz="4"/>
              <w:right w:val="none"/>
            </w:tcBorders>
            <w:tcMar>
              <w:top w:type="dxa" w:w="90"/>
              <w:bottom w:type="dxa" w:w="90"/>
              <w:right w:type="dxa" w:w="140"/>
            </w:tcMar>
          </w:tcPr>
          <w:p>
            <w:pPr>
              <w:spacing w:after="0" w:line="264"/>
            </w:pPr>
            <w:r>
              <w:rPr>
                <w:rFonts w:ascii="Segoe UI" w:cs="Segoe UI" w:eastAsia="Segoe UI" w:hAnsi="Segoe UI"/>
                <w:color w:val="16202A"/>
                <w:sz w:val="19"/>
                <w:szCs w:val="19"/>
              </w:rPr>
              <w:t xml:space="preserve">Attendre. Le vent se cherche sur une branche, pas sur un virage.</w:t>
            </w:r>
          </w:p>
        </w:tc>
      </w:tr>
      <w:tr>
        <w:tc>
          <w:tcPr>
            <w:tcW w:type="dxa" w:w="3277"/>
            <w:tcBorders>
              <w:top w:val="none"/>
              <w:left w:val="none"/>
              <w:bottom w:val="single" w:color="DDD8CE" w:sz="4"/>
              <w:right w:val="none"/>
            </w:tcBorders>
            <w:tcMar>
              <w:top w:type="dxa" w:w="90"/>
              <w:bottom w:type="dxa" w:w="90"/>
              <w:right w:type="dxa" w:w="140"/>
            </w:tcMar>
          </w:tcPr>
          <w:p>
            <w:pPr>
              <w:spacing w:after="0" w:line="264"/>
            </w:pPr>
            <w:r>
              <w:rPr>
                <w:rFonts w:ascii="Consolas" w:cs="Consolas" w:eastAsia="Consolas" w:hAnsi="Consolas"/>
                <w:color w:val="16202A"/>
                <w:sz w:val="19"/>
                <w:szCs w:val="19"/>
              </w:rPr>
              <w:t xml:space="preserve">TABLE HORS LIGNE</w:t>
            </w:r>
          </w:p>
        </w:tc>
        <w:tc>
          <w:tcPr>
            <w:tcW w:type="dxa" w:w="6360"/>
            <w:tcBorders>
              <w:top w:val="none"/>
              <w:left w:val="none"/>
              <w:bottom w:val="single" w:color="DDD8CE" w:sz="4"/>
              <w:right w:val="none"/>
            </w:tcBorders>
            <w:tcMar>
              <w:top w:type="dxa" w:w="90"/>
              <w:bottom w:type="dxa" w:w="90"/>
              <w:right w:type="dxa" w:w="140"/>
            </w:tcMar>
          </w:tcPr>
          <w:p>
            <w:pPr>
              <w:spacing w:after="0" w:line="264"/>
            </w:pPr>
            <w:r>
              <w:rPr>
                <w:rFonts w:ascii="Segoe UI" w:cs="Segoe UI" w:eastAsia="Segoe UI" w:hAnsi="Segoe UI"/>
                <w:color w:val="16202A"/>
                <w:sz w:val="19"/>
                <w:szCs w:val="19"/>
              </w:rPr>
              <w:t xml:space="preserve">Le pont n’est pas pris. Vise quand même : les visées attendent dans la file et repartiront à la reconnexion. Le compte en attente s’affiche à côté, en ambre.</w:t>
            </w:r>
          </w:p>
        </w:tc>
      </w:tr>
    </w:tbl>
    <w:p>
      <w:pPr>
        <w:pStyle w:val="Heading1"/>
        <w:pBdr>
          <w:bottom w:val="single" w:color="DDD8CE" w:sz="6" w:space="6"/>
        </w:pBdr>
        <w:spacing w:after="60" w:before="420"/>
      </w:pPr>
      <w:r>
        <w:rPr>
          <w:rFonts w:ascii="Segoe UI Semibold" w:cs="Segoe UI Semibold" w:eastAsia="Segoe UI Semibold" w:hAnsi="Segoe UI Semibold"/>
          <w:b/>
          <w:bCs/>
          <w:color w:val="16202A"/>
          <w:spacing w:val="30"/>
          <w:sz w:val="22"/>
          <w:szCs w:val="22"/>
        </w:rPr>
        <w:t xml:space="preserve">CE QUE RIEN NE TE DIRA JAMAIS</w:t>
      </w:r>
    </w:p>
    <w:p>
      <w:pPr>
        <w:pStyle w:val="ListParagraph"/>
        <w:numPr>
          <w:ilvl w:val="0"/>
          <w:numId w:val="2"/>
        </w:numPr>
        <w:spacing w:after="100" w:line="276"/>
      </w:pPr>
      <w:r>
        <w:rPr>
          <w:rFonts w:ascii="Segoe UI" w:cs="Segoe UI" w:eastAsia="Segoe UI" w:hAnsi="Segoe UI"/>
          <w:color w:val="16202A"/>
          <w:sz w:val="21"/>
          <w:szCs w:val="21"/>
        </w:rPr>
        <w:t xml:space="preserve">Ta </w:t>
      </w:r>
      <w:r>
        <w:rPr>
          <w:rFonts w:ascii="Segoe UI" w:cs="Segoe UI" w:eastAsia="Segoe UI" w:hAnsi="Segoe UI"/>
          <w:b/>
          <w:bCs/>
          <w:color w:val="16202A"/>
          <w:sz w:val="21"/>
          <w:szCs w:val="21"/>
        </w:rPr>
        <w:t xml:space="preserve">position réelle</w:t>
      </w:r>
      <w:r>
        <w:rPr>
          <w:rFonts w:ascii="Segoe UI" w:cs="Segoe UI" w:eastAsia="Segoe UI" w:hAnsi="Segoe UI"/>
          <w:color w:val="16202A"/>
          <w:sz w:val="21"/>
          <w:szCs w:val="21"/>
        </w:rPr>
        <w:t xml:space="preserve">. Pas de marqueur d’avion, pas de latitude au bandeau, pas de suivi de carte centré sur l’appareil. Le milieu de l’écran serait la réponse.</w:t>
      </w:r>
    </w:p>
    <w:p>
      <w:pPr>
        <w:pStyle w:val="ListParagraph"/>
        <w:numPr>
          <w:ilvl w:val="0"/>
          <w:numId w:val="2"/>
        </w:numPr>
        <w:spacing w:after="100" w:line="276"/>
      </w:pPr>
      <w:r>
        <w:rPr>
          <w:rFonts w:ascii="Segoe UI" w:cs="Segoe UI" w:eastAsia="Segoe UI" w:hAnsi="Segoe UI"/>
          <w:color w:val="16202A"/>
          <w:sz w:val="21"/>
          <w:szCs w:val="21"/>
        </w:rPr>
        <w:t xml:space="preserve">Ta </w:t>
      </w:r>
      <w:r>
        <w:rPr>
          <w:rFonts w:ascii="Segoe UI" w:cs="Segoe UI" w:eastAsia="Segoe UI" w:hAnsi="Segoe UI"/>
          <w:b/>
          <w:bCs/>
          <w:color w:val="16202A"/>
          <w:sz w:val="21"/>
          <w:szCs w:val="21"/>
        </w:rPr>
        <w:t xml:space="preserve">vitesse sol</w:t>
      </w:r>
      <w:r>
        <w:rPr>
          <w:rFonts w:ascii="Segoe UI" w:cs="Segoe UI" w:eastAsia="Segoe UI" w:hAnsi="Segoe UI"/>
          <w:color w:val="16202A"/>
          <w:sz w:val="21"/>
          <w:szCs w:val="21"/>
        </w:rPr>
        <w:t xml:space="preserve"> et ta </w:t>
      </w:r>
      <w:r>
        <w:rPr>
          <w:rFonts w:ascii="Segoe UI" w:cs="Segoe UI" w:eastAsia="Segoe UI" w:hAnsi="Segoe UI"/>
          <w:b/>
          <w:bCs/>
          <w:color w:val="16202A"/>
          <w:sz w:val="21"/>
          <w:szCs w:val="21"/>
        </w:rPr>
        <w:t xml:space="preserve">route sol</w:t>
      </w:r>
      <w:r>
        <w:rPr>
          <w:rFonts w:ascii="Segoe UI" w:cs="Segoe UI" w:eastAsia="Segoe UI" w:hAnsi="Segoe UI"/>
          <w:color w:val="16202A"/>
          <w:sz w:val="21"/>
          <w:szCs w:val="21"/>
        </w:rPr>
        <w:t xml:space="preserve">. Elles contiennent la dérive, donc le vent.</w:t>
      </w:r>
    </w:p>
    <w:p>
      <w:pPr>
        <w:pStyle w:val="ListParagraph"/>
        <w:numPr>
          <w:ilvl w:val="0"/>
          <w:numId w:val="2"/>
        </w:numPr>
        <w:spacing w:after="100" w:line="276"/>
      </w:pPr>
      <w:r>
        <w:rPr>
          <w:rFonts w:ascii="Segoe UI" w:cs="Segoe UI" w:eastAsia="Segoe UI" w:hAnsi="Segoe UI"/>
          <w:color w:val="16202A"/>
          <w:sz w:val="21"/>
          <w:szCs w:val="21"/>
        </w:rPr>
        <w:t xml:space="preserve">Le </w:t>
      </w:r>
      <w:r>
        <w:rPr>
          <w:rFonts w:ascii="Segoe UI" w:cs="Segoe UI" w:eastAsia="Segoe UI" w:hAnsi="Segoe UI"/>
          <w:b/>
          <w:bCs/>
          <w:color w:val="16202A"/>
          <w:sz w:val="21"/>
          <w:szCs w:val="21"/>
        </w:rPr>
        <w:t xml:space="preserve">vent réel</w:t>
      </w:r>
      <w:r>
        <w:rPr>
          <w:rFonts w:ascii="Segoe UI" w:cs="Segoe UI" w:eastAsia="Segoe UI" w:hAnsi="Segoe UI"/>
          <w:color w:val="16202A"/>
          <w:sz w:val="21"/>
          <w:szCs w:val="21"/>
        </w:rPr>
        <w:t xml:space="preserve"> du simulateur. Il suffirait de le recopier dans la case du vent prévu pour que l’estime cesse de dériver, et il ne resterait plus rien à trouver.</w:t>
      </w:r>
    </w:p>
    <w:p>
      <w:pPr>
        <w:pStyle w:val="ListParagraph"/>
        <w:numPr>
          <w:ilvl w:val="0"/>
          <w:numId w:val="2"/>
        </w:numPr>
        <w:spacing w:after="160" w:line="276"/>
      </w:pPr>
      <w:r>
        <w:rPr>
          <w:rFonts w:ascii="Segoe UI" w:cs="Segoe UI" w:eastAsia="Segoe UI" w:hAnsi="Segoe UI"/>
          <w:color w:val="16202A"/>
          <w:sz w:val="21"/>
          <w:szCs w:val="21"/>
        </w:rPr>
        <w:t xml:space="preserve">L’</w:t>
      </w:r>
      <w:r>
        <w:rPr>
          <w:rFonts w:ascii="Segoe UI" w:cs="Segoe UI" w:eastAsia="Segoe UI" w:hAnsi="Segoe UI"/>
          <w:b/>
          <w:bCs/>
          <w:color w:val="16202A"/>
          <w:sz w:val="21"/>
          <w:szCs w:val="21"/>
        </w:rPr>
        <w:t xml:space="preserve">erreur d’index</w:t>
      </w:r>
      <w:r>
        <w:rPr>
          <w:rFonts w:ascii="Segoe UI" w:cs="Segoe UI" w:eastAsia="Segoe UI" w:hAnsi="Segoe UI"/>
          <w:color w:val="16202A"/>
          <w:sz w:val="21"/>
          <w:szCs w:val="21"/>
        </w:rPr>
        <w:t xml:space="preserve"> de ton exemplaire. Elle est tirée une fois, jamais montrée : c’est l’étalonnage qui la révèle, et ton propre biais de collimation entre dedans — le manuel refuse de les séparer.</w:t>
      </w:r>
    </w:p>
    <w:p>
      <w:pPr>
        <w:spacing w:after="120" w:line="264"/>
      </w:pPr>
      <w:r>
        <w:rPr>
          <w:rFonts w:ascii="Segoe UI" w:cs="Segoe UI" w:eastAsia="Segoe UI" w:hAnsi="Segoe UI"/>
          <w:color w:val="5B6672"/>
          <w:sz w:val="19"/>
          <w:szCs w:val="19"/>
        </w:rPr>
        <w:t xml:space="preserve">Ce qui reste visible est ce qui se lit dans un cockpit : l’altitude à l’altimètre, le cap au compas, l’heure à la montre. La règle tient en une phrase — ce qui se lit est permis, ce qui contient le vent ne l’est pas.</w:t>
      </w:r>
    </w:p>
    <w:p>
      <w:pPr>
        <w:pBdr>
          <w:top w:val="single" w:color="DDD8CE" w:sz="6" w:space="10"/>
        </w:pBdr>
        <w:spacing w:before="360"/>
      </w:pPr>
      <w:r>
        <w:rPr>
          <w:rFonts w:ascii="Segoe UI" w:cs="Segoe UI" w:eastAsia="Segoe UI" w:hAnsi="Segoe UI"/>
          <w:i/>
          <w:iCs/>
          <w:color w:val="5B6672"/>
          <w:sz w:val="17"/>
          <w:szCs w:val="17"/>
        </w:rPr>
        <w:t xml:space="preserve">Les hauteurs, azimuts et corrections viennent du noyau d’éphémérides du projet ; le sextant reproduit le MIL-S-5807A périscopique et le MA-2, d’après l’AFM 51-40.</w:t>
      </w:r>
    </w:p>
    <w:sectPr>
      <w:headerReference w:type="default" r:id="rId7"/>
      <w:footerReference w:type="default" r:id="rId8"/>
      <w:pgSz w:w="11906" w:h="16838" w:orient="portrait"/>
      <w:pgMar w:top="1133" w:right="1133" w:bottom="1133" w:left="113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onsolas" w:cs="Consolas" w:eastAsia="Consolas" w:hAnsi="Consolas"/>
        <w:color w:val="5B66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Segoe UI Semibold" w:cs="Segoe UI Semibold" w:eastAsia="Segoe UI Semibold" w:hAnsi="Segoe UI Semibold"/>
        <w:color w:val="5B6672"/>
        <w:spacing w:val="20"/>
        <w:sz w:val="15"/>
        <w:szCs w:val="15"/>
      </w:rPr>
      <w:t xml:space="preserve">Du sextant au point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16202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 sextant au point</dc:title>
  <dc:creator>Sextant Navigator</dc:creator>
  <dc:description>Procédure complète, du parking au point porté sur la carte.</dc:description>
  <cp:lastModifiedBy>Un-named</cp:lastModifiedBy>
  <cp:revision>1</cp:revision>
  <dcterms:created xsi:type="dcterms:W3CDTF">2026-08-22T19:34:51.966Z</dcterms:created>
  <dcterms:modified xsi:type="dcterms:W3CDTF">2026-08-22T19:34:51.967Z</dcterms:modified>
</cp:coreProperties>
</file>

<file path=docProps/custom.xml><?xml version="1.0" encoding="utf-8"?>
<Properties xmlns="http://schemas.openxmlformats.org/officeDocument/2006/custom-properties" xmlns:vt="http://schemas.openxmlformats.org/officeDocument/2006/docPropsVTypes"/>
</file>