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7FF67" w14:textId="77777777" w:rsidR="00AC27CE" w:rsidRDefault="00AC27CE" w:rsidP="008D294F">
      <w:pPr>
        <w:rPr>
          <w:rFonts w:ascii="宋体" w:eastAsia="宋体" w:hAnsi="宋体"/>
          <w:sz w:val="24"/>
          <w:szCs w:val="24"/>
        </w:rPr>
      </w:pPr>
    </w:p>
    <w:p w14:paraId="2FDD7E0E" w14:textId="640C8D5C" w:rsidR="008D294F" w:rsidRPr="008D294F" w:rsidRDefault="008D294F" w:rsidP="008D294F">
      <w:pPr>
        <w:rPr>
          <w:rFonts w:ascii="宋体" w:eastAsia="宋体" w:hAnsi="宋体"/>
          <w:sz w:val="24"/>
          <w:szCs w:val="24"/>
        </w:rPr>
      </w:pPr>
      <w:r w:rsidRPr="008D294F">
        <w:rPr>
          <w:rFonts w:ascii="宋体" w:eastAsia="宋体" w:hAnsi="宋体" w:hint="eastAsia"/>
          <w:sz w:val="24"/>
          <w:szCs w:val="24"/>
        </w:rPr>
        <w:t>在模拟顶层实体的代码时，不要声明debounce相关组件，并且不要实例化和端口映射debounce，否则模拟</w:t>
      </w:r>
      <w:r w:rsidR="00D64F4C">
        <w:rPr>
          <w:rFonts w:ascii="宋体" w:eastAsia="宋体" w:hAnsi="宋体" w:hint="eastAsia"/>
          <w:sz w:val="24"/>
          <w:szCs w:val="24"/>
        </w:rPr>
        <w:t>的时序图曲线</w:t>
      </w:r>
      <w:r w:rsidRPr="008D294F">
        <w:rPr>
          <w:rFonts w:ascii="宋体" w:eastAsia="宋体" w:hAnsi="宋体" w:hint="eastAsia"/>
          <w:sz w:val="24"/>
          <w:szCs w:val="24"/>
        </w:rPr>
        <w:t>将不正确</w:t>
      </w:r>
      <w:r w:rsidR="00D64F4C">
        <w:rPr>
          <w:rFonts w:ascii="宋体" w:eastAsia="宋体" w:hAnsi="宋体" w:hint="eastAsia"/>
          <w:sz w:val="24"/>
          <w:szCs w:val="24"/>
        </w:rPr>
        <w:t>（输出会处于unknown状态）</w:t>
      </w:r>
      <w:r w:rsidRPr="008D294F">
        <w:rPr>
          <w:rFonts w:ascii="宋体" w:eastAsia="宋体" w:hAnsi="宋体" w:hint="eastAsia"/>
          <w:sz w:val="24"/>
          <w:szCs w:val="24"/>
        </w:rPr>
        <w:t>。可以在模拟仿真完成后，再添加debounce部分的代码功能；</w:t>
      </w:r>
    </w:p>
    <w:p w14:paraId="5F39B5A0" w14:textId="77777777" w:rsidR="008D294F" w:rsidRPr="008D294F" w:rsidRDefault="008D294F" w:rsidP="008D294F">
      <w:pPr>
        <w:rPr>
          <w:rFonts w:ascii="宋体" w:eastAsia="宋体" w:hAnsi="宋体"/>
          <w:sz w:val="24"/>
          <w:szCs w:val="24"/>
        </w:rPr>
      </w:pPr>
    </w:p>
    <w:p w14:paraId="43F9B376" w14:textId="6AE47D81" w:rsidR="008D294F" w:rsidRPr="008D294F" w:rsidRDefault="008D294F" w:rsidP="008D294F">
      <w:pPr>
        <w:rPr>
          <w:rFonts w:ascii="宋体" w:eastAsia="宋体" w:hAnsi="宋体"/>
          <w:sz w:val="24"/>
          <w:szCs w:val="24"/>
        </w:rPr>
      </w:pPr>
      <w:r w:rsidRPr="008D294F">
        <w:rPr>
          <w:rFonts w:ascii="宋体" w:eastAsia="宋体" w:hAnsi="宋体" w:hint="eastAsia"/>
          <w:sz w:val="24"/>
          <w:szCs w:val="24"/>
        </w:rPr>
        <w:t>如果你已经在顶层实体中添加了debounce相关的代码，你可以采用注释的方式（或者你也可以再重新新建一个顶层实体仅用于仿真），并且需要修改部分已经实例化的代码；</w:t>
      </w:r>
    </w:p>
    <w:p w14:paraId="5D6684C4" w14:textId="77777777" w:rsidR="008D294F" w:rsidRPr="008D294F" w:rsidRDefault="008D294F" w:rsidP="008D294F">
      <w:pPr>
        <w:rPr>
          <w:rFonts w:ascii="宋体" w:eastAsia="宋体" w:hAnsi="宋体"/>
          <w:sz w:val="24"/>
          <w:szCs w:val="24"/>
        </w:rPr>
      </w:pPr>
    </w:p>
    <w:p w14:paraId="4100374F" w14:textId="77777777" w:rsidR="008D294F" w:rsidRPr="008D294F" w:rsidRDefault="008D294F" w:rsidP="008D294F">
      <w:pPr>
        <w:rPr>
          <w:rFonts w:ascii="宋体" w:eastAsia="宋体" w:hAnsi="宋体"/>
          <w:sz w:val="24"/>
          <w:szCs w:val="24"/>
        </w:rPr>
      </w:pPr>
      <w:r w:rsidRPr="008D294F">
        <w:rPr>
          <w:rFonts w:ascii="宋体" w:eastAsia="宋体" w:hAnsi="宋体" w:hint="eastAsia"/>
          <w:sz w:val="24"/>
          <w:szCs w:val="24"/>
        </w:rPr>
        <w:t>原因是，仿真无法调用FPGA开发板的硬件资源，而debounce相关功能使用了系统的50Mhz内部时钟作为一个输入端口，而debounce的输出信号与输入有关</w:t>
      </w:r>
    </w:p>
    <w:p w14:paraId="40569EF3" w14:textId="77777777" w:rsidR="008D294F" w:rsidRPr="008D294F" w:rsidRDefault="008D294F" w:rsidP="008D294F">
      <w:pPr>
        <w:rPr>
          <w:rFonts w:ascii="宋体" w:eastAsia="宋体" w:hAnsi="宋体"/>
          <w:sz w:val="24"/>
          <w:szCs w:val="24"/>
        </w:rPr>
      </w:pPr>
    </w:p>
    <w:p w14:paraId="14C406B3" w14:textId="6CDF8E4C" w:rsidR="00B33272" w:rsidRDefault="002609DC" w:rsidP="008D29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下两张</w:t>
      </w:r>
      <w:r w:rsidR="008D294F" w:rsidRPr="008D294F">
        <w:rPr>
          <w:rFonts w:ascii="宋体" w:eastAsia="宋体" w:hAnsi="宋体" w:hint="eastAsia"/>
          <w:sz w:val="24"/>
          <w:szCs w:val="24"/>
        </w:rPr>
        <w:t>图有两段代码，分别是用于</w:t>
      </w:r>
      <w:r>
        <w:rPr>
          <w:rFonts w:ascii="宋体" w:eastAsia="宋体" w:hAnsi="宋体" w:hint="eastAsia"/>
          <w:sz w:val="24"/>
          <w:szCs w:val="24"/>
        </w:rPr>
        <w:t>烧录</w:t>
      </w:r>
      <w:r w:rsidR="008D294F" w:rsidRPr="008D294F">
        <w:rPr>
          <w:rFonts w:ascii="宋体" w:eastAsia="宋体" w:hAnsi="宋体" w:hint="eastAsia"/>
          <w:sz w:val="24"/>
          <w:szCs w:val="24"/>
        </w:rPr>
        <w:t>和用于</w:t>
      </w:r>
      <w:r>
        <w:rPr>
          <w:rFonts w:ascii="宋体" w:eastAsia="宋体" w:hAnsi="宋体" w:hint="eastAsia"/>
          <w:sz w:val="24"/>
          <w:szCs w:val="24"/>
        </w:rPr>
        <w:t>仿真</w:t>
      </w:r>
      <w:r w:rsidR="008D294F" w:rsidRPr="008D294F">
        <w:rPr>
          <w:rFonts w:ascii="宋体" w:eastAsia="宋体" w:hAnsi="宋体" w:hint="eastAsia"/>
          <w:sz w:val="24"/>
          <w:szCs w:val="24"/>
        </w:rPr>
        <w:t>的</w:t>
      </w:r>
      <w:r w:rsidR="0016590B">
        <w:rPr>
          <w:rFonts w:ascii="宋体" w:eastAsia="宋体" w:hAnsi="宋体" w:hint="eastAsia"/>
          <w:sz w:val="24"/>
          <w:szCs w:val="24"/>
        </w:rPr>
        <w:t>，供理解。</w:t>
      </w:r>
    </w:p>
    <w:p w14:paraId="5CE5B20D" w14:textId="7E53CD76" w:rsidR="00D64F4C" w:rsidRDefault="00AF185B" w:rsidP="00AF185B">
      <w:pPr>
        <w:ind w:leftChars="-540" w:left="-1134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FFE35A1" wp14:editId="7FED8FE1">
            <wp:extent cx="7329831" cy="3546176"/>
            <wp:effectExtent l="0" t="0" r="4445" b="0"/>
            <wp:docPr id="1005199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99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70031" cy="35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2F38" w14:textId="719A06A6" w:rsidR="00AF185B" w:rsidRPr="00D64F4C" w:rsidRDefault="00AF185B" w:rsidP="00AF185B">
      <w:pPr>
        <w:ind w:leftChars="-540" w:left="-1134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CFE0AC3" wp14:editId="70DCC513">
            <wp:extent cx="7393305" cy="3094329"/>
            <wp:effectExtent l="0" t="0" r="0" b="0"/>
            <wp:docPr id="1561324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24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47560" cy="311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85B" w:rsidRPr="00D64F4C" w:rsidSect="0016590B">
      <w:pgSz w:w="12240" w:h="15840"/>
      <w:pgMar w:top="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A7"/>
    <w:rsid w:val="0016590B"/>
    <w:rsid w:val="002609DC"/>
    <w:rsid w:val="00280B6E"/>
    <w:rsid w:val="004156A7"/>
    <w:rsid w:val="00622D62"/>
    <w:rsid w:val="0071032D"/>
    <w:rsid w:val="008D294F"/>
    <w:rsid w:val="008E1036"/>
    <w:rsid w:val="00AC27CE"/>
    <w:rsid w:val="00AF185B"/>
    <w:rsid w:val="00B33272"/>
    <w:rsid w:val="00C6563E"/>
    <w:rsid w:val="00D64F4C"/>
    <w:rsid w:val="00E1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42A32"/>
  <w15:chartTrackingRefBased/>
  <w15:docId w15:val="{C818B1A6-88BF-468C-938F-1C62E1C4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Wu</dc:creator>
  <cp:keywords/>
  <dc:description/>
  <cp:lastModifiedBy>Chen Wu</cp:lastModifiedBy>
  <cp:revision>14</cp:revision>
  <dcterms:created xsi:type="dcterms:W3CDTF">2024-12-17T02:55:00Z</dcterms:created>
  <dcterms:modified xsi:type="dcterms:W3CDTF">2024-12-17T03:26:00Z</dcterms:modified>
</cp:coreProperties>
</file>