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A3B8" w14:textId="6045AD90" w:rsidR="00E31803" w:rsidRDefault="00F75B50" w:rsidP="00F75B50">
      <w:pPr>
        <w:ind w:firstLine="0"/>
      </w:pPr>
      <w:r>
        <w:t>L</w:t>
      </w:r>
      <w:r>
        <w:rPr>
          <w:rFonts w:hint="eastAsia"/>
        </w:rPr>
        <w:t>ecture 1</w:t>
      </w:r>
    </w:p>
    <w:p w14:paraId="2DCF2F69" w14:textId="100285F9" w:rsidR="00F75B50" w:rsidRDefault="00F75B50" w:rsidP="00F75B50">
      <w:pPr>
        <w:ind w:firstLine="0"/>
      </w:pPr>
      <w:r w:rsidRPr="00F75B50">
        <w:rPr>
          <w:noProof/>
        </w:rPr>
        <w:drawing>
          <wp:inline distT="0" distB="0" distL="0" distR="0" wp14:anchorId="4BDA51C9" wp14:editId="75872031">
            <wp:extent cx="5274310" cy="2557145"/>
            <wp:effectExtent l="0" t="0" r="2540" b="0"/>
            <wp:docPr id="1116745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45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8750" w14:textId="1E836724" w:rsidR="00F75B50" w:rsidRDefault="00F75B50" w:rsidP="00F75B50">
      <w:pPr>
        <w:ind w:firstLine="0"/>
      </w:pPr>
      <w:r w:rsidRPr="00F75B50">
        <w:rPr>
          <w:noProof/>
        </w:rPr>
        <w:drawing>
          <wp:inline distT="0" distB="0" distL="0" distR="0" wp14:anchorId="3218A114" wp14:editId="12D76A7F">
            <wp:extent cx="5274310" cy="2660650"/>
            <wp:effectExtent l="0" t="0" r="2540" b="6350"/>
            <wp:docPr id="135386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61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C521" w14:textId="74FF0B43" w:rsidR="00F75B50" w:rsidRDefault="00F75B50" w:rsidP="00F75B50">
      <w:pPr>
        <w:ind w:firstLine="0"/>
      </w:pPr>
      <w:r>
        <w:t>S</w:t>
      </w:r>
      <w:r>
        <w:rPr>
          <w:rFonts w:hint="eastAsia"/>
        </w:rPr>
        <w:t>ignal power</w:t>
      </w:r>
      <w:r>
        <w:rPr>
          <w:rFonts w:hint="eastAsia"/>
        </w:rPr>
        <w:t>不一定要是周期函数，非周期函数也可以算</w:t>
      </w:r>
      <w:r>
        <w:rPr>
          <w:rFonts w:hint="eastAsia"/>
        </w:rPr>
        <w:t>signal power</w:t>
      </w:r>
    </w:p>
    <w:p w14:paraId="2F6D4937" w14:textId="77777777" w:rsidR="009B588D" w:rsidRDefault="009B588D" w:rsidP="00F75B50">
      <w:pPr>
        <w:ind w:firstLine="0"/>
      </w:pPr>
    </w:p>
    <w:p w14:paraId="38D3FCD5" w14:textId="33A5B46E" w:rsidR="00F75B50" w:rsidRDefault="009B588D" w:rsidP="00F75B50">
      <w:pPr>
        <w:ind w:firstLine="0"/>
      </w:pPr>
      <w:r>
        <w:t>L</w:t>
      </w:r>
      <w:r>
        <w:rPr>
          <w:rFonts w:hint="eastAsia"/>
        </w:rPr>
        <w:t>ecture 2</w:t>
      </w:r>
    </w:p>
    <w:p w14:paraId="7B2864E8" w14:textId="6070CC28" w:rsidR="009B588D" w:rsidRDefault="009B588D" w:rsidP="00F75B50">
      <w:pPr>
        <w:ind w:firstLine="0"/>
      </w:pPr>
      <w:r w:rsidRPr="009B588D">
        <w:rPr>
          <w:noProof/>
        </w:rPr>
        <w:drawing>
          <wp:inline distT="0" distB="0" distL="0" distR="0" wp14:anchorId="6254FA37" wp14:editId="7E78C18B">
            <wp:extent cx="5274310" cy="2371725"/>
            <wp:effectExtent l="0" t="0" r="2540" b="9525"/>
            <wp:docPr id="492835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35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D503" w14:textId="77777777" w:rsidR="00017E0F" w:rsidRPr="00017E0F" w:rsidRDefault="00017E0F" w:rsidP="00017E0F">
      <w:pPr>
        <w:ind w:firstLine="0"/>
        <w:rPr>
          <w:b/>
          <w:bCs/>
        </w:rPr>
      </w:pPr>
      <w:r w:rsidRPr="00017E0F">
        <w:rPr>
          <w:b/>
          <w:bCs/>
        </w:rPr>
        <w:lastRenderedPageBreak/>
        <w:t>系统类别判定总表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903"/>
        <w:gridCol w:w="1546"/>
        <w:gridCol w:w="2698"/>
        <w:gridCol w:w="2103"/>
      </w:tblGrid>
      <w:tr w:rsidR="00017E0F" w:rsidRPr="00017E0F" w14:paraId="463E3D2A" w14:textId="77777777" w:rsidTr="00017E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09C8C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系统类别</w:t>
            </w:r>
          </w:p>
        </w:tc>
        <w:tc>
          <w:tcPr>
            <w:tcW w:w="0" w:type="auto"/>
            <w:vAlign w:val="center"/>
            <w:hideMark/>
          </w:tcPr>
          <w:p w14:paraId="02427324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核心问题</w:t>
            </w:r>
          </w:p>
        </w:tc>
        <w:tc>
          <w:tcPr>
            <w:tcW w:w="0" w:type="auto"/>
            <w:vAlign w:val="center"/>
            <w:hideMark/>
          </w:tcPr>
          <w:p w14:paraId="4A47DC1B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判定方法</w:t>
            </w:r>
          </w:p>
        </w:tc>
        <w:tc>
          <w:tcPr>
            <w:tcW w:w="0" w:type="auto"/>
            <w:vAlign w:val="center"/>
            <w:hideMark/>
          </w:tcPr>
          <w:p w14:paraId="41D3E236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一句话标准</w:t>
            </w:r>
          </w:p>
        </w:tc>
        <w:tc>
          <w:tcPr>
            <w:tcW w:w="0" w:type="auto"/>
            <w:vAlign w:val="center"/>
            <w:hideMark/>
          </w:tcPr>
          <w:p w14:paraId="46019858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常见误区</w:t>
            </w:r>
          </w:p>
        </w:tc>
      </w:tr>
      <w:tr w:rsidR="00017E0F" w:rsidRPr="00017E0F" w14:paraId="2257DCEB" w14:textId="77777777" w:rsidTr="0001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3BE3" w14:textId="450BB29E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Static / Dynamic</w:t>
            </w:r>
          </w:p>
        </w:tc>
        <w:tc>
          <w:tcPr>
            <w:tcW w:w="0" w:type="auto"/>
            <w:vAlign w:val="center"/>
            <w:hideMark/>
          </w:tcPr>
          <w:p w14:paraId="62AF662E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当前输出是否只依赖当前输入？</w:t>
            </w:r>
          </w:p>
        </w:tc>
        <w:tc>
          <w:tcPr>
            <w:tcW w:w="0" w:type="auto"/>
            <w:vAlign w:val="center"/>
            <w:hideMark/>
          </w:tcPr>
          <w:p w14:paraId="7DEFD011" w14:textId="39D78245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看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y(t)</m:t>
              </m:r>
            </m:oMath>
            <w:r w:rsidRPr="00017E0F">
              <w:rPr>
                <w:sz w:val="18"/>
                <w:szCs w:val="18"/>
              </w:rPr>
              <w:t>或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y[n]</m:t>
              </m:r>
            </m:oMath>
            <w:r w:rsidRPr="00017E0F">
              <w:rPr>
                <w:sz w:val="18"/>
                <w:szCs w:val="18"/>
              </w:rPr>
              <w:t>是否</w:t>
            </w:r>
            <w:proofErr w:type="gramStart"/>
            <w:r w:rsidRPr="00017E0F">
              <w:rPr>
                <w:sz w:val="18"/>
                <w:szCs w:val="18"/>
              </w:rPr>
              <w:t>只含同一</w:t>
            </w:r>
            <w:proofErr w:type="gramEnd"/>
            <w:r w:rsidRPr="00017E0F">
              <w:rPr>
                <w:sz w:val="18"/>
                <w:szCs w:val="18"/>
              </w:rPr>
              <w:t>时刻的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x(t)</m:t>
              </m:r>
            </m:oMath>
            <w:r w:rsidRPr="00017E0F">
              <w:rPr>
                <w:sz w:val="18"/>
                <w:szCs w:val="18"/>
              </w:rPr>
              <w:t xml:space="preserve">/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x[n]</m:t>
              </m:r>
            </m:oMath>
          </w:p>
        </w:tc>
        <w:tc>
          <w:tcPr>
            <w:tcW w:w="0" w:type="auto"/>
            <w:vAlign w:val="center"/>
            <w:hideMark/>
          </w:tcPr>
          <w:p w14:paraId="740E28D0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若输出只由当前时刻输入决定，则</w:t>
            </w:r>
            <w:r w:rsidRPr="00017E0F">
              <w:rPr>
                <w:sz w:val="18"/>
                <w:szCs w:val="18"/>
              </w:rPr>
              <w:t xml:space="preserve"> static (memoryless)</w:t>
            </w:r>
            <w:r w:rsidRPr="00017E0F">
              <w:rPr>
                <w:sz w:val="18"/>
                <w:szCs w:val="18"/>
              </w:rPr>
              <w:t>；只要涉及过去</w:t>
            </w:r>
            <w:r w:rsidRPr="00017E0F">
              <w:rPr>
                <w:sz w:val="18"/>
                <w:szCs w:val="18"/>
              </w:rPr>
              <w:t>/</w:t>
            </w:r>
            <w:r w:rsidRPr="00017E0F">
              <w:rPr>
                <w:sz w:val="18"/>
                <w:szCs w:val="18"/>
              </w:rPr>
              <w:t>未来输入、积分、微分、延时、差分、累加，就是</w:t>
            </w:r>
            <w:r w:rsidRPr="00017E0F">
              <w:rPr>
                <w:sz w:val="18"/>
                <w:szCs w:val="18"/>
              </w:rPr>
              <w:t xml:space="preserve"> dynamic</w:t>
            </w:r>
          </w:p>
        </w:tc>
        <w:tc>
          <w:tcPr>
            <w:tcW w:w="0" w:type="auto"/>
            <w:vAlign w:val="center"/>
            <w:hideMark/>
          </w:tcPr>
          <w:p w14:paraId="72E6FBD4" w14:textId="0B0178EB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很多人以为</w:t>
            </w:r>
            <w:r w:rsidRPr="00017E0F">
              <w:rPr>
                <w:sz w:val="18"/>
                <w:szCs w:val="18"/>
              </w:rPr>
              <w:t>“</w:t>
            </w:r>
            <w:r w:rsidRPr="00017E0F">
              <w:rPr>
                <w:sz w:val="18"/>
                <w:szCs w:val="18"/>
              </w:rPr>
              <w:t>没有积分微分就是</w:t>
            </w:r>
            <w:r w:rsidRPr="00017E0F">
              <w:rPr>
                <w:sz w:val="18"/>
                <w:szCs w:val="18"/>
              </w:rPr>
              <w:t xml:space="preserve"> static”</w:t>
            </w:r>
            <w:r w:rsidRPr="00017E0F">
              <w:rPr>
                <w:sz w:val="18"/>
                <w:szCs w:val="18"/>
              </w:rPr>
              <w:t>，错。只要有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x(t-1)</m:t>
              </m:r>
            </m:oMath>
            <w:r w:rsidRPr="00017E0F">
              <w:rPr>
                <w:sz w:val="18"/>
                <w:szCs w:val="18"/>
              </w:rPr>
              <w:t>、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x[n+1]</m:t>
              </m:r>
            </m:oMath>
            <w:r w:rsidRPr="00017E0F">
              <w:rPr>
                <w:sz w:val="18"/>
                <w:szCs w:val="18"/>
              </w:rPr>
              <w:t xml:space="preserve"> </w:t>
            </w:r>
            <w:r w:rsidRPr="00017E0F">
              <w:rPr>
                <w:sz w:val="18"/>
                <w:szCs w:val="18"/>
              </w:rPr>
              <w:t>这种别的时刻，也不是</w:t>
            </w:r>
            <w:r w:rsidRPr="00017E0F">
              <w:rPr>
                <w:sz w:val="18"/>
                <w:szCs w:val="18"/>
              </w:rPr>
              <w:t xml:space="preserve"> static</w:t>
            </w:r>
          </w:p>
        </w:tc>
      </w:tr>
      <w:tr w:rsidR="00017E0F" w:rsidRPr="00017E0F" w14:paraId="33796AEB" w14:textId="77777777" w:rsidTr="0001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E23D" w14:textId="6CD01DFA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 xml:space="preserve">Causal / </w:t>
            </w:r>
            <w:proofErr w:type="gramStart"/>
            <w:r w:rsidRPr="00017E0F">
              <w:rPr>
                <w:sz w:val="18"/>
                <w:szCs w:val="18"/>
              </w:rPr>
              <w:t>Non-causal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6E00D9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当前输出会不会用到未来输入？</w:t>
            </w:r>
          </w:p>
        </w:tc>
        <w:tc>
          <w:tcPr>
            <w:tcW w:w="0" w:type="auto"/>
            <w:vAlign w:val="center"/>
            <w:hideMark/>
          </w:tcPr>
          <w:p w14:paraId="212351A3" w14:textId="29840E84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只检查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017E0F">
              <w:rPr>
                <w:sz w:val="18"/>
                <w:szCs w:val="18"/>
              </w:rPr>
              <w:t>或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y[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Pr="00017E0F">
              <w:rPr>
                <w:sz w:val="18"/>
                <w:szCs w:val="18"/>
              </w:rPr>
              <w:t>是否依赖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x(t&gt;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017E0F">
              <w:rPr>
                <w:sz w:val="18"/>
                <w:szCs w:val="18"/>
              </w:rPr>
              <w:t>或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x[n&gt;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</w:p>
        </w:tc>
        <w:tc>
          <w:tcPr>
            <w:tcW w:w="0" w:type="auto"/>
            <w:vAlign w:val="center"/>
            <w:hideMark/>
          </w:tcPr>
          <w:p w14:paraId="62FF94A8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只依赖当前和过去输入就是</w:t>
            </w:r>
            <w:r w:rsidRPr="00017E0F">
              <w:rPr>
                <w:sz w:val="18"/>
                <w:szCs w:val="18"/>
              </w:rPr>
              <w:t xml:space="preserve"> causal</w:t>
            </w:r>
            <w:r w:rsidRPr="00017E0F">
              <w:rPr>
                <w:sz w:val="18"/>
                <w:szCs w:val="18"/>
              </w:rPr>
              <w:t>；只要依赖未来输入就是</w:t>
            </w:r>
            <w:r w:rsidRPr="00017E0F">
              <w:rPr>
                <w:sz w:val="18"/>
                <w:szCs w:val="18"/>
              </w:rPr>
              <w:t xml:space="preserve"> non-causal</w:t>
            </w:r>
          </w:p>
        </w:tc>
        <w:tc>
          <w:tcPr>
            <w:tcW w:w="0" w:type="auto"/>
            <w:vAlign w:val="center"/>
            <w:hideMark/>
          </w:tcPr>
          <w:p w14:paraId="77B9F1AD" w14:textId="42FA8931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动态不等于非因果。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y[n]=x[n-1]</m:t>
              </m:r>
            </m:oMath>
            <w:r w:rsidRPr="00017E0F">
              <w:rPr>
                <w:sz w:val="18"/>
                <w:szCs w:val="18"/>
              </w:rPr>
              <w:t xml:space="preserve"> </w:t>
            </w:r>
            <w:r w:rsidRPr="00017E0F">
              <w:rPr>
                <w:sz w:val="18"/>
                <w:szCs w:val="18"/>
              </w:rPr>
              <w:t>是</w:t>
            </w:r>
            <w:r w:rsidRPr="00017E0F">
              <w:rPr>
                <w:sz w:val="18"/>
                <w:szCs w:val="18"/>
              </w:rPr>
              <w:t xml:space="preserve"> dynamic</w:t>
            </w:r>
            <w:r w:rsidRPr="00017E0F">
              <w:rPr>
                <w:sz w:val="18"/>
                <w:szCs w:val="18"/>
              </w:rPr>
              <w:t>，但仍然</w:t>
            </w:r>
            <w:r w:rsidRPr="00017E0F">
              <w:rPr>
                <w:sz w:val="18"/>
                <w:szCs w:val="18"/>
              </w:rPr>
              <w:t xml:space="preserve"> causal</w:t>
            </w:r>
          </w:p>
        </w:tc>
      </w:tr>
      <w:tr w:rsidR="00017E0F" w:rsidRPr="00017E0F" w14:paraId="0A95306D" w14:textId="77777777" w:rsidTr="0001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8785" w14:textId="071B0413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 xml:space="preserve">Invertible / </w:t>
            </w:r>
            <w:proofErr w:type="gramStart"/>
            <w:r w:rsidRPr="00017E0F">
              <w:rPr>
                <w:sz w:val="18"/>
                <w:szCs w:val="18"/>
              </w:rPr>
              <w:t>Non-invertible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E6E477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能不能由输出唯一恢复输入？</w:t>
            </w:r>
          </w:p>
        </w:tc>
        <w:tc>
          <w:tcPr>
            <w:tcW w:w="0" w:type="auto"/>
            <w:vAlign w:val="center"/>
            <w:hideMark/>
          </w:tcPr>
          <w:p w14:paraId="17D77955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问：不同输入会不会得到同一个输出？若会，则不可逆</w:t>
            </w:r>
          </w:p>
        </w:tc>
        <w:tc>
          <w:tcPr>
            <w:tcW w:w="0" w:type="auto"/>
            <w:vAlign w:val="center"/>
            <w:hideMark/>
          </w:tcPr>
          <w:p w14:paraId="40566C06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若一一对应，则</w:t>
            </w:r>
            <w:r w:rsidRPr="00017E0F">
              <w:rPr>
                <w:sz w:val="18"/>
                <w:szCs w:val="18"/>
              </w:rPr>
              <w:t xml:space="preserve"> invertible</w:t>
            </w:r>
            <w:r w:rsidRPr="00017E0F">
              <w:rPr>
                <w:sz w:val="18"/>
                <w:szCs w:val="18"/>
              </w:rPr>
              <w:t>；若多对一，则</w:t>
            </w:r>
            <w:r w:rsidRPr="00017E0F">
              <w:rPr>
                <w:sz w:val="18"/>
                <w:szCs w:val="18"/>
              </w:rPr>
              <w:t xml:space="preserve"> non-invertible</w:t>
            </w:r>
          </w:p>
        </w:tc>
        <w:tc>
          <w:tcPr>
            <w:tcW w:w="0" w:type="auto"/>
            <w:vAlign w:val="center"/>
            <w:hideMark/>
          </w:tcPr>
          <w:p w14:paraId="5EDE2097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x(t)</w:t>
            </w:r>
          </w:p>
        </w:tc>
      </w:tr>
      <w:tr w:rsidR="00017E0F" w:rsidRPr="00017E0F" w14:paraId="1E2A2FB6" w14:textId="77777777" w:rsidTr="0001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8AD6" w14:textId="3277F0F2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Stable / Unstable</w:t>
            </w:r>
          </w:p>
        </w:tc>
        <w:tc>
          <w:tcPr>
            <w:tcW w:w="0" w:type="auto"/>
            <w:vAlign w:val="center"/>
            <w:hideMark/>
          </w:tcPr>
          <w:p w14:paraId="0A2DE0ED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有界输入会不会产生无界输出？</w:t>
            </w:r>
          </w:p>
        </w:tc>
        <w:tc>
          <w:tcPr>
            <w:tcW w:w="0" w:type="auto"/>
            <w:vAlign w:val="center"/>
            <w:hideMark/>
          </w:tcPr>
          <w:p w14:paraId="1D1AABE2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用</w:t>
            </w:r>
            <w:r w:rsidRPr="00017E0F">
              <w:rPr>
                <w:sz w:val="18"/>
                <w:szCs w:val="18"/>
              </w:rPr>
              <w:t xml:space="preserve"> BIBO stability</w:t>
            </w:r>
            <w:r w:rsidRPr="00017E0F">
              <w:rPr>
                <w:sz w:val="18"/>
                <w:szCs w:val="18"/>
              </w:rPr>
              <w:t>：若对任意有界输入，输出都有限界，则稳定</w:t>
            </w:r>
          </w:p>
        </w:tc>
        <w:tc>
          <w:tcPr>
            <w:tcW w:w="0" w:type="auto"/>
            <w:vAlign w:val="center"/>
            <w:hideMark/>
          </w:tcPr>
          <w:p w14:paraId="2340B107" w14:textId="59B4FFA0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输入有界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Pr="00017E0F">
              <w:rPr>
                <w:sz w:val="18"/>
                <w:szCs w:val="18"/>
              </w:rPr>
              <w:t>输出有界，则</w:t>
            </w:r>
            <w:r w:rsidRPr="00017E0F">
              <w:rPr>
                <w:sz w:val="18"/>
                <w:szCs w:val="18"/>
              </w:rPr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7E0EF06B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别拿</w:t>
            </w:r>
            <w:r w:rsidRPr="00017E0F">
              <w:rPr>
                <w:sz w:val="18"/>
                <w:szCs w:val="18"/>
              </w:rPr>
              <w:t>“</w:t>
            </w:r>
            <w:r w:rsidRPr="00017E0F">
              <w:rPr>
                <w:sz w:val="18"/>
                <w:szCs w:val="18"/>
              </w:rPr>
              <w:t>零输入响应会不会发散</w:t>
            </w:r>
            <w:r w:rsidRPr="00017E0F">
              <w:rPr>
                <w:sz w:val="18"/>
                <w:szCs w:val="18"/>
              </w:rPr>
              <w:t>”</w:t>
            </w:r>
            <w:r w:rsidRPr="00017E0F">
              <w:rPr>
                <w:sz w:val="18"/>
                <w:szCs w:val="18"/>
              </w:rPr>
              <w:t>直接替代</w:t>
            </w:r>
            <w:r w:rsidRPr="00017E0F">
              <w:rPr>
                <w:sz w:val="18"/>
                <w:szCs w:val="18"/>
              </w:rPr>
              <w:t>BIBO</w:t>
            </w:r>
            <w:r w:rsidRPr="00017E0F">
              <w:rPr>
                <w:sz w:val="18"/>
                <w:szCs w:val="18"/>
              </w:rPr>
              <w:t>。</w:t>
            </w:r>
            <w:r w:rsidRPr="00017E0F">
              <w:rPr>
                <w:sz w:val="18"/>
                <w:szCs w:val="18"/>
              </w:rPr>
              <w:t>Signals</w:t>
            </w:r>
            <w:r w:rsidRPr="00017E0F">
              <w:rPr>
                <w:sz w:val="18"/>
                <w:szCs w:val="18"/>
              </w:rPr>
              <w:t>基础里通常先按</w:t>
            </w:r>
            <w:r w:rsidRPr="00017E0F">
              <w:rPr>
                <w:sz w:val="18"/>
                <w:szCs w:val="18"/>
              </w:rPr>
              <w:t xml:space="preserve"> bounded input → bounded output </w:t>
            </w:r>
            <w:r w:rsidRPr="00017E0F">
              <w:rPr>
                <w:sz w:val="18"/>
                <w:szCs w:val="18"/>
              </w:rPr>
              <w:t>判</w:t>
            </w:r>
          </w:p>
        </w:tc>
      </w:tr>
      <w:tr w:rsidR="00017E0F" w:rsidRPr="00017E0F" w14:paraId="3F08A9C2" w14:textId="77777777" w:rsidTr="0001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0FE4" w14:textId="3E63358D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Time-invariant / Time-variant</w:t>
            </w:r>
          </w:p>
        </w:tc>
        <w:tc>
          <w:tcPr>
            <w:tcW w:w="0" w:type="auto"/>
            <w:vAlign w:val="center"/>
            <w:hideMark/>
          </w:tcPr>
          <w:p w14:paraId="4CEF6F33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输入整体延迟后，输出会不会同样延迟？</w:t>
            </w:r>
          </w:p>
        </w:tc>
        <w:tc>
          <w:tcPr>
            <w:tcW w:w="0" w:type="auto"/>
            <w:vAlign w:val="center"/>
            <w:hideMark/>
          </w:tcPr>
          <w:p w14:paraId="1889DB69" w14:textId="6ED0D2B1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做延时实验：先求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T{x(t-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)}</m:t>
              </m:r>
            </m:oMath>
            <w:r w:rsidRPr="00017E0F">
              <w:rPr>
                <w:sz w:val="18"/>
                <w:szCs w:val="18"/>
              </w:rPr>
              <w:t>，再比较是否等于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y(t-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  <w:tc>
          <w:tcPr>
            <w:tcW w:w="0" w:type="auto"/>
            <w:vAlign w:val="center"/>
            <w:hideMark/>
          </w:tcPr>
          <w:p w14:paraId="7BB3037D" w14:textId="03BC0864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若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T{x(t-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)}=y(t-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017E0F">
              <w:rPr>
                <w:sz w:val="18"/>
                <w:szCs w:val="18"/>
              </w:rPr>
              <w:t>，则</w:t>
            </w:r>
            <w:r w:rsidRPr="00017E0F">
              <w:rPr>
                <w:sz w:val="18"/>
                <w:szCs w:val="18"/>
              </w:rPr>
              <w:t xml:space="preserve"> time-invariant</w:t>
            </w:r>
          </w:p>
        </w:tc>
        <w:tc>
          <w:tcPr>
            <w:tcW w:w="0" w:type="auto"/>
            <w:vAlign w:val="center"/>
            <w:hideMark/>
          </w:tcPr>
          <w:p w14:paraId="2EDBBDAF" w14:textId="29C16784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最大雷区：系统里出现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oMath>
            <w:r w:rsidRPr="00017E0F">
              <w:rPr>
                <w:sz w:val="18"/>
                <w:szCs w:val="18"/>
              </w:rPr>
              <w:t>或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oMath>
            <w:r w:rsidRPr="00017E0F">
              <w:rPr>
                <w:sz w:val="18"/>
                <w:szCs w:val="18"/>
              </w:rPr>
              <w:t>不一定就时变，但大概率要警惕；必须按定义验，不要靠感觉</w:t>
            </w:r>
          </w:p>
        </w:tc>
      </w:tr>
      <w:tr w:rsidR="00017E0F" w:rsidRPr="00017E0F" w14:paraId="4119FA08" w14:textId="77777777" w:rsidTr="00017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4062" w14:textId="7F0A408E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Linear / Nonlinear</w:t>
            </w:r>
          </w:p>
        </w:tc>
        <w:tc>
          <w:tcPr>
            <w:tcW w:w="0" w:type="auto"/>
            <w:vAlign w:val="center"/>
            <w:hideMark/>
          </w:tcPr>
          <w:p w14:paraId="2963BF54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是否满足叠加原理？</w:t>
            </w:r>
          </w:p>
        </w:tc>
        <w:tc>
          <w:tcPr>
            <w:tcW w:w="0" w:type="auto"/>
            <w:vAlign w:val="center"/>
            <w:hideMark/>
          </w:tcPr>
          <w:p w14:paraId="72AFB72E" w14:textId="5122106C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检查</w:t>
            </w:r>
            <w:r w:rsidRPr="00017E0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T{a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}=?aT{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}+bT{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</w:p>
        </w:tc>
        <w:tc>
          <w:tcPr>
            <w:tcW w:w="0" w:type="auto"/>
            <w:vAlign w:val="center"/>
            <w:hideMark/>
          </w:tcPr>
          <w:p w14:paraId="5A134C5B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满足加法性和齐次性，就是</w:t>
            </w:r>
            <w:r w:rsidRPr="00017E0F">
              <w:rPr>
                <w:sz w:val="18"/>
                <w:szCs w:val="18"/>
              </w:rPr>
              <w:t xml:space="preserve"> linear</w:t>
            </w:r>
          </w:p>
        </w:tc>
        <w:tc>
          <w:tcPr>
            <w:tcW w:w="0" w:type="auto"/>
            <w:vAlign w:val="center"/>
            <w:hideMark/>
          </w:tcPr>
          <w:p w14:paraId="10AC67E2" w14:textId="77777777" w:rsidR="00017E0F" w:rsidRPr="00017E0F" w:rsidRDefault="00017E0F" w:rsidP="00017E0F">
            <w:pPr>
              <w:ind w:firstLine="0"/>
              <w:rPr>
                <w:sz w:val="18"/>
                <w:szCs w:val="18"/>
              </w:rPr>
            </w:pPr>
            <w:r w:rsidRPr="00017E0F">
              <w:rPr>
                <w:sz w:val="18"/>
                <w:szCs w:val="18"/>
              </w:rPr>
              <w:t>x(t)</w:t>
            </w:r>
          </w:p>
        </w:tc>
      </w:tr>
    </w:tbl>
    <w:p w14:paraId="1CDFC0E1" w14:textId="77777777" w:rsidR="00017E0F" w:rsidRDefault="00017E0F" w:rsidP="00F75B50">
      <w:pPr>
        <w:ind w:firstLine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160"/>
        <w:gridCol w:w="3420"/>
      </w:tblGrid>
      <w:tr w:rsidR="00C91819" w:rsidRPr="00C91819" w14:paraId="08AEF44A" w14:textId="77777777" w:rsidTr="00C91819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37EEE801" w14:textId="77777777" w:rsidR="00C91819" w:rsidRPr="00C91819" w:rsidRDefault="00C91819" w:rsidP="00C91819">
            <w:pPr>
              <w:ind w:firstLine="0"/>
              <w:rPr>
                <w:b/>
                <w:bCs/>
              </w:rPr>
            </w:pPr>
            <w:r w:rsidRPr="00C91819">
              <w:rPr>
                <w:b/>
                <w:bCs/>
              </w:rPr>
              <w:t>符号</w:t>
            </w:r>
          </w:p>
        </w:tc>
        <w:tc>
          <w:tcPr>
            <w:tcW w:w="2130" w:type="dxa"/>
            <w:vAlign w:val="center"/>
            <w:hideMark/>
          </w:tcPr>
          <w:p w14:paraId="634752C4" w14:textId="77777777" w:rsidR="00C91819" w:rsidRPr="00C91819" w:rsidRDefault="00C91819" w:rsidP="00C91819">
            <w:pPr>
              <w:ind w:firstLine="0"/>
              <w:rPr>
                <w:b/>
                <w:bCs/>
              </w:rPr>
            </w:pPr>
            <w:r w:rsidRPr="00C91819">
              <w:rPr>
                <w:b/>
                <w:bCs/>
              </w:rPr>
              <w:t>含义</w:t>
            </w:r>
          </w:p>
        </w:tc>
        <w:tc>
          <w:tcPr>
            <w:tcW w:w="3375" w:type="dxa"/>
            <w:vAlign w:val="center"/>
            <w:hideMark/>
          </w:tcPr>
          <w:p w14:paraId="423F1254" w14:textId="77777777" w:rsidR="00C91819" w:rsidRPr="00C91819" w:rsidRDefault="00C91819" w:rsidP="00C91819">
            <w:pPr>
              <w:ind w:firstLine="0"/>
              <w:rPr>
                <w:b/>
                <w:bCs/>
              </w:rPr>
            </w:pPr>
            <w:r w:rsidRPr="00C91819">
              <w:rPr>
                <w:b/>
                <w:bCs/>
              </w:rPr>
              <w:t>定义</w:t>
            </w:r>
            <w:r w:rsidRPr="00C91819">
              <w:rPr>
                <w:b/>
                <w:bCs/>
              </w:rPr>
              <w:t>/</w:t>
            </w:r>
            <w:r w:rsidRPr="00C91819">
              <w:rPr>
                <w:b/>
                <w:bCs/>
              </w:rPr>
              <w:t>说明</w:t>
            </w:r>
          </w:p>
        </w:tc>
      </w:tr>
      <w:tr w:rsidR="00C91819" w:rsidRPr="00C91819" w14:paraId="05E52B1C" w14:textId="77777777" w:rsidTr="00C91819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ADE7135" w14:textId="33BAF4C1" w:rsidR="00C91819" w:rsidRPr="00C91819" w:rsidRDefault="00C91819" w:rsidP="00C91819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Re</m:t>
                </m:r>
                <m:r>
                  <w:rPr>
                    <w:rFonts w:ascii="Cambria Math" w:hAnsi="Cambria Math"/>
                  </w:rPr>
                  <m:t>[x]</m:t>
                </m:r>
              </m:oMath>
            </m:oMathPara>
          </w:p>
        </w:tc>
        <w:tc>
          <w:tcPr>
            <w:tcW w:w="2130" w:type="dxa"/>
            <w:vAlign w:val="center"/>
            <w:hideMark/>
          </w:tcPr>
          <w:p w14:paraId="02A9CC2F" w14:textId="77777777" w:rsidR="00C91819" w:rsidRPr="00C91819" w:rsidRDefault="00C91819" w:rsidP="00C91819">
            <w:pPr>
              <w:ind w:firstLine="0"/>
            </w:pPr>
            <w:r w:rsidRPr="00C91819">
              <w:t>实部</w:t>
            </w:r>
          </w:p>
        </w:tc>
        <w:tc>
          <w:tcPr>
            <w:tcW w:w="3375" w:type="dxa"/>
            <w:vAlign w:val="center"/>
            <w:hideMark/>
          </w:tcPr>
          <w:p w14:paraId="470AD6F4" w14:textId="77777777" w:rsidR="00C91819" w:rsidRPr="00C91819" w:rsidRDefault="00C91819" w:rsidP="00C91819">
            <w:pPr>
              <w:ind w:firstLine="0"/>
            </w:pPr>
            <w:r w:rsidRPr="00C91819">
              <w:t>取复数或复信号的实部</w:t>
            </w:r>
          </w:p>
        </w:tc>
      </w:tr>
      <w:tr w:rsidR="00C91819" w:rsidRPr="00C91819" w14:paraId="55157847" w14:textId="77777777" w:rsidTr="00C91819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3B37AD5" w14:textId="2D6C5AA0" w:rsidR="00C91819" w:rsidRPr="00C91819" w:rsidRDefault="00C91819" w:rsidP="00C91819">
            <w:pPr>
              <w:ind w:firstLine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Im</m:t>
              </m:r>
              <m:r>
                <w:rPr>
                  <w:rFonts w:ascii="Cambria Math" w:hAnsi="Cambria Math"/>
                </w:rPr>
                <m:t>[x]</m:t>
              </m:r>
            </m:oMath>
            <w:r w:rsidRPr="00C91819">
              <w:t>或</w:t>
            </w:r>
            <w:r w:rsidRPr="00C91819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imag</m:t>
              </m:r>
              <m:r>
                <w:rPr>
                  <w:rFonts w:ascii="Cambria Math" w:hAnsi="Cambria Math"/>
                </w:rPr>
                <m:t>[x]</m:t>
              </m:r>
            </m:oMath>
          </w:p>
        </w:tc>
        <w:tc>
          <w:tcPr>
            <w:tcW w:w="2130" w:type="dxa"/>
            <w:vAlign w:val="center"/>
            <w:hideMark/>
          </w:tcPr>
          <w:p w14:paraId="577C16EB" w14:textId="77777777" w:rsidR="00C91819" w:rsidRPr="00C91819" w:rsidRDefault="00C91819" w:rsidP="00C91819">
            <w:pPr>
              <w:ind w:firstLine="0"/>
            </w:pPr>
            <w:r w:rsidRPr="00C91819">
              <w:t>虚部</w:t>
            </w:r>
          </w:p>
        </w:tc>
        <w:tc>
          <w:tcPr>
            <w:tcW w:w="3375" w:type="dxa"/>
            <w:vAlign w:val="center"/>
            <w:hideMark/>
          </w:tcPr>
          <w:p w14:paraId="4E881188" w14:textId="77777777" w:rsidR="00C91819" w:rsidRPr="00C91819" w:rsidRDefault="00C91819" w:rsidP="00C91819">
            <w:pPr>
              <w:ind w:firstLine="0"/>
            </w:pPr>
            <w:r w:rsidRPr="00C91819">
              <w:t>取虚部</w:t>
            </w:r>
          </w:p>
        </w:tc>
      </w:tr>
      <w:tr w:rsidR="00C91819" w:rsidRPr="00C91819" w14:paraId="6E0DDC4E" w14:textId="77777777" w:rsidTr="00C91819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D6FB7D6" w14:textId="429046DD" w:rsidR="00C91819" w:rsidRPr="00C91819" w:rsidRDefault="00C91819" w:rsidP="00C91819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Ev</m:t>
                </m:r>
                <m:r>
                  <w:rPr>
                    <w:rFonts w:ascii="Cambria Math" w:hAnsi="Cambria Math"/>
                  </w:rPr>
                  <m:t>[x(t)]</m:t>
                </m:r>
              </m:oMath>
            </m:oMathPara>
          </w:p>
        </w:tc>
        <w:tc>
          <w:tcPr>
            <w:tcW w:w="2130" w:type="dxa"/>
            <w:vAlign w:val="center"/>
            <w:hideMark/>
          </w:tcPr>
          <w:p w14:paraId="21EC74AB" w14:textId="77777777" w:rsidR="00C91819" w:rsidRPr="00C91819" w:rsidRDefault="00C91819" w:rsidP="00C91819">
            <w:pPr>
              <w:ind w:firstLine="0"/>
            </w:pPr>
            <w:proofErr w:type="gramStart"/>
            <w:r w:rsidRPr="00C91819">
              <w:t>偶部</w:t>
            </w:r>
            <w:proofErr w:type="gramEnd"/>
          </w:p>
        </w:tc>
        <w:tc>
          <w:tcPr>
            <w:tcW w:w="3375" w:type="dxa"/>
            <w:vAlign w:val="center"/>
            <w:hideMark/>
          </w:tcPr>
          <w:p w14:paraId="07449B7E" w14:textId="6A6FBE3C" w:rsidR="00C91819" w:rsidRPr="00C91819" w:rsidRDefault="00000000" w:rsidP="00C91819">
            <w:pPr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x(t)+x(-t)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C91819" w:rsidRPr="00C91819" w14:paraId="79E839D5" w14:textId="77777777" w:rsidTr="00C91819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24C98AA2" w14:textId="3BD0B6EC" w:rsidR="00C91819" w:rsidRPr="00C91819" w:rsidRDefault="00C91819" w:rsidP="00C91819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Od</m:t>
                </m:r>
                <m:r>
                  <w:rPr>
                    <w:rFonts w:ascii="Cambria Math" w:hAnsi="Cambria Math"/>
                  </w:rPr>
                  <m:t>[x(t)]</m:t>
                </m:r>
              </m:oMath>
            </m:oMathPara>
          </w:p>
        </w:tc>
        <w:tc>
          <w:tcPr>
            <w:tcW w:w="2130" w:type="dxa"/>
            <w:vAlign w:val="center"/>
            <w:hideMark/>
          </w:tcPr>
          <w:p w14:paraId="62D82AB6" w14:textId="77777777" w:rsidR="00C91819" w:rsidRPr="00C91819" w:rsidRDefault="00C91819" w:rsidP="00C91819">
            <w:pPr>
              <w:ind w:firstLine="0"/>
            </w:pPr>
            <w:proofErr w:type="gramStart"/>
            <w:r w:rsidRPr="00C91819">
              <w:t>奇部</w:t>
            </w:r>
            <w:proofErr w:type="gramEnd"/>
          </w:p>
        </w:tc>
        <w:tc>
          <w:tcPr>
            <w:tcW w:w="3375" w:type="dxa"/>
            <w:vAlign w:val="center"/>
            <w:hideMark/>
          </w:tcPr>
          <w:p w14:paraId="19EB7B5C" w14:textId="2926FC82" w:rsidR="00C91819" w:rsidRPr="00C91819" w:rsidRDefault="00000000" w:rsidP="00C91819">
            <w:pPr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x(t)-x(-t)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50C3A6B" w14:textId="3E7F8C18" w:rsidR="00C91819" w:rsidRDefault="005E3AF1" w:rsidP="00C91819">
      <w:pPr>
        <w:ind w:firstLine="0"/>
      </w:pPr>
      <w:r w:rsidRPr="005E3AF1">
        <w:rPr>
          <w:noProof/>
        </w:rPr>
        <w:lastRenderedPageBreak/>
        <w:drawing>
          <wp:inline distT="0" distB="0" distL="0" distR="0" wp14:anchorId="3E2E4F4F" wp14:editId="781C5074">
            <wp:extent cx="5274310" cy="2440305"/>
            <wp:effectExtent l="0" t="0" r="2540" b="0"/>
            <wp:docPr id="1026386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6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8171" w14:textId="2E5B2D49" w:rsidR="005E3AF1" w:rsidRDefault="005E3AF1" w:rsidP="00C91819">
      <w:pPr>
        <w:ind w:firstLine="0"/>
      </w:pPr>
      <w:r w:rsidRPr="005E3AF1">
        <w:rPr>
          <w:noProof/>
        </w:rPr>
        <w:drawing>
          <wp:inline distT="0" distB="0" distL="0" distR="0" wp14:anchorId="7AE51DF6" wp14:editId="77D31051">
            <wp:extent cx="5274310" cy="2411095"/>
            <wp:effectExtent l="0" t="0" r="2540" b="8255"/>
            <wp:docPr id="578116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6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5221" w14:textId="77777777" w:rsidR="007F4B0D" w:rsidRDefault="007F4B0D" w:rsidP="00C91819">
      <w:pPr>
        <w:ind w:firstLine="0"/>
      </w:pPr>
    </w:p>
    <w:p w14:paraId="5C0AB6A7" w14:textId="1FEFDA59" w:rsidR="007F4B0D" w:rsidRDefault="007F4B0D" w:rsidP="00C91819">
      <w:pPr>
        <w:ind w:firstLine="0"/>
      </w:pPr>
      <w:r>
        <w:t>L</w:t>
      </w:r>
      <w:r>
        <w:rPr>
          <w:rFonts w:hint="eastAsia"/>
        </w:rPr>
        <w:t>ecture 3</w:t>
      </w:r>
    </w:p>
    <w:p w14:paraId="1DE229E2" w14:textId="1A484C70" w:rsidR="007F4B0D" w:rsidRDefault="007F4B0D" w:rsidP="00C91819">
      <w:pPr>
        <w:ind w:firstLine="0"/>
      </w:pPr>
      <w:r w:rsidRPr="007F4B0D">
        <w:rPr>
          <w:noProof/>
        </w:rPr>
        <w:drawing>
          <wp:inline distT="0" distB="0" distL="0" distR="0" wp14:anchorId="62A9158A" wp14:editId="1237062A">
            <wp:extent cx="5274310" cy="2333625"/>
            <wp:effectExtent l="0" t="0" r="2540" b="9525"/>
            <wp:docPr id="777905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05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7A8B" w14:textId="4B9D9470" w:rsidR="007F4B0D" w:rsidRDefault="007F4B0D" w:rsidP="00C91819">
      <w:pPr>
        <w:ind w:firstLine="0"/>
      </w:pPr>
      <w:r w:rsidRPr="007F4B0D">
        <w:rPr>
          <w:noProof/>
        </w:rPr>
        <w:lastRenderedPageBreak/>
        <w:drawing>
          <wp:inline distT="0" distB="0" distL="0" distR="0" wp14:anchorId="77546E9E" wp14:editId="4892280C">
            <wp:extent cx="5274310" cy="2527300"/>
            <wp:effectExtent l="0" t="0" r="2540" b="6350"/>
            <wp:docPr id="65270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E08F" w14:textId="4C54F14F" w:rsidR="007F4B0D" w:rsidRDefault="007F4B0D" w:rsidP="00C91819">
      <w:pPr>
        <w:ind w:firstLine="0"/>
      </w:pPr>
      <w:r w:rsidRPr="007F4B0D">
        <w:rPr>
          <w:noProof/>
        </w:rPr>
        <w:drawing>
          <wp:inline distT="0" distB="0" distL="0" distR="0" wp14:anchorId="71BA3046" wp14:editId="3E5C539A">
            <wp:extent cx="5274310" cy="2444750"/>
            <wp:effectExtent l="0" t="0" r="2540" b="0"/>
            <wp:docPr id="2045858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8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ED22" w14:textId="77777777" w:rsidR="007F4B0D" w:rsidRDefault="007F4B0D" w:rsidP="00C91819">
      <w:pPr>
        <w:ind w:firstLine="0"/>
      </w:pPr>
    </w:p>
    <w:p w14:paraId="50C5B2EA" w14:textId="73F1EA61" w:rsidR="000063AB" w:rsidRDefault="000063AB" w:rsidP="00C91819">
      <w:pPr>
        <w:ind w:firstLine="0"/>
      </w:pPr>
      <w:r>
        <w:t>L</w:t>
      </w:r>
      <w:r>
        <w:rPr>
          <w:rFonts w:hint="eastAsia"/>
        </w:rPr>
        <w:t>ecture 4</w:t>
      </w:r>
    </w:p>
    <w:p w14:paraId="40ABFC74" w14:textId="3C9581C7" w:rsidR="000063AB" w:rsidRDefault="000063AB" w:rsidP="00C91819">
      <w:pPr>
        <w:ind w:firstLine="0"/>
      </w:pPr>
      <w:r w:rsidRPr="000063AB">
        <w:rPr>
          <w:noProof/>
        </w:rPr>
        <w:drawing>
          <wp:inline distT="0" distB="0" distL="0" distR="0" wp14:anchorId="4EA08C94" wp14:editId="6853CE59">
            <wp:extent cx="5274310" cy="2327910"/>
            <wp:effectExtent l="0" t="0" r="2540" b="0"/>
            <wp:docPr id="60855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5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D0AC" w14:textId="585FF97D" w:rsidR="000063AB" w:rsidRDefault="00216F58" w:rsidP="00C91819">
      <w:pPr>
        <w:ind w:firstLine="0"/>
      </w:pPr>
      <w:r w:rsidRPr="00216F58">
        <w:rPr>
          <w:noProof/>
        </w:rPr>
        <w:lastRenderedPageBreak/>
        <w:drawing>
          <wp:inline distT="0" distB="0" distL="0" distR="0" wp14:anchorId="74F3236C" wp14:editId="6233E339">
            <wp:extent cx="5274310" cy="2265680"/>
            <wp:effectExtent l="0" t="0" r="2540" b="1270"/>
            <wp:docPr id="841978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78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40A1" w14:textId="5BDF9D53" w:rsidR="00216F58" w:rsidRDefault="00020426" w:rsidP="00C91819">
      <w:pPr>
        <w:ind w:firstLine="0"/>
      </w:pPr>
      <w:r w:rsidRPr="00020426">
        <w:rPr>
          <w:noProof/>
        </w:rPr>
        <w:drawing>
          <wp:inline distT="0" distB="0" distL="0" distR="0" wp14:anchorId="2CA37190" wp14:editId="6B20F3FB">
            <wp:extent cx="5274310" cy="2495550"/>
            <wp:effectExtent l="0" t="0" r="2540" b="0"/>
            <wp:docPr id="250175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75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A22E" w14:textId="77777777" w:rsidR="006B417C" w:rsidRDefault="006B417C" w:rsidP="00C91819">
      <w:pPr>
        <w:ind w:firstLine="0"/>
      </w:pPr>
    </w:p>
    <w:p w14:paraId="1CA9C319" w14:textId="350F81FF" w:rsidR="006B417C" w:rsidRDefault="006B417C" w:rsidP="00C91819">
      <w:pPr>
        <w:ind w:firstLine="0"/>
      </w:pPr>
      <w:r>
        <w:t>L</w:t>
      </w:r>
      <w:r>
        <w:rPr>
          <w:rFonts w:hint="eastAsia"/>
        </w:rPr>
        <w:t>ecture 5</w:t>
      </w:r>
    </w:p>
    <w:p w14:paraId="692DAD3E" w14:textId="71B1EBA0" w:rsidR="006B417C" w:rsidRDefault="006B417C" w:rsidP="00C91819">
      <w:pPr>
        <w:ind w:firstLine="0"/>
      </w:pPr>
      <w:r w:rsidRPr="006B417C">
        <w:rPr>
          <w:noProof/>
        </w:rPr>
        <w:drawing>
          <wp:inline distT="0" distB="0" distL="0" distR="0" wp14:anchorId="51A95894" wp14:editId="127A71F3">
            <wp:extent cx="5274310" cy="2500630"/>
            <wp:effectExtent l="0" t="0" r="2540" b="0"/>
            <wp:docPr id="765119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9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BC6B" w14:textId="3A74B216" w:rsidR="006B417C" w:rsidRDefault="006C24F3" w:rsidP="00C91819">
      <w:pPr>
        <w:ind w:firstLine="0"/>
      </w:pPr>
      <w:r w:rsidRPr="006C24F3">
        <w:rPr>
          <w:noProof/>
        </w:rPr>
        <w:lastRenderedPageBreak/>
        <w:drawing>
          <wp:inline distT="0" distB="0" distL="0" distR="0" wp14:anchorId="29E0D8D3" wp14:editId="02D225F9">
            <wp:extent cx="5274310" cy="2544445"/>
            <wp:effectExtent l="0" t="0" r="2540" b="8255"/>
            <wp:docPr id="1533260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60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03A7" w14:textId="77777777" w:rsidR="006C24F3" w:rsidRDefault="006C24F3" w:rsidP="00C91819">
      <w:pPr>
        <w:ind w:firstLine="0"/>
      </w:pPr>
    </w:p>
    <w:p w14:paraId="214C0174" w14:textId="67474D8C" w:rsidR="00C64929" w:rsidRDefault="00C64929" w:rsidP="00C91819">
      <w:pPr>
        <w:ind w:firstLine="0"/>
      </w:pPr>
      <w:r>
        <w:t>L</w:t>
      </w:r>
      <w:r>
        <w:rPr>
          <w:rFonts w:hint="eastAsia"/>
        </w:rPr>
        <w:t xml:space="preserve">ecture 7 </w:t>
      </w:r>
    </w:p>
    <w:p w14:paraId="2D55F451" w14:textId="0B810C7E" w:rsidR="00C64929" w:rsidRDefault="00C64929" w:rsidP="00C91819">
      <w:pPr>
        <w:ind w:firstLine="0"/>
      </w:pPr>
      <w:r w:rsidRPr="00C64929">
        <w:rPr>
          <w:noProof/>
        </w:rPr>
        <w:drawing>
          <wp:inline distT="0" distB="0" distL="0" distR="0" wp14:anchorId="70C8F84A" wp14:editId="27A09E34">
            <wp:extent cx="5274310" cy="2594610"/>
            <wp:effectExtent l="0" t="0" r="2540" b="0"/>
            <wp:docPr id="228675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5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D6D6" w14:textId="693C9F25" w:rsidR="00C64929" w:rsidRDefault="00C64929" w:rsidP="00C91819">
      <w:pPr>
        <w:ind w:firstLine="0"/>
      </w:pPr>
      <w:r w:rsidRPr="00C64929">
        <w:rPr>
          <w:noProof/>
        </w:rPr>
        <w:drawing>
          <wp:inline distT="0" distB="0" distL="0" distR="0" wp14:anchorId="55B247AD" wp14:editId="312FA176">
            <wp:extent cx="5274310" cy="2684780"/>
            <wp:effectExtent l="0" t="0" r="2540" b="1270"/>
            <wp:docPr id="798298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98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BA17" w14:textId="1D75D0F4" w:rsidR="00C64929" w:rsidRDefault="00C64929" w:rsidP="00C91819">
      <w:pPr>
        <w:ind w:firstLine="0"/>
      </w:pPr>
      <w:r w:rsidRPr="00C64929">
        <w:rPr>
          <w:noProof/>
        </w:rPr>
        <w:lastRenderedPageBreak/>
        <w:drawing>
          <wp:inline distT="0" distB="0" distL="0" distR="0" wp14:anchorId="4BDDE473" wp14:editId="72FE161F">
            <wp:extent cx="5274310" cy="2635250"/>
            <wp:effectExtent l="0" t="0" r="2540" b="0"/>
            <wp:docPr id="1211760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60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B795" w14:textId="38CD010F" w:rsidR="00C64929" w:rsidRDefault="00C64929" w:rsidP="00C91819">
      <w:pPr>
        <w:ind w:firstLine="0"/>
      </w:pPr>
      <w:r w:rsidRPr="00C64929">
        <w:rPr>
          <w:noProof/>
        </w:rPr>
        <w:drawing>
          <wp:inline distT="0" distB="0" distL="0" distR="0" wp14:anchorId="2BAE79A9" wp14:editId="5703924D">
            <wp:extent cx="5274310" cy="2320290"/>
            <wp:effectExtent l="0" t="0" r="2540" b="3810"/>
            <wp:docPr id="1979296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96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1D03" w14:textId="77777777" w:rsidR="00C64929" w:rsidRDefault="00C64929" w:rsidP="00C91819">
      <w:pPr>
        <w:ind w:firstLine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426"/>
      </w:tblGrid>
      <w:tr w:rsidR="00DE32F1" w:rsidRPr="00DE32F1" w14:paraId="184CB879" w14:textId="77777777" w:rsidTr="00DE3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B34C7" w14:textId="77777777" w:rsidR="00DE32F1" w:rsidRPr="00DE32F1" w:rsidRDefault="00DE32F1" w:rsidP="00DE32F1">
            <w:pPr>
              <w:ind w:firstLine="0"/>
              <w:rPr>
                <w:b/>
                <w:bCs/>
              </w:rPr>
            </w:pPr>
            <w:r w:rsidRPr="00DE32F1">
              <w:rPr>
                <w:b/>
                <w:bCs/>
              </w:rPr>
              <w:t>信号性质</w:t>
            </w:r>
          </w:p>
        </w:tc>
        <w:tc>
          <w:tcPr>
            <w:tcW w:w="0" w:type="auto"/>
            <w:vAlign w:val="center"/>
            <w:hideMark/>
          </w:tcPr>
          <w:p w14:paraId="05549109" w14:textId="77777777" w:rsidR="00DE32F1" w:rsidRPr="00DE32F1" w:rsidRDefault="00DE32F1" w:rsidP="00DE32F1">
            <w:pPr>
              <w:ind w:firstLine="0"/>
              <w:rPr>
                <w:b/>
                <w:bCs/>
              </w:rPr>
            </w:pPr>
            <w:r w:rsidRPr="00DE32F1">
              <w:rPr>
                <w:b/>
                <w:bCs/>
              </w:rPr>
              <w:t>系数条件</w:t>
            </w:r>
          </w:p>
        </w:tc>
      </w:tr>
      <w:tr w:rsidR="00DE32F1" w:rsidRPr="00DE32F1" w14:paraId="1525C0E3" w14:textId="77777777" w:rsidTr="00DE3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C842" w14:textId="77777777" w:rsidR="00DE32F1" w:rsidRPr="00DE32F1" w:rsidRDefault="00DE32F1" w:rsidP="00DE32F1">
            <w:pPr>
              <w:ind w:firstLine="0"/>
            </w:pPr>
            <w:r w:rsidRPr="00DE32F1">
              <w:t>real-valued</w:t>
            </w:r>
          </w:p>
        </w:tc>
        <w:tc>
          <w:tcPr>
            <w:tcW w:w="0" w:type="auto"/>
            <w:vAlign w:val="center"/>
            <w:hideMark/>
          </w:tcPr>
          <w:p w14:paraId="0D085EB3" w14:textId="4F8C1D2D" w:rsidR="00DE32F1" w:rsidRPr="00DE32F1" w:rsidRDefault="00DE32F1" w:rsidP="00DE32F1">
            <w:pPr>
              <w:ind w:firstLine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borderBox>
              </m:oMath>
            </m:oMathPara>
          </w:p>
        </w:tc>
      </w:tr>
      <w:tr w:rsidR="00DE32F1" w:rsidRPr="00DE32F1" w14:paraId="6A169945" w14:textId="77777777" w:rsidTr="00DE3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7F5B" w14:textId="77777777" w:rsidR="00DE32F1" w:rsidRPr="00DE32F1" w:rsidRDefault="00DE32F1" w:rsidP="00DE32F1">
            <w:pPr>
              <w:ind w:firstLine="0"/>
            </w:pPr>
            <w:r w:rsidRPr="00DE32F1">
              <w:t>even</w:t>
            </w:r>
          </w:p>
        </w:tc>
        <w:tc>
          <w:tcPr>
            <w:tcW w:w="0" w:type="auto"/>
            <w:vAlign w:val="center"/>
            <w:hideMark/>
          </w:tcPr>
          <w:p w14:paraId="24D3BD6C" w14:textId="1E9C0A09" w:rsidR="00DE32F1" w:rsidRPr="00DE32F1" w:rsidRDefault="00DE32F1" w:rsidP="00DE32F1">
            <w:pPr>
              <w:ind w:firstLine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orderBox>
              </m:oMath>
            </m:oMathPara>
          </w:p>
        </w:tc>
      </w:tr>
      <w:tr w:rsidR="00DE32F1" w:rsidRPr="00DE32F1" w14:paraId="09BADADC" w14:textId="77777777" w:rsidTr="00DE3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DF63" w14:textId="77777777" w:rsidR="00DE32F1" w:rsidRPr="00DE32F1" w:rsidRDefault="00DE32F1" w:rsidP="00DE32F1">
            <w:pPr>
              <w:ind w:firstLine="0"/>
            </w:pPr>
            <w:r w:rsidRPr="00DE32F1">
              <w:t>odd</w:t>
            </w:r>
          </w:p>
        </w:tc>
        <w:tc>
          <w:tcPr>
            <w:tcW w:w="0" w:type="auto"/>
            <w:vAlign w:val="center"/>
            <w:hideMark/>
          </w:tcPr>
          <w:p w14:paraId="09407AFC" w14:textId="565C914E" w:rsidR="00DE32F1" w:rsidRPr="00DE32F1" w:rsidRDefault="00DE32F1" w:rsidP="00DE32F1">
            <w:pPr>
              <w:ind w:firstLine="0"/>
            </w:pPr>
            <m:oMath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borderBox>
            </m:oMath>
            <w:r w:rsidRPr="00DE32F1">
              <w:t>，且通常</w:t>
            </w:r>
            <w:r w:rsidRPr="00DE32F1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oMath>
          </w:p>
        </w:tc>
      </w:tr>
      <w:tr w:rsidR="00DE32F1" w:rsidRPr="00DE32F1" w14:paraId="044C8712" w14:textId="77777777" w:rsidTr="00DE3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EBE7" w14:textId="77777777" w:rsidR="00DE32F1" w:rsidRPr="00DE32F1" w:rsidRDefault="00DE32F1" w:rsidP="00DE32F1">
            <w:pPr>
              <w:ind w:firstLine="0"/>
            </w:pPr>
            <w:r w:rsidRPr="00DE32F1">
              <w:t>real and even</w:t>
            </w:r>
          </w:p>
        </w:tc>
        <w:tc>
          <w:tcPr>
            <w:tcW w:w="0" w:type="auto"/>
            <w:vAlign w:val="center"/>
            <w:hideMark/>
          </w:tcPr>
          <w:p w14:paraId="00E8F6B1" w14:textId="0752D621" w:rsidR="00DE32F1" w:rsidRPr="00DE32F1" w:rsidRDefault="00DE32F1" w:rsidP="00DE32F1">
            <w:pPr>
              <w:ind w:firstLine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∈</m:t>
                    </m:r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orderBox>
              </m:oMath>
            </m:oMathPara>
          </w:p>
        </w:tc>
      </w:tr>
      <w:tr w:rsidR="00DE32F1" w:rsidRPr="00DE32F1" w14:paraId="5183DB6E" w14:textId="77777777" w:rsidTr="00DE3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7BCF" w14:textId="77777777" w:rsidR="00DE32F1" w:rsidRPr="00DE32F1" w:rsidRDefault="00DE32F1" w:rsidP="00DE32F1">
            <w:pPr>
              <w:ind w:firstLine="0"/>
            </w:pPr>
            <w:r w:rsidRPr="00DE32F1">
              <w:t>real and odd</w:t>
            </w:r>
          </w:p>
        </w:tc>
        <w:tc>
          <w:tcPr>
            <w:tcW w:w="0" w:type="auto"/>
            <w:vAlign w:val="center"/>
            <w:hideMark/>
          </w:tcPr>
          <w:p w14:paraId="532870FF" w14:textId="3807EBD6" w:rsidR="00DE32F1" w:rsidRPr="00DE32F1" w:rsidRDefault="00DE32F1" w:rsidP="00DE32F1">
            <w:pPr>
              <w:ind w:firstLine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nor/>
                      </m:rPr>
                      <m:t> purely imaginary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orderBox>
              </m:oMath>
            </m:oMathPara>
          </w:p>
        </w:tc>
      </w:tr>
    </w:tbl>
    <w:p w14:paraId="2CDAF834" w14:textId="77777777" w:rsidR="00C64929" w:rsidRPr="00DE32F1" w:rsidRDefault="00C64929" w:rsidP="00C91819">
      <w:pPr>
        <w:ind w:firstLine="0"/>
      </w:pPr>
    </w:p>
    <w:sectPr w:rsidR="00C64929" w:rsidRPr="00DE32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13"/>
    <w:rsid w:val="000063AB"/>
    <w:rsid w:val="00017E0F"/>
    <w:rsid w:val="00020426"/>
    <w:rsid w:val="000A18F2"/>
    <w:rsid w:val="001E759F"/>
    <w:rsid w:val="001F5EC4"/>
    <w:rsid w:val="00216F58"/>
    <w:rsid w:val="002306CF"/>
    <w:rsid w:val="00313F90"/>
    <w:rsid w:val="00392597"/>
    <w:rsid w:val="003C3613"/>
    <w:rsid w:val="00503FA2"/>
    <w:rsid w:val="005E3AF1"/>
    <w:rsid w:val="006B417C"/>
    <w:rsid w:val="006C24F3"/>
    <w:rsid w:val="007F4B0D"/>
    <w:rsid w:val="008A545F"/>
    <w:rsid w:val="00950F1D"/>
    <w:rsid w:val="009B588D"/>
    <w:rsid w:val="00A67968"/>
    <w:rsid w:val="00A95C6E"/>
    <w:rsid w:val="00B77F06"/>
    <w:rsid w:val="00C64929"/>
    <w:rsid w:val="00C91819"/>
    <w:rsid w:val="00DE32F1"/>
    <w:rsid w:val="00E15243"/>
    <w:rsid w:val="00E31803"/>
    <w:rsid w:val="00F521F0"/>
    <w:rsid w:val="00F7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481FC"/>
  <w14:defaultImageDpi w14:val="32767"/>
  <w15:chartTrackingRefBased/>
  <w15:docId w15:val="{FF875461-9928-437C-8192-1BF82BF2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C36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6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61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61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61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61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61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61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36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3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3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3613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3613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C3613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361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361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361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36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613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36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36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36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6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6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36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3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2560</TotalTime>
  <Pages>7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6</cp:revision>
  <dcterms:created xsi:type="dcterms:W3CDTF">2026-04-20T11:31:00Z</dcterms:created>
  <dcterms:modified xsi:type="dcterms:W3CDTF">2026-04-28T01:25:00Z</dcterms:modified>
</cp:coreProperties>
</file>