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690160" w14:textId="516F4D0B" w:rsidR="00502DE9" w:rsidRDefault="00502DE9"/>
    <w:p w14:paraId="16991661" w14:textId="77777777" w:rsidR="00B272B6" w:rsidRDefault="00B272B6" w:rsidP="00B272B6">
      <w:pPr>
        <w:jc w:val="center"/>
        <w:rPr>
          <w:rFonts w:ascii="Times New Roman" w:hAnsi="Times New Roman" w:cs="Times New Roman"/>
          <w:sz w:val="36"/>
          <w:szCs w:val="36"/>
        </w:rPr>
      </w:pPr>
      <w:r w:rsidRPr="00B76697"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anchor distT="0" distB="0" distL="114300" distR="114300" simplePos="0" relativeHeight="251659264" behindDoc="0" locked="0" layoutInCell="1" allowOverlap="1" wp14:anchorId="6DA7F68D" wp14:editId="5FAA6427">
            <wp:simplePos x="0" y="0"/>
            <wp:positionH relativeFrom="margin">
              <wp:align>center</wp:align>
            </wp:positionH>
            <wp:positionV relativeFrom="paragraph">
              <wp:posOffset>121722</wp:posOffset>
            </wp:positionV>
            <wp:extent cx="4009824" cy="4210221"/>
            <wp:effectExtent l="0" t="0" r="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94_escudoFacultadInformaticaUP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824" cy="4210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C5757" w14:textId="77777777" w:rsidR="00B272B6" w:rsidRDefault="00B272B6" w:rsidP="00B272B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0AF5EC0" w14:textId="77777777" w:rsidR="00B272B6" w:rsidRDefault="00B272B6" w:rsidP="00B272B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2D2C3CA" w14:textId="77777777" w:rsidR="00B272B6" w:rsidRDefault="00B272B6" w:rsidP="00B272B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AAE06A1" w14:textId="77777777" w:rsidR="00B272B6" w:rsidRDefault="00B272B6" w:rsidP="00B272B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1413E10" w14:textId="77777777" w:rsidR="00B272B6" w:rsidRDefault="00B272B6" w:rsidP="00B272B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EF68AC2" w14:textId="77777777" w:rsidR="00B272B6" w:rsidRDefault="00B272B6" w:rsidP="00B272B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3360EFF" w14:textId="77777777" w:rsidR="00B272B6" w:rsidRDefault="00B272B6" w:rsidP="00B272B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BE9F566" w14:textId="77777777" w:rsidR="00B272B6" w:rsidRDefault="00B272B6" w:rsidP="00B272B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9781CB3" w14:textId="77777777" w:rsidR="00B272B6" w:rsidRDefault="00B272B6" w:rsidP="00B272B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FF1E648" w14:textId="77777777" w:rsidR="00B272B6" w:rsidRDefault="00B272B6" w:rsidP="00B272B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E1C1752" w14:textId="77777777" w:rsidR="00B272B6" w:rsidRDefault="00B272B6" w:rsidP="00B272B6">
      <w:pPr>
        <w:rPr>
          <w:rFonts w:ascii="Times New Roman" w:hAnsi="Times New Roman" w:cs="Times New Roman"/>
          <w:sz w:val="36"/>
          <w:szCs w:val="36"/>
        </w:rPr>
      </w:pPr>
    </w:p>
    <w:p w14:paraId="26B7835A" w14:textId="15FA9B8C" w:rsidR="00B272B6" w:rsidRPr="004E6BF8" w:rsidRDefault="00B272B6" w:rsidP="00B272B6">
      <w:pPr>
        <w:pStyle w:val="Cita"/>
        <w:ind w:left="0"/>
      </w:pPr>
      <w:proofErr w:type="gramStart"/>
      <w:r w:rsidRPr="00BC00FA">
        <w:rPr>
          <w:color w:val="000000" w:themeColor="text1"/>
          <w:sz w:val="48"/>
          <w:szCs w:val="48"/>
        </w:rPr>
        <w:t>PRÁCTICA</w:t>
      </w:r>
      <w:r>
        <w:rPr>
          <w:color w:val="000000" w:themeColor="text1"/>
          <w:sz w:val="48"/>
          <w:szCs w:val="48"/>
        </w:rPr>
        <w:t xml:space="preserve">  </w:t>
      </w:r>
      <w:r>
        <w:rPr>
          <w:color w:val="000000" w:themeColor="text1"/>
          <w:sz w:val="48"/>
          <w:szCs w:val="48"/>
        </w:rPr>
        <w:t>DEL</w:t>
      </w:r>
      <w:proofErr w:type="gramEnd"/>
      <w:r>
        <w:rPr>
          <w:color w:val="000000" w:themeColor="text1"/>
          <w:sz w:val="48"/>
          <w:szCs w:val="48"/>
        </w:rPr>
        <w:t xml:space="preserve"> </w:t>
      </w:r>
      <w:r w:rsidRPr="00BC00FA">
        <w:rPr>
          <w:color w:val="000000" w:themeColor="text1"/>
          <w:sz w:val="48"/>
          <w:szCs w:val="48"/>
        </w:rPr>
        <w:t xml:space="preserve">TEMA </w:t>
      </w:r>
      <w:r>
        <w:rPr>
          <w:color w:val="000000" w:themeColor="text1"/>
          <w:sz w:val="48"/>
          <w:szCs w:val="48"/>
        </w:rPr>
        <w:t>5</w:t>
      </w:r>
    </w:p>
    <w:p w14:paraId="6936D003" w14:textId="77777777" w:rsidR="00B272B6" w:rsidRDefault="00B272B6" w:rsidP="00B272B6">
      <w:pPr>
        <w:rPr>
          <w:rFonts w:ascii="Times New Roman" w:hAnsi="Times New Roman" w:cs="Times New Roman"/>
          <w:sz w:val="24"/>
          <w:szCs w:val="24"/>
        </w:rPr>
      </w:pPr>
    </w:p>
    <w:p w14:paraId="76D6E565" w14:textId="7B89A765" w:rsidR="00B272B6" w:rsidRDefault="00B272B6" w:rsidP="00B272B6">
      <w:pPr>
        <w:rPr>
          <w:rFonts w:ascii="Times New Roman" w:hAnsi="Times New Roman" w:cs="Times New Roman"/>
          <w:sz w:val="24"/>
          <w:szCs w:val="24"/>
        </w:rPr>
      </w:pPr>
      <w:r w:rsidRPr="00BC00F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6D104F6" wp14:editId="2BBF0CF9">
                <wp:simplePos x="0" y="0"/>
                <wp:positionH relativeFrom="column">
                  <wp:posOffset>1571774</wp:posOffset>
                </wp:positionH>
                <wp:positionV relativeFrom="paragraph">
                  <wp:posOffset>76620</wp:posOffset>
                </wp:positionV>
                <wp:extent cx="2985135" cy="1697355"/>
                <wp:effectExtent l="0" t="0" r="24765" b="1714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5135" cy="1697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CB206" w14:textId="77777777" w:rsidR="00B272B6" w:rsidRDefault="00B272B6" w:rsidP="00B272B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Asignatura: Algoritmos de procesado y análisis de imagen. Aplicación a la teledetección</w:t>
                            </w:r>
                          </w:p>
                          <w:p w14:paraId="02F65BDC" w14:textId="77777777" w:rsidR="00B272B6" w:rsidRDefault="00B272B6" w:rsidP="00B272B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Curso:2019/2020</w:t>
                            </w:r>
                          </w:p>
                          <w:p w14:paraId="402ECBEE" w14:textId="77777777" w:rsidR="00B272B6" w:rsidRDefault="00B272B6" w:rsidP="00B272B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Semestre: Primer semestre</w:t>
                            </w:r>
                          </w:p>
                          <w:p w14:paraId="5E524E77" w14:textId="77777777" w:rsidR="00B272B6" w:rsidRPr="00BC00FA" w:rsidRDefault="00B272B6" w:rsidP="00B272B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Alumno: Luis Bravo Collado x15m069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D104F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23.75pt;margin-top:6.05pt;width:235.05pt;height:133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" strokecolor="black [3213]">
                <v:textbox>
                  <w:txbxContent>
                    <w:p w14:paraId="366CB206" w14:textId="77777777" w:rsidR="00B272B6" w:rsidRDefault="00B272B6" w:rsidP="00B272B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Asignatura: Algoritmos de procesado y análisis de imagen. Aplicación a la teledetección</w:t>
                      </w:r>
                    </w:p>
                    <w:p w14:paraId="02F65BDC" w14:textId="77777777" w:rsidR="00B272B6" w:rsidRDefault="00B272B6" w:rsidP="00B272B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Curso:2019/2020</w:t>
                      </w:r>
                    </w:p>
                    <w:p w14:paraId="402ECBEE" w14:textId="77777777" w:rsidR="00B272B6" w:rsidRDefault="00B272B6" w:rsidP="00B272B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Semestre: Primer semestre</w:t>
                      </w:r>
                    </w:p>
                    <w:p w14:paraId="5E524E77" w14:textId="77777777" w:rsidR="00B272B6" w:rsidRPr="00BC00FA" w:rsidRDefault="00B272B6" w:rsidP="00B272B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Alumno: Luis Bravo Collado x15m069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2B3985" w14:textId="62E80EB8" w:rsidR="00B272B6" w:rsidRDefault="00B272B6" w:rsidP="00B272B6">
      <w:pPr>
        <w:rPr>
          <w:rFonts w:ascii="Times New Roman" w:hAnsi="Times New Roman" w:cs="Times New Roman"/>
          <w:sz w:val="24"/>
          <w:szCs w:val="24"/>
        </w:rPr>
      </w:pPr>
    </w:p>
    <w:p w14:paraId="6E4A7775" w14:textId="77777777" w:rsidR="00B272B6" w:rsidRDefault="00B272B6" w:rsidP="00B272B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9D5C308" w14:textId="77777777" w:rsidR="00B272B6" w:rsidRDefault="00B272B6" w:rsidP="00B272B6">
      <w:pPr>
        <w:rPr>
          <w:rFonts w:ascii="Times New Roman" w:hAnsi="Times New Roman" w:cs="Times New Roman"/>
          <w:sz w:val="24"/>
          <w:szCs w:val="24"/>
        </w:rPr>
      </w:pPr>
    </w:p>
    <w:p w14:paraId="58A7E9BD" w14:textId="77777777" w:rsidR="00B272B6" w:rsidRDefault="00B272B6" w:rsidP="00B272B6">
      <w:pPr>
        <w:rPr>
          <w:rFonts w:ascii="Times New Roman" w:hAnsi="Times New Roman" w:cs="Times New Roman"/>
          <w:sz w:val="24"/>
          <w:szCs w:val="24"/>
        </w:rPr>
      </w:pPr>
    </w:p>
    <w:p w14:paraId="3CBEDDB7" w14:textId="77777777" w:rsidR="00B272B6" w:rsidRDefault="00B272B6" w:rsidP="00B272B6"/>
    <w:p w14:paraId="014C7819" w14:textId="77777777" w:rsidR="00B272B6" w:rsidRDefault="00B272B6" w:rsidP="00B272B6"/>
    <w:p w14:paraId="748011A4" w14:textId="1F05F3FA" w:rsidR="00CE627F" w:rsidRDefault="00CE627F"/>
    <w:p w14:paraId="426D86CD" w14:textId="7ED93D29" w:rsidR="00B272B6" w:rsidRDefault="00B272B6"/>
    <w:p w14:paraId="6F0C542A" w14:textId="4705BC47" w:rsidR="00B272B6" w:rsidRDefault="00B272B6"/>
    <w:p w14:paraId="4214D4B9" w14:textId="34318A62" w:rsidR="00B272B6" w:rsidRDefault="00B272B6"/>
    <w:p w14:paraId="6B96AEE3" w14:textId="0EC019C7" w:rsidR="00B272B6" w:rsidRDefault="00B272B6"/>
    <w:p w14:paraId="7AA99C90" w14:textId="77777777" w:rsidR="00B272B6" w:rsidRDefault="00B272B6"/>
    <w:p w14:paraId="579586DD" w14:textId="61500AFA" w:rsidR="009A4295" w:rsidRPr="00692C67" w:rsidRDefault="00CE627F" w:rsidP="00692C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 w:rsidRPr="00CE627F">
        <w:rPr>
          <w:rFonts w:ascii="Arial" w:hAnsi="Arial" w:cs="Arial"/>
          <w:sz w:val="24"/>
          <w:szCs w:val="24"/>
        </w:rPr>
        <w:lastRenderedPageBreak/>
        <w:t xml:space="preserve">Ejercicio </w:t>
      </w:r>
      <w:proofErr w:type="gramStart"/>
      <w:r w:rsidRPr="00CE627F">
        <w:rPr>
          <w:rFonts w:ascii="Arial" w:hAnsi="Arial" w:cs="Arial"/>
          <w:sz w:val="24"/>
          <w:szCs w:val="24"/>
        </w:rPr>
        <w:t>1 :</w:t>
      </w:r>
      <w:proofErr w:type="gramEnd"/>
      <w:r w:rsidRPr="00CE627F">
        <w:rPr>
          <w:rFonts w:ascii="Arial" w:hAnsi="Arial" w:cs="Arial"/>
          <w:sz w:val="24"/>
          <w:szCs w:val="24"/>
        </w:rPr>
        <w:t xml:space="preserve"> Con los datos del fichero </w:t>
      </w:r>
      <w:r w:rsidRPr="00CE627F">
        <w:rPr>
          <w:rFonts w:ascii="Arial" w:hAnsi="Arial" w:cs="Arial"/>
          <w:color w:val="212529"/>
          <w:sz w:val="24"/>
          <w:szCs w:val="24"/>
        </w:rPr>
        <w:t>crear un gráfico de dispersión basado en las bandas: 3, ROJO y 4, NIR.</w:t>
      </w:r>
    </w:p>
    <w:p w14:paraId="74B2E505" w14:textId="5F8A4C14" w:rsidR="00CE627F" w:rsidRPr="00CE627F" w:rsidRDefault="009A4295" w:rsidP="00CE627F">
      <w:pPr>
        <w:jc w:val="center"/>
        <w:rPr>
          <w:rFonts w:ascii="Segoe UI" w:hAnsi="Segoe UI" w:cs="Segoe UI"/>
          <w:b/>
          <w:bCs/>
          <w:color w:val="212529"/>
          <w:sz w:val="6"/>
          <w:szCs w:val="6"/>
        </w:rPr>
      </w:pPr>
      <w:r>
        <w:rPr>
          <w:rFonts w:ascii="Segoe UI" w:hAnsi="Segoe UI" w:cs="Segoe UI"/>
          <w:b/>
          <w:bCs/>
          <w:noProof/>
          <w:color w:val="212529"/>
          <w:sz w:val="6"/>
          <w:szCs w:val="6"/>
        </w:rPr>
        <w:drawing>
          <wp:inline distT="0" distB="0" distL="0" distR="0" wp14:anchorId="7BDDE5C2" wp14:editId="0CF9A060">
            <wp:extent cx="5996763" cy="3434744"/>
            <wp:effectExtent l="0" t="0" r="4445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340" cy="344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5B923" w14:textId="77777777" w:rsidR="00692C67" w:rsidRPr="00692C67" w:rsidRDefault="00692C67" w:rsidP="00CE627F">
      <w:pPr>
        <w:jc w:val="center"/>
        <w:rPr>
          <w:rFonts w:ascii="Segoe UI" w:hAnsi="Segoe UI" w:cs="Segoe UI"/>
          <w:b/>
          <w:bCs/>
          <w:color w:val="212529"/>
          <w:sz w:val="4"/>
          <w:szCs w:val="4"/>
        </w:rPr>
      </w:pPr>
    </w:p>
    <w:p w14:paraId="6FDD1D6B" w14:textId="148161D7" w:rsidR="00666955" w:rsidRDefault="00692C67" w:rsidP="00692C67">
      <w:pPr>
        <w:rPr>
          <w:rFonts w:ascii="Segoe UI" w:hAnsi="Segoe UI" w:cs="Segoe UI"/>
          <w:b/>
          <w:bCs/>
          <w:color w:val="212529"/>
        </w:rPr>
      </w:pPr>
      <w:r>
        <w:rPr>
          <w:rFonts w:ascii="Segoe UI" w:hAnsi="Segoe UI" w:cs="Segoe UI"/>
          <w:b/>
          <w:bCs/>
          <w:color w:val="212529"/>
        </w:rPr>
        <w:t xml:space="preserve">              </w:t>
      </w:r>
      <w:r w:rsidR="00CE627F">
        <w:rPr>
          <w:rFonts w:ascii="Segoe UI" w:hAnsi="Segoe UI" w:cs="Segoe UI"/>
          <w:b/>
          <w:bCs/>
          <w:color w:val="212529"/>
        </w:rPr>
        <w:t>Gráfico</w:t>
      </w:r>
      <w:r w:rsidR="00CE627F" w:rsidRPr="00CE627F">
        <w:rPr>
          <w:rFonts w:ascii="Segoe UI" w:hAnsi="Segoe UI" w:cs="Segoe UI"/>
          <w:b/>
          <w:bCs/>
          <w:color w:val="212529"/>
        </w:rPr>
        <w:t xml:space="preserve"> de dispersión basado en las </w:t>
      </w:r>
      <w:proofErr w:type="gramStart"/>
      <w:r w:rsidR="00CE627F" w:rsidRPr="00CE627F">
        <w:rPr>
          <w:rFonts w:ascii="Segoe UI" w:hAnsi="Segoe UI" w:cs="Segoe UI"/>
          <w:b/>
          <w:bCs/>
          <w:color w:val="212529"/>
        </w:rPr>
        <w:t>bandas</w:t>
      </w:r>
      <w:r w:rsidR="00CE627F">
        <w:rPr>
          <w:rFonts w:ascii="Segoe UI" w:hAnsi="Segoe UI" w:cs="Segoe UI"/>
          <w:b/>
          <w:bCs/>
          <w:color w:val="212529"/>
        </w:rPr>
        <w:t xml:space="preserve"> </w:t>
      </w:r>
      <w:r w:rsidR="00CE627F" w:rsidRPr="00CE627F">
        <w:rPr>
          <w:rFonts w:ascii="Segoe UI" w:hAnsi="Segoe UI" w:cs="Segoe UI"/>
          <w:b/>
          <w:bCs/>
          <w:color w:val="212529"/>
        </w:rPr>
        <w:t xml:space="preserve"> 3</w:t>
      </w:r>
      <w:proofErr w:type="gramEnd"/>
      <w:r w:rsidR="009A4295">
        <w:rPr>
          <w:rFonts w:ascii="Segoe UI" w:hAnsi="Segoe UI" w:cs="Segoe UI"/>
          <w:b/>
          <w:bCs/>
          <w:color w:val="212529"/>
        </w:rPr>
        <w:t xml:space="preserve"> (abscisas)</w:t>
      </w:r>
      <w:r w:rsidR="00CE627F">
        <w:rPr>
          <w:rFonts w:ascii="Segoe UI" w:hAnsi="Segoe UI" w:cs="Segoe UI"/>
          <w:b/>
          <w:bCs/>
          <w:color w:val="212529"/>
        </w:rPr>
        <w:t xml:space="preserve"> y 4</w:t>
      </w:r>
      <w:r w:rsidR="009A4295">
        <w:rPr>
          <w:rFonts w:ascii="Segoe UI" w:hAnsi="Segoe UI" w:cs="Segoe UI"/>
          <w:b/>
          <w:bCs/>
          <w:color w:val="212529"/>
        </w:rPr>
        <w:t xml:space="preserve"> (ordenadas)</w:t>
      </w:r>
      <w:r w:rsidR="00CE627F">
        <w:rPr>
          <w:rFonts w:ascii="Segoe UI" w:hAnsi="Segoe UI" w:cs="Segoe UI"/>
          <w:b/>
          <w:bCs/>
          <w:color w:val="212529"/>
        </w:rPr>
        <w:t>.</w:t>
      </w:r>
    </w:p>
    <w:p w14:paraId="4178F55B" w14:textId="77777777" w:rsidR="009A4295" w:rsidRPr="00CE627F" w:rsidRDefault="009A4295" w:rsidP="00CE627F">
      <w:pPr>
        <w:jc w:val="center"/>
        <w:rPr>
          <w:rFonts w:ascii="Segoe UI" w:hAnsi="Segoe UI" w:cs="Segoe UI"/>
          <w:b/>
          <w:bCs/>
          <w:color w:val="212529"/>
        </w:rPr>
      </w:pPr>
    </w:p>
    <w:p w14:paraId="3139ADD6" w14:textId="286064CA" w:rsidR="009A4295" w:rsidRPr="00692C67" w:rsidRDefault="009A4295" w:rsidP="009A42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color w:val="212529"/>
        </w:rPr>
      </w:pPr>
      <w:r w:rsidRPr="00692C67">
        <w:rPr>
          <w:rFonts w:ascii="Arial" w:hAnsi="Arial" w:cs="Arial"/>
          <w:b/>
          <w:bCs/>
        </w:rPr>
        <w:t>Ejercicio 2:</w:t>
      </w:r>
      <w:r w:rsidRPr="00692C67">
        <w:rPr>
          <w:rFonts w:ascii="Arial" w:hAnsi="Arial" w:cs="Arial"/>
          <w:b/>
          <w:bCs/>
          <w:color w:val="212529"/>
        </w:rPr>
        <w:t xml:space="preserve"> Divide el espacio de características 2D creado en el ejercicio </w:t>
      </w:r>
      <w:proofErr w:type="gramStart"/>
      <w:r w:rsidRPr="00692C67">
        <w:rPr>
          <w:rFonts w:ascii="Arial" w:hAnsi="Arial" w:cs="Arial"/>
          <w:b/>
          <w:bCs/>
          <w:color w:val="212529"/>
        </w:rPr>
        <w:t>anterior  y</w:t>
      </w:r>
      <w:proofErr w:type="gramEnd"/>
      <w:r w:rsidRPr="00692C67">
        <w:rPr>
          <w:rFonts w:ascii="Arial" w:hAnsi="Arial" w:cs="Arial"/>
          <w:b/>
          <w:bCs/>
          <w:color w:val="212529"/>
        </w:rPr>
        <w:t xml:space="preserve"> diseña un árbol de decisión para clasificar la imagen de donde se han tomado las ROI.</w:t>
      </w:r>
    </w:p>
    <w:p w14:paraId="52CCC803" w14:textId="77777777" w:rsidR="00692C67" w:rsidRDefault="00692C67" w:rsidP="00692C67">
      <w:pPr>
        <w:ind w:left="360"/>
        <w:rPr>
          <w:rFonts w:ascii="Segoe UI" w:hAnsi="Segoe UI" w:cs="Segoe UI"/>
          <w:color w:val="212529"/>
        </w:rPr>
      </w:pPr>
    </w:p>
    <w:p w14:paraId="1919C099" w14:textId="5A60E8B8" w:rsidR="009A4295" w:rsidRPr="00692C67" w:rsidRDefault="009A4295" w:rsidP="00692C67">
      <w:pPr>
        <w:pStyle w:val="Prrafodelista"/>
        <w:numPr>
          <w:ilvl w:val="0"/>
          <w:numId w:val="3"/>
        </w:numPr>
        <w:rPr>
          <w:rFonts w:ascii="Segoe UI" w:hAnsi="Segoe UI" w:cs="Segoe UI"/>
          <w:color w:val="212529"/>
        </w:rPr>
      </w:pPr>
      <w:r w:rsidRPr="00692C67">
        <w:rPr>
          <w:rFonts w:ascii="Segoe UI" w:hAnsi="Segoe UI" w:cs="Segoe UI"/>
          <w:color w:val="212529"/>
        </w:rPr>
        <w:t xml:space="preserve">Para diseñar el árbol de decisión primero diseñamos una malla que separe los elementos </w:t>
      </w:r>
      <w:r w:rsidR="00692C67" w:rsidRPr="00692C67">
        <w:rPr>
          <w:rFonts w:ascii="Segoe UI" w:hAnsi="Segoe UI" w:cs="Segoe UI"/>
          <w:color w:val="212529"/>
        </w:rPr>
        <w:t xml:space="preserve">en </w:t>
      </w:r>
      <w:r w:rsidRPr="00692C67">
        <w:rPr>
          <w:rFonts w:ascii="Segoe UI" w:hAnsi="Segoe UI" w:cs="Segoe UI"/>
          <w:color w:val="212529"/>
        </w:rPr>
        <w:t xml:space="preserve">distintos </w:t>
      </w:r>
      <w:proofErr w:type="gramStart"/>
      <w:r w:rsidRPr="00692C67">
        <w:rPr>
          <w:rFonts w:ascii="Segoe UI" w:hAnsi="Segoe UI" w:cs="Segoe UI"/>
          <w:color w:val="212529"/>
        </w:rPr>
        <w:t>recintos ,</w:t>
      </w:r>
      <w:proofErr w:type="gramEnd"/>
      <w:r w:rsidRPr="00692C67">
        <w:rPr>
          <w:rFonts w:ascii="Segoe UI" w:hAnsi="Segoe UI" w:cs="Segoe UI"/>
          <w:color w:val="212529"/>
        </w:rPr>
        <w:t xml:space="preserve"> un ejemplo sería esta :</w:t>
      </w:r>
    </w:p>
    <w:p w14:paraId="3C3CA753" w14:textId="77777777" w:rsidR="009A4295" w:rsidRDefault="009A4295" w:rsidP="009A4295">
      <w:pPr>
        <w:jc w:val="center"/>
      </w:pPr>
      <w:r>
        <w:rPr>
          <w:noProof/>
        </w:rPr>
        <w:drawing>
          <wp:inline distT="0" distB="0" distL="0" distR="0" wp14:anchorId="1EC7C905" wp14:editId="11601BF3">
            <wp:extent cx="4561367" cy="3574426"/>
            <wp:effectExtent l="0" t="0" r="0" b="698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982" cy="3643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E475B" w14:textId="14E4FEB3" w:rsidR="00666955" w:rsidRPr="00692C67" w:rsidRDefault="009A4295" w:rsidP="00692C67">
      <w:pPr>
        <w:pStyle w:val="Prrafodelista"/>
        <w:numPr>
          <w:ilvl w:val="0"/>
          <w:numId w:val="2"/>
        </w:numPr>
        <w:rPr>
          <w:noProof/>
          <w:sz w:val="24"/>
          <w:szCs w:val="24"/>
        </w:rPr>
      </w:pPr>
      <w:r w:rsidRPr="00692C67">
        <w:rPr>
          <w:noProof/>
          <w:sz w:val="24"/>
          <w:szCs w:val="24"/>
        </w:rPr>
        <w:lastRenderedPageBreak/>
        <w:t>Despues de separar los distinto elementos en regiones distintas procedemos a generar el arbol de dispersión.</w:t>
      </w:r>
    </w:p>
    <w:p w14:paraId="300BE561" w14:textId="77777777" w:rsidR="00692C67" w:rsidRPr="00692C67" w:rsidRDefault="00692C67" w:rsidP="00692C67">
      <w:pPr>
        <w:ind w:left="708"/>
        <w:rPr>
          <w:sz w:val="24"/>
          <w:szCs w:val="24"/>
        </w:rPr>
      </w:pPr>
    </w:p>
    <w:p w14:paraId="35EB887F" w14:textId="02A7159E" w:rsidR="00502DE9" w:rsidRDefault="009A4295">
      <w:r>
        <w:rPr>
          <w:noProof/>
        </w:rPr>
        <w:drawing>
          <wp:inline distT="0" distB="0" distL="0" distR="0" wp14:anchorId="615DF920" wp14:editId="2A43309B">
            <wp:extent cx="6400800" cy="4704104"/>
            <wp:effectExtent l="0" t="0" r="0" b="127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7555" cy="472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2DE9" w:rsidSect="00CE62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21567A"/>
    <w:multiLevelType w:val="hybridMultilevel"/>
    <w:tmpl w:val="A8F4333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36A61A2"/>
    <w:multiLevelType w:val="hybridMultilevel"/>
    <w:tmpl w:val="BEEE34EA"/>
    <w:lvl w:ilvl="0" w:tplc="0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55E920DF"/>
    <w:multiLevelType w:val="hybridMultilevel"/>
    <w:tmpl w:val="E8F80E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CE"/>
    <w:rsid w:val="00063DBD"/>
    <w:rsid w:val="00502DE9"/>
    <w:rsid w:val="006531CE"/>
    <w:rsid w:val="00666955"/>
    <w:rsid w:val="00692C67"/>
    <w:rsid w:val="009A4295"/>
    <w:rsid w:val="009F579B"/>
    <w:rsid w:val="00B272B6"/>
    <w:rsid w:val="00CE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D324F"/>
  <w15:chartTrackingRefBased/>
  <w15:docId w15:val="{B650AECA-5D9B-4096-BF8F-AFD1B38B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79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92C6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B272B6"/>
    <w:pPr>
      <w:spacing w:before="160" w:line="300" w:lineRule="auto"/>
      <w:ind w:left="720" w:right="720"/>
      <w:jc w:val="center"/>
    </w:pPr>
    <w:rPr>
      <w:rFonts w:eastAsiaTheme="minorEastAsia"/>
      <w:i/>
      <w:iCs/>
      <w:color w:val="7B7B7B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272B6"/>
    <w:rPr>
      <w:rFonts w:eastAsiaTheme="minorEastAsia"/>
      <w:i/>
      <w:iCs/>
      <w:color w:val="7B7B7B" w:themeColor="accent3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104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luis.bravo.collado@alumnos.upm.es</dc:creator>
  <cp:keywords/>
  <dc:description/>
  <cp:lastModifiedBy>luis.bravo.collado@alumnos.upm.es</cp:lastModifiedBy>
  <cp:revision>4</cp:revision>
  <dcterms:created xsi:type="dcterms:W3CDTF">2019-12-03T15:27:00Z</dcterms:created>
  <dcterms:modified xsi:type="dcterms:W3CDTF">2019-12-03T16:42:00Z</dcterms:modified>
</cp:coreProperties>
</file>