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heading=h.pzobq6e8xieg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[CO2] [10 Points]</w:t>
      </w:r>
    </w:p>
    <w:p w:rsidR="00000000" w:rsidDel="00000000" w:rsidP="00000000" w:rsidRDefault="00000000" w:rsidRPr="00000000" w14:paraId="00000002">
      <w:pPr>
        <w:spacing w:line="216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tl w:val="0"/>
        </w:rPr>
        <w:t xml:space="preserve">Anime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in such a way that the following code provides the expected output.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[An Anime can have up to 12 episodes.]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3960"/>
        <w:tblGridChange w:id="0">
          <w:tblGrid>
            <w:gridCol w:w="579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AnimeTester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Anime a1 = new Anime("Tokyo Ghoul");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Anime a2 = new Anime("Tokyo Ghoul:re", "Seinen");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a1.display();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a2.display();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a1.addEpisode("Tragedy", 48, true);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a1.addEpisode("Ghoul", 26, false);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a2.addEpisode("Haise Sasaki", 22, true);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a2.addEpisode("One Eyed King");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a1.display();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a2.display();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a2.setPrevious(a1);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a1.rateEpisode("Tragedy", 8.7);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a2.rateEpisode("Haise Sasaki", 9.2);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a2.rateEpisode("One Eyed King", 7.5);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a1.display();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a2.display();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System.out.println("====================");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a2.canonDuration();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a2.topRated();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Tokyo Ghoul | Genre: Unknown | Previous: None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Tokyo Ghoul:re | Genre: Seinen | Previous: None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Added: Tragedy | Duration: 48 min | Canon: Yes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Added: Ghoul | Duration: 26 min | Canon: No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Added: Haise Sasaki | Duration: 22 min | Canon: Yes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Added: One Eyed King | Duration: 20 min | Canon: No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Tokyo Ghoul | Genre: Unknown | Previous: None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Tragedy | Rating: 0.0/10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Ghoul | Rating: 0.0/10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Tokyo Ghoul:re | Genre: Seinen | Previous: None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Haise Sasaki | Rating: 0.0/10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Eyed King | Rating: 0.0/10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Tokyo Ghoul | Genre: Unknown | Previous: None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Tragedy | Rating: 8.7/10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Ghoul | Rating: 0.0/10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Anime: Tokyo Ghoul:re | Genre: Seinen | Previous: Tokyo Ghoul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Haise Sasaki | Rating: 9.2/10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Eyed King | Rating: 7.5/10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Canon Duration of Tokyo Ghoul:re: 22 min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Rated Episode of Tokyo Ghoul:re: Haise Sasaki (9.2/10)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left"/>
      <w:rPr>
        <w:rFonts w:ascii="Consolas" w:cs="Consolas" w:eastAsia="Consolas" w:hAnsi="Consolas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5362577</wp:posOffset>
              </wp:positionH>
              <wp:positionV relativeFrom="paragraph">
                <wp:posOffset>38101</wp:posOffset>
              </wp:positionV>
              <wp:extent cx="600075" cy="551656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5362577</wp:posOffset>
              </wp:positionH>
              <wp:positionV relativeFrom="paragraph">
                <wp:posOffset>38101</wp:posOffset>
              </wp:positionV>
              <wp:extent cx="600075" cy="551656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075" cy="55165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-19045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Summer 2026</w:t>
    </w:r>
  </w:p>
  <w:p w:rsidR="00000000" w:rsidDel="00000000" w:rsidP="00000000" w:rsidRDefault="00000000" w:rsidRPr="00000000" w14:paraId="00000049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- 02</w:t>
    </w:r>
  </w:p>
  <w:p w:rsidR="00000000" w:rsidDel="00000000" w:rsidP="00000000" w:rsidRDefault="00000000" w:rsidRPr="00000000" w14:paraId="0000004A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4B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C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D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E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F">
    <w:pPr>
      <w:jc w:val="left"/>
      <w:rPr>
        <w:rFonts w:ascii="Consolas" w:cs="Consolas" w:eastAsia="Consolas" w:hAnsi="Consolas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6hj3XEkEFCYJrlfmXqdTtjw8wA==">CgMxLjAyDmgucHpvYnE2ZTh4aWVnOAByITF0WEw5aGItbG9UeDVjZlJYSW1UdUdveU9ITTNieU9PYw==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