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center"/>
        <w:rPr/>
      </w:pPr>
      <w:bookmarkStart w:colFirst="0" w:colLast="0" w:name="_49usahhxildj" w:id="0"/>
      <w:bookmarkEnd w:id="0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6"/>
          <w:szCs w:val="26"/>
          <w:rtl w:val="0"/>
        </w:rPr>
        <w:t xml:space="preserve">Question 1 [C01] [10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Design the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Theater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class such that the main method produces the following output.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7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The movie with the most tickets sold is the theater’s top movie</w:t>
      </w:r>
    </w:p>
    <w:tbl>
      <w:tblPr>
        <w:tblStyle w:val="Table1"/>
        <w:tblW w:w="1129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4815"/>
        <w:tblGridChange w:id="0">
          <w:tblGrid>
            <w:gridCol w:w="6480"/>
            <w:gridCol w:w="4815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Driver Code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public class Tester {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        Theater t1 = new Theater();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        System.out.println("1------------------");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        t1.name = "Sun Cineplex";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        t1.location = "Sugondha City";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        t1.showInfo();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        System.out.println("2------------------");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        t1.sellTicket("F1", 120);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        System.out.println("3------------------");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        t1.showInfo();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        System.out.println("4------------------");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        t1.sellTicket("Jurassic Park Rebirth", 180);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        System.out.println("5------------------");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        t1.showInfo();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        System.out.println("6------------------");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        System.out.println(t1.topMovie());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        System.out.println("7------------------");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        t1.sellTicket("Superman", 210);        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        System.out.println("8------------------");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        t1.showInfo();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        System.out.println("9------------------");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        System.out.println(t1.topMovie());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1------------------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Theater Name: Sun Cineplex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Location: Sugondha City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Now showing: nothing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2------------------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F1 sold 120 tickets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3------------------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Theater Name: Sun Cineplex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Location: Sugondha City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Now showing: F1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4------------------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Jurassic Park Rebirth sold 180 tickets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5------------------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Theater Name: Sun Cineplex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Location: Sugondha City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Now showing: Jurassic Park Rebirth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6------------------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Top Earner: Jurassic Park Rebirth with max: 180 tickets.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7------------------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Superman sold 210 tickets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8------------------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Theater Name: Sun Cineplex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Location: Sugondha City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Now showing: Superman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  <w:sz w:val="20"/>
                <w:szCs w:val="20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9------------------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JetBrains Mono SemiBold" w:cs="JetBrains Mono SemiBold" w:eastAsia="JetBrains Mono SemiBold" w:hAnsi="JetBrains Mono SemiBold"/>
              </w:rPr>
            </w:pPr>
            <w:r w:rsidDel="00000000" w:rsidR="00000000" w:rsidRPr="00000000">
              <w:rPr>
                <w:rFonts w:ascii="JetBrains Mono SemiBold" w:cs="JetBrains Mono SemiBold" w:eastAsia="JetBrains Mono SemiBold" w:hAnsi="JetBrains Mono SemiBold"/>
                <w:sz w:val="20"/>
                <w:szCs w:val="20"/>
                <w:rtl w:val="0"/>
              </w:rPr>
              <w:t xml:space="preserve">Top Earner: Superman with max: 210 tickets.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6838" w:w="11906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JetBrains Mono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CSE111: Programming Language II (Lab)</w:t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5381625</wp:posOffset>
              </wp:positionH>
              <wp:positionV relativeFrom="paragraph">
                <wp:posOffset>57151</wp:posOffset>
              </wp:positionV>
              <wp:extent cx="561975" cy="515144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3462450" y="1130800"/>
                        <a:ext cx="440400" cy="400200"/>
                      </a:xfrm>
                      <a:prstGeom prst="rect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6"/>
                              <w:vertAlign w:val="baseline"/>
                            </w:rPr>
                            <w:t xml:space="preserve">A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5381625</wp:posOffset>
              </wp:positionH>
              <wp:positionV relativeFrom="paragraph">
                <wp:posOffset>57151</wp:posOffset>
              </wp:positionV>
              <wp:extent cx="561975" cy="515144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1975" cy="51514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-19049</wp:posOffset>
          </wp:positionV>
          <wp:extent cx="700942" cy="666750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0942" cy="6667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B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Fall 2024</w:t>
    </w:r>
  </w:p>
  <w:p w:rsidR="00000000" w:rsidDel="00000000" w:rsidP="00000000" w:rsidRDefault="00000000" w:rsidRPr="00000000" w14:paraId="0000003C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Lab Quiz - 0X</w:t>
    </w:r>
  </w:p>
  <w:p w:rsidR="00000000" w:rsidDel="00000000" w:rsidP="00000000" w:rsidRDefault="00000000" w:rsidRPr="00000000" w14:paraId="0000003D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Duration: XX Minutes</w:t>
    </w:r>
  </w:p>
  <w:p w:rsidR="00000000" w:rsidDel="00000000" w:rsidP="00000000" w:rsidRDefault="00000000" w:rsidRPr="00000000" w14:paraId="0000003E">
    <w:pPr>
      <w:jc w:val="center"/>
      <w:rPr>
        <w:rFonts w:ascii="Consolas" w:cs="Consolas" w:eastAsia="Consolas" w:hAnsi="Consolas"/>
        <w:sz w:val="8"/>
        <w:szCs w:val="8"/>
      </w:rPr>
    </w:pPr>
    <w:r w:rsidDel="00000000" w:rsidR="00000000" w:rsidRPr="00000000">
      <w:rPr>
        <w:rtl w:val="0"/>
      </w:rPr>
    </w:r>
  </w:p>
  <w:tbl>
    <w:tblPr>
      <w:tblStyle w:val="Table2"/>
      <w:tblW w:w="10155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565"/>
      <w:gridCol w:w="2595"/>
      <w:gridCol w:w="1995"/>
      <w:tblGridChange w:id="0">
        <w:tblGrid>
          <w:gridCol w:w="5565"/>
          <w:gridCol w:w="2595"/>
          <w:gridCol w:w="199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Name: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ID: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Section:</w:t>
          </w:r>
        </w:p>
      </w:tc>
    </w:tr>
  </w:tbl>
  <w:p w:rsidR="00000000" w:rsidDel="00000000" w:rsidP="00000000" w:rsidRDefault="00000000" w:rsidRPr="00000000" w14:paraId="00000042">
    <w:pPr>
      <w:jc w:val="left"/>
      <w:rPr>
        <w:rFonts w:ascii="Consolas" w:cs="Consolas" w:eastAsia="Consolas" w:hAnsi="Consolas"/>
        <w:sz w:val="16"/>
        <w:szCs w:val="1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CSE111: Programming Language II (Theory)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-19049</wp:posOffset>
          </wp:positionV>
          <wp:extent cx="700942" cy="666750"/>
          <wp:effectExtent b="0" l="0" r="0" t="0"/>
          <wp:wrapNone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0942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5381625</wp:posOffset>
              </wp:positionH>
              <wp:positionV relativeFrom="paragraph">
                <wp:posOffset>57151</wp:posOffset>
              </wp:positionV>
              <wp:extent cx="561975" cy="515144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3462450" y="1130800"/>
                        <a:ext cx="440400" cy="400200"/>
                      </a:xfrm>
                      <a:prstGeom prst="rect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6"/>
                              <w:vertAlign w:val="baseline"/>
                            </w:rPr>
                            <w:t xml:space="preserve">A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5381625</wp:posOffset>
              </wp:positionH>
              <wp:positionV relativeFrom="paragraph">
                <wp:posOffset>57151</wp:posOffset>
              </wp:positionV>
              <wp:extent cx="561975" cy="515144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1975" cy="51514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4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Spring 2026</w:t>
    </w:r>
  </w:p>
  <w:p w:rsidR="00000000" w:rsidDel="00000000" w:rsidP="00000000" w:rsidRDefault="00000000" w:rsidRPr="00000000" w14:paraId="00000045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Quiz - 1</w:t>
    </w:r>
  </w:p>
  <w:p w:rsidR="00000000" w:rsidDel="00000000" w:rsidP="00000000" w:rsidRDefault="00000000" w:rsidRPr="00000000" w14:paraId="00000046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Duration: 20 Minutes</w:t>
    </w:r>
  </w:p>
  <w:p w:rsidR="00000000" w:rsidDel="00000000" w:rsidP="00000000" w:rsidRDefault="00000000" w:rsidRPr="00000000" w14:paraId="00000047">
    <w:pPr>
      <w:jc w:val="center"/>
      <w:rPr>
        <w:rFonts w:ascii="Consolas" w:cs="Consolas" w:eastAsia="Consolas" w:hAnsi="Consolas"/>
        <w:sz w:val="8"/>
        <w:szCs w:val="8"/>
      </w:rPr>
    </w:pPr>
    <w:r w:rsidDel="00000000" w:rsidR="00000000" w:rsidRPr="00000000">
      <w:rPr>
        <w:rtl w:val="0"/>
      </w:rPr>
    </w:r>
  </w:p>
  <w:tbl>
    <w:tblPr>
      <w:tblStyle w:val="Table3"/>
      <w:tblW w:w="10155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565"/>
      <w:gridCol w:w="2595"/>
      <w:gridCol w:w="1995"/>
      <w:tblGridChange w:id="0">
        <w:tblGrid>
          <w:gridCol w:w="5565"/>
          <w:gridCol w:w="2595"/>
          <w:gridCol w:w="199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8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Name: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9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ID: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A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Section:</w:t>
          </w:r>
        </w:p>
      </w:tc>
    </w:tr>
  </w:tbl>
  <w:p w:rsidR="00000000" w:rsidDel="00000000" w:rsidP="00000000" w:rsidRDefault="00000000" w:rsidRPr="00000000" w14:paraId="0000004B">
    <w:pPr>
      <w:jc w:val="left"/>
      <w:rPr>
        <w:rFonts w:ascii="Consolas" w:cs="Consolas" w:eastAsia="Consolas" w:hAnsi="Consolas"/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etBrainsMonoSemiBold-regular.ttf"/><Relationship Id="rId2" Type="http://schemas.openxmlformats.org/officeDocument/2006/relationships/font" Target="fonts/JetBrainsMonoSemiBold-bold.ttf"/><Relationship Id="rId3" Type="http://schemas.openxmlformats.org/officeDocument/2006/relationships/font" Target="fonts/JetBrainsMonoSemiBold-italic.ttf"/><Relationship Id="rId4" Type="http://schemas.openxmlformats.org/officeDocument/2006/relationships/font" Target="fonts/JetBrainsMonoSemi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