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Question#1 [Coding] [12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In image processing and data transformation tasks, matrices are often divided into quadrants to manipulate different regions of the data independently. You are given a square matrix of size N x N, where N is always an even number. This allows the matrix to be divided into four equal quadrants.</w:t>
        <w:br w:type="textWrapping"/>
        <w:t xml:space="preserve">Your task is to </w:t>
      </w:r>
      <w:r w:rsidDel="00000000" w:rsidR="00000000" w:rsidRPr="00000000">
        <w:rPr>
          <w:b w:val="1"/>
          <w:bCs w:val="1"/>
          <w:rtl w:val="0"/>
        </w:rPr>
        <w:t xml:space="preserve">swap </w:t>
      </w:r>
      <w:r w:rsidDel="00000000" w:rsidR="00000000" w:rsidRPr="00000000">
        <w:rPr>
          <w:rtl w:val="0"/>
        </w:rPr>
        <w:t xml:space="preserve">the elements of the </w:t>
      </w:r>
      <w:r w:rsidDel="00000000" w:rsidR="00000000" w:rsidRPr="00000000">
        <w:rPr>
          <w:b w:val="1"/>
          <w:bCs w:val="1"/>
          <w:rtl w:val="0"/>
        </w:rPr>
        <w:t xml:space="preserve">1st quadrant (Q1)</w:t>
      </w:r>
      <w:r w:rsidDel="00000000" w:rsidR="00000000" w:rsidRPr="00000000">
        <w:rPr>
          <w:rtl w:val="0"/>
        </w:rPr>
        <w:t xml:space="preserve"> with the </w:t>
      </w:r>
      <w:r w:rsidDel="00000000" w:rsidR="00000000" w:rsidRPr="00000000">
        <w:rPr>
          <w:b w:val="1"/>
          <w:bCs w:val="1"/>
          <w:rtl w:val="0"/>
        </w:rPr>
        <w:t xml:space="preserve">4th quadrant (Q4)</w:t>
      </w:r>
      <w:r w:rsidDel="00000000" w:rsidR="00000000" w:rsidRPr="00000000">
        <w:rPr>
          <w:rtl w:val="0"/>
        </w:rPr>
        <w:t xml:space="preserve"> while keeping the other quadrants unchanged as demonstrated below and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the matrix.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 Method Signature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 Method Signature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public static int[][] swapQ1Q4(int[][] matrix){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// To DO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 swapQ1Q4(matrix):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//To 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10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20"/>
              <w:gridCol w:w="810"/>
              <w:gridCol w:w="765"/>
              <w:gridCol w:w="810"/>
              <w:tblGridChange w:id="0">
                <w:tblGrid>
                  <w:gridCol w:w="720"/>
                  <w:gridCol w:w="810"/>
                  <w:gridCol w:w="765"/>
                  <w:gridCol w:w="810"/>
                </w:tblGrid>
              </w:tblGridChange>
            </w:tblGrid>
            <w:tr>
              <w:trPr>
                <w:cantSplit w:val="0"/>
                <w:trHeight w:val="57.9785156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</w:t>
                  </w:r>
                </w:p>
              </w:tc>
            </w:tr>
            <w:tr>
              <w:trPr>
                <w:cantSplit w:val="0"/>
                <w:trHeight w:val="192.9785156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</w:t>
                  </w:r>
                </w:p>
              </w:tc>
            </w:tr>
          </w:tbl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Matrix Representation:</w:t>
            </w:r>
          </w:p>
          <w:tbl>
            <w:tblPr>
              <w:tblStyle w:val="Table3"/>
              <w:tblW w:w="183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85"/>
              <w:gridCol w:w="945"/>
              <w:tblGridChange w:id="0">
                <w:tblGrid>
                  <w:gridCol w:w="885"/>
                  <w:gridCol w:w="945"/>
                </w:tblGrid>
              </w:tblGridChange>
            </w:tblGrid>
            <w:tr>
              <w:trPr>
                <w:cantSplit w:val="0"/>
                <w:trHeight w:val="655.9570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1 2</w:t>
                  </w:r>
                </w:p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5 6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3 4</w:t>
                  </w:r>
                </w:p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7 8</w:t>
                  </w:r>
                </w:p>
              </w:tc>
            </w:tr>
            <w:tr>
              <w:trPr>
                <w:cantSplit w:val="0"/>
                <w:trHeight w:val="625.9570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9    10</w:t>
                  </w:r>
                </w:p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13  14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11  12</w:t>
                  </w:r>
                </w:p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15  16</w:t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where,</w:t>
            </w:r>
          </w:p>
          <w:tbl>
            <w:tblPr>
              <w:tblStyle w:val="Table4"/>
              <w:tblW w:w="5033.0" w:type="dxa"/>
              <w:jc w:val="left"/>
              <w:tblBorders>
                <w:top w:color="ffffff" w:space="0" w:sz="8" w:val="single"/>
                <w:left w:color="ffffff" w:space="0" w:sz="8" w:val="single"/>
                <w:bottom w:color="ffffff" w:space="0" w:sz="8" w:val="single"/>
                <w:right w:color="ffffff" w:space="0" w:sz="8" w:val="single"/>
                <w:insideH w:color="ffffff" w:space="0" w:sz="8" w:val="single"/>
                <w:insideV w:color="ffffff" w:space="0" w:sz="8" w:val="single"/>
              </w:tblBorders>
              <w:tblLayout w:type="fixed"/>
              <w:tblLook w:val="0600"/>
            </w:tblPr>
            <w:tblGrid>
              <w:gridCol w:w="855"/>
              <w:gridCol w:w="4178"/>
              <w:tblGridChange w:id="0">
                <w:tblGrid>
                  <w:gridCol w:w="855"/>
                  <w:gridCol w:w="417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Q1 =</w:t>
                  </w:r>
                </w:p>
                <w:p w:rsidR="00000000" w:rsidDel="00000000" w:rsidP="00000000" w:rsidRDefault="00000000" w:rsidRPr="00000000" w14:paraId="0000002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1  2</w:t>
                  </w:r>
                </w:p>
                <w:p w:rsidR="00000000" w:rsidDel="00000000" w:rsidP="00000000" w:rsidRDefault="00000000" w:rsidRPr="00000000" w14:paraId="0000002B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5  6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Q4 =</w:t>
                  </w:r>
                </w:p>
                <w:p w:rsidR="00000000" w:rsidDel="00000000" w:rsidP="00000000" w:rsidRDefault="00000000" w:rsidRPr="00000000" w14:paraId="0000002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11 12</w:t>
                  </w:r>
                </w:p>
                <w:p w:rsidR="00000000" w:rsidDel="00000000" w:rsidP="00000000" w:rsidRDefault="00000000" w:rsidRPr="00000000" w14:paraId="0000002E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15 16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73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05"/>
              <w:gridCol w:w="720"/>
              <w:gridCol w:w="615"/>
              <w:gridCol w:w="690"/>
              <w:tblGridChange w:id="0">
                <w:tblGrid>
                  <w:gridCol w:w="705"/>
                  <w:gridCol w:w="720"/>
                  <w:gridCol w:w="615"/>
                  <w:gridCol w:w="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</w:tr>
            <w:tr>
              <w:trPr>
                <w:cantSplit w:val="0"/>
                <w:trHeight w:val="387.9785156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</w:t>
                  </w:r>
                </w:p>
              </w:tc>
            </w:tr>
          </w:tbl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widowControl w:val="0"/>
        <w:spacing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Question#2 [Short Questions] [6 marks]</w:t>
      </w:r>
      <w:r w:rsidDel="00000000" w:rsidR="00000000" w:rsidRPr="00000000">
        <w:rPr>
          <w:rtl w:val="0"/>
        </w:rPr>
      </w:r>
    </w:p>
    <w:tbl>
      <w:tblPr>
        <w:tblStyle w:val="Table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is the fourth last linear index of a matrix of dimensions (3,4,5)? [1 mark]</w:t>
            </w:r>
            <w:r w:rsidDel="00000000" w:rsidR="00000000" w:rsidRPr="00000000">
              <w:rPr>
                <w:rtl w:val="0"/>
              </w:rPr>
              <w:br w:type="textWrapping"/>
              <w:t xml:space="preserve">(A) 60       (B) 58       (C) 56       (D) 55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Advantage of a singly linked over an array?  [1 mark]</w:t>
            </w:r>
            <w:r w:rsidDel="00000000" w:rsidR="00000000" w:rsidRPr="00000000">
              <w:rPr>
                <w:rtl w:val="0"/>
              </w:rPr>
              <w:br w:type="textWrapping"/>
              <w:t xml:space="preserve">(A) Random Indexing       (B) Fixed Length       (C) Dynamic Length       (D) Faster 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do you identify if Node “n” is the second last node in the linked list? [1 mark]</w:t>
            </w:r>
            <w:r w:rsidDel="00000000" w:rsidR="00000000" w:rsidRPr="00000000">
              <w:rPr>
                <w:rtl w:val="0"/>
              </w:rPr>
              <w:br w:type="textWrapping"/>
              <w:t xml:space="preserve">Ans: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 you efficiently reverse a linked list(in-place) of 7 nodes, how many nodes do you end up creating?  [1 mark]</w:t>
            </w:r>
            <w:r w:rsidDel="00000000" w:rsidR="00000000" w:rsidRPr="00000000">
              <w:rPr>
                <w:rtl w:val="0"/>
              </w:rPr>
              <w:br w:type="textWrapping"/>
              <w:t xml:space="preserve">(A) 0       (B) 2       (C) 7       (D) 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is the linear index of element (3,1,2) in a matrix with dimensions (5,4,3)  [1 mark]</w:t>
            </w:r>
            <w:r w:rsidDel="00000000" w:rsidR="00000000" w:rsidRPr="00000000">
              <w:rPr>
                <w:rtl w:val="0"/>
              </w:rPr>
              <w:br w:type="textWrapping"/>
              <w:t xml:space="preserve">Ans: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should the nodeAt() method return for an invalid index?  [1 mark]</w:t>
            </w:r>
            <w:r w:rsidDel="00000000" w:rsidR="00000000" w:rsidRPr="00000000">
              <w:rPr>
                <w:rtl w:val="0"/>
              </w:rPr>
              <w:br w:type="textWrapping"/>
              <w:t xml:space="preserve">(A) -1       (B) 0       (C) 1       (D) null</w:t>
            </w:r>
          </w:p>
        </w:tc>
      </w:tr>
    </w:tbl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pgSz w:h="16838" w:w="11906" w:orient="portrait"/>
      <w:pgMar w:bottom="720" w:top="720" w:left="720" w:right="720" w:header="360" w:footer="36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