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CSE340: Computer Architecture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Quiz#3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20 Minutes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20</w:t>
        <w:tab/>
        <w:t xml:space="preserve">Set: Abacus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a simplified datapath with control unit that can process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following codes: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LD X20, 20(X22)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 X22, 10(X20)   [12]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the ALU control utilize instruction bits 30 and 14-12 to generate the output for the following instructions? Provide a justification for your answer.</w:t>
        <w:br w:type="textWrapping"/>
        <w:t xml:space="preserve">LW X5, 0(X5)</w:t>
        <w:br w:type="textWrapping"/>
        <w:t xml:space="preserve">SD X5,  0(X5)         [3]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the following instruction mix of a code snippet given below. For a single-cycle Datapath scenario, answer the following questions: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7"/>
        <w:gridCol w:w="1636.6"/>
        <w:gridCol w:w="1636.6"/>
        <w:gridCol w:w="1636.6"/>
        <w:gridCol w:w="1636.6"/>
        <w:gridCol w:w="1636.6"/>
        <w:tblGridChange w:id="0">
          <w:tblGrid>
            <w:gridCol w:w="1177"/>
            <w:gridCol w:w="1636.6"/>
            <w:gridCol w:w="1636.6"/>
            <w:gridCol w:w="1636.6"/>
            <w:gridCol w:w="1636.6"/>
            <w:gridCol w:w="1636.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R-type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I-type (non-ld)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Branch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19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the fraction of all instructions where register write signals are enabled [1.5]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the fraction of all instructions where the final output come directly from the ALU [1.5]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the fraction of all instructions where the processor needs to perform sign extension [2]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CSE340: Computer Architecture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Quiz#3</w:t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20 Minutes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20</w:t>
        <w:tab/>
        <w:t xml:space="preserve">Set: Byte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a simplified datapath with control unit that can process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following codes:</w:t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LD X25, 16(X6)</w:t>
      </w:r>
    </w:p>
    <w:p w:rsidR="00000000" w:rsidDel="00000000" w:rsidP="00000000" w:rsidRDefault="00000000" w:rsidRPr="00000000" w14:paraId="0000003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 X6, 24(X25)   [12]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the ALU control utilize instruction bits 30 and 14-12 to generate the output for the following instructions? Provide a justification for your answer.</w:t>
        <w:br w:type="textWrapping"/>
        <w:t xml:space="preserve">LD X2, 0(X0)</w:t>
        <w:br w:type="textWrapping"/>
        <w:t xml:space="preserve">SH X4,  0(X2)         [3]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the following instruction mix of a code snippet given below. For a single-cycle Datapath scenario, answer the following questions: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7"/>
        <w:gridCol w:w="1636.6"/>
        <w:gridCol w:w="1636.6"/>
        <w:gridCol w:w="1636.6"/>
        <w:gridCol w:w="1636.6"/>
        <w:gridCol w:w="1636.6"/>
        <w:tblGridChange w:id="0">
          <w:tblGrid>
            <w:gridCol w:w="1177"/>
            <w:gridCol w:w="1636.6"/>
            <w:gridCol w:w="1636.6"/>
            <w:gridCol w:w="1636.6"/>
            <w:gridCol w:w="1636.6"/>
            <w:gridCol w:w="1636.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R-type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I-type (non-ld)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Branch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the fraction of all instructions where register write signals are enabled [1.5]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the fraction of all instructions where the final output come directly from the ALU [1.5]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the fraction of all instructions where the processor needs to perform sign extension [2]</w:t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