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5.1 Kb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2022-06-27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Factor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Hms, difftime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61171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5.65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1.31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Logical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2022-06-27T10:03:22Z</dcterms:modified>
  <cp:category/>
</cp:coreProperties>
</file>