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9.8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2022-06-27T08:53:34Z</dcterms:modified>
  <cp:category/>
</cp:coreProperties>
</file>