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108"/>
        <w:gridCol w:w="2942"/>
        <w:gridCol w:w="3369"/>
        <w:gridCol w:w="2404"/>
        <w:gridCol w:w="3798"/>
        <w:gridCol w:w="2942"/>
        <w:gridCol w:w="4336"/>
        <w:gridCol w:w="3003"/>
        <w:gridCol w:w="4397"/>
      </w:tblGrid>
      <w:tr>
        <w:trPr>
          <w:trHeight w:val="617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shade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n_Initial assessment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formatted_stats_Initial assessment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n_Secondary assessment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formatted_stats_Secondary assessment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n_Post-detect assessment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formatted_stats_Post-detect assessment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logical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 (18.0 - 20.6)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(15.9 - 22.4)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(16.7 - 19.7)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 (20.2 - 22.8)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 (17.7 - 24.4)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(19.5 - 22.6)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 (19.2 - 21.8)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 (17.6 - 24.2)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 (20.2 - 23.4)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(16.8 - 19.3)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(15.3 - 21.6)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 (16.6 - 19.6)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(19.5 - 22.1)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(18.1 - 24.8)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(19.5 - 22.6)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healthcare_worker_2cat_f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 (57.2 - 60.3)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 (54.0 - 62.1)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 (55.3 - 59.2)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healthcare_worker_2cat_f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 (39.7 - 42.8)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(37.9 - 46.0)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 (40.8 - 44.7)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(98.5 - 99.2)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(91.2 - 95.3)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 (98.3 - 99.1)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(0.8 - 1.5)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(4.7 - 8.8)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(0.9 - 1.7)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sexual_abuse_2cat_f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(99.6 - 99.9)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(97.7 - 99.5)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(99.5 - 99.9)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23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108"/>
        <w:gridCol w:w="3334"/>
        <w:gridCol w:w="1328"/>
        <w:gridCol w:w="2404"/>
        <w:gridCol w:w="3798"/>
        <w:gridCol w:w="2942"/>
        <w:gridCol w:w="4336"/>
        <w:gridCol w:w="3003"/>
        <w:gridCol w:w="4397"/>
      </w:tblGrid>
      <w:tr>
        <w:trPr>
          <w:trHeight w:val="617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shade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n_Initial assessment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formatted_stats_Initial assessment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n_Secondary assessment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formatted_stats_Secondary assessment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n_Post-detect assessment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formatted_stats_Post-detect assessment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logical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392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2023-09-29T09:24:34Z</dcterms:modified>
  <cp:category/>
</cp:coreProperties>
</file>