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Sociodemographic Tables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Continuous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896"/>
        <w:gridCol w:w="4896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Description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Reported age of older individual - Question used in older version of protocol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SI_1. Including you how many people live in this household? (continuous variable that excludes non-numerical responses in sode_people).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269"/>
        <w:gridCol w:w="3269"/>
        <w:gridCol w:w="3269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 (73.0 - 74.0)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sode_people_cont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(2.0 - 2.2)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HS_1. Would it be alright if we contact you again in the future?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 (63.9 - 70.4)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(29.2 - 35.8)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hsi_contact_4cat_f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SI_3. How old are you?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65 to 100+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sode_age_4cat_f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SI_7. What is your employment status? Would you say you are…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(0.8 - 2.5)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(2.0 - 4.5)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 (72.3 - 78.3)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 (12.6 - 17.6)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 else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(0.3 - 1.5)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sode_employed_11cat_f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SI_4. Are you of Hispanic or Latino origin?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(90.3 - 94.0)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sode_hispanic_4cat_f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SI_8. Including everyone else in your household, which of the following categories best describes your total household income before taxes? Is it..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(13.2 - 18.5)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(23.8 - 30.3)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 (21.9 - 28.3)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(8.5 - 13.0)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(8.0 - 12.4)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(3.4 - 6.5)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(3.3 - 6.4)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sode_income_9cat_f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(1.7 - 4.1)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SI_2. What is your marital status? Would you say you are…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(24.8 - 32.0)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(0.4 - 2.2)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(0.5 - 2.4)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(22.0 - 28.9)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(24.2 - 31.3)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 (13.2 - 19.1)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Don’t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sode_marital_8cat_f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(0.2 - 1.5)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SI_9. Have you ever served in the military (e.g., on active duty in the U.S. Armed Forces, Reserves, or National Guard)?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 (13.8 - 19.0)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 (81.0 - 86.2)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sode_military_4cat_f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SI_1. Including you how many people live in this household?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1 to 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(98.8 - 99.9)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sode_people_3cat_f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SI_5. Which of the following racial categories describes you? You may select more than one.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(0.7 - 2.3)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(24.0 - 30.2)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(61.2 - 67.9)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(4.9 - 8.4)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(0.2 - 1.3)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the participant self-identifies with. Derived from sode_race and sode_hispanic variables.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(4.8 - 8.2)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(23.9 - 30.1)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(58.3 - 65.1)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race or multiple races,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(3.5 - 6.6)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sode_race_eth_6cat_f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(0.0 - 0.9)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SI_6. What is the highest level of schooling you completed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complete high school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(13.8 - 19.7)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 graduate or 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(28.1 - 35.5)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(35.7 - 43.5)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(0.8 - 2.8)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(8.4 - 13.3)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sode_school_9cat_f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(0.0 - 1.2)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SI_11. Did you have sexual contact against your will or when you were unable to say no (for example, after being forced or threatened or to avoid other consequences?)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(0.8 - 7.2)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96.8 (91.7 - 98.8)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(2.1 - 10.3)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 (88.7 - 97.4)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(0.1 - 5.6)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sode_unwanted_4cat_f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SOGI_1. What is your gender identity?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(26.6 - 33.7)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 (66.0 - 73.1)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sogi_identity_5cat_f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SOGI_2. What best describes your sexual orientation?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Straight/heterosexual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(96.1 - 98.5)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Lesbian/gay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sogi_orientation_8cat_f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2024-02-16T17:08:18Z</dcterms:modified>
  <cp:category/>
</cp:coreProperties>
</file>