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5C37" w14:textId="06B125C3" w:rsidR="00062624" w:rsidRPr="009942DE" w:rsidRDefault="00062624" w:rsidP="009942DE"/>
    <w:p>
      <w:pPr>
        <w:pStyle w:val="Title"/>
      </w:pPr>
      <w:r>
        <w:t xml:space="preserve">UCLA Loneliness Scale Descriptive Statistics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(N=347)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4.58 (2.01)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[3.00, 9.00]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 (categorical)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 (49.0%)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(9.2%)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(9.8%)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(6.3%)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(4.0%)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(8.6%)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rPr/>
        <w:drawing>
          <wp:inline distT="0" distB="0" distL="0" distR="0">
            <wp:extent cx="3739896" cy="311810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Individuals with loneliness scale total scores of 5 or less were categorized as not lonely while those with scores of 6 or greater were categorized as lonely. Five imputations of the data were produced using the R MICE package with different imputed values. These values were pooled using Rubin's rules.</w:t>
      </w:r>
    </w:p>
    <w:p>
      <w:pPr>
        <w:pStyle w:val="Heading1"/>
      </w:pPr>
      <w:r>
        <w:t xml:space="preserve">Original Data with Missing Values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609"/>
        <w:gridCol w:w="1487"/>
        <w:gridCol w:w="2177"/>
        <w:gridCol w:w="1469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(N=247)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613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[1,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[1, 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 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 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 *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 *</w:t>
            </w:r>
          </w:p>
        </w:tc>
      </w:tr>
      <w:tr>
        <w:trPr>
          <w:trHeight w:val="613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**</w:t>
            </w:r>
          </w:p>
        </w:tc>
      </w:tr>
      <w:tr>
        <w:trPr>
          <w:trHeight w:val="613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613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[0, 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[0, 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 **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 *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 *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Past Year MedStar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trHeight w:val="613" w:hRule="auto"/>
        </w:trPr>
        body239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[0, 19]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[0, 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Individuals with UCLA loneliness scale total scores greater or equal to 5 are classified as lonely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ing1"/>
      </w:pPr>
      <w:r>
        <w:t xml:space="preserve">Variables without Missing Values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609"/>
        <w:gridCol w:w="1487"/>
        <w:gridCol w:w="2177"/>
        <w:gridCol w:w="1157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(N=247)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 *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Past Year MedStar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trHeight w:val="613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[0, 19]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[0, 14]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Individuals with UCLA loneliness scale total scores greater or equal to 5 are classified as lonely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ing1"/>
      </w:pPr>
      <w:r>
        <w:t xml:space="preserve">Imputed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unmarried or common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 *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8]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 (MS, MA, MD,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78.7%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 *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97.1%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2.9%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(3.1)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**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(3.6)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15]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 **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 *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 *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0.001 ***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9.1%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t xml:space="preserve"/>
      </w:r>
    </w:p>
    <w:sectPr w:rsidR="00062624" w:rsidRPr="009942DE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ccfa87b65b507c5608107bc719f1f2bc5183167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Dambo, Ebiekimie</dc:creator>
  <cp:keywords/>
  <dc:description/>
  <cp:lastModifiedBy/>
  <cp:revision>1</cp:revision>
  <dcterms:created xsi:type="dcterms:W3CDTF">2024-10-09T16:08:00Z</dcterms:created>
  <dcterms:modified xsi:type="dcterms:W3CDTF">2025-04-01T12:53:47Z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