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C5999" w14:textId="77777777" w:rsidR="0015601D" w:rsidRDefault="004262F4">
      <w:pPr>
        <w:pStyle w:val="Title"/>
      </w:pPr>
      <w:bookmarkStart w:id="0" w:name="_3q1ichn7wixu" w:colFirst="0" w:colLast="0"/>
      <w:bookmarkEnd w:id="0"/>
      <w:r>
        <w:t>Epi 3 Check on Learning (COL) Quiz</w:t>
      </w:r>
    </w:p>
    <w:p w14:paraId="6D4C599A" w14:textId="77777777" w:rsidR="0015601D" w:rsidRDefault="0015601D"/>
    <w:p w14:paraId="46E543DE" w14:textId="77777777" w:rsidR="0074013B" w:rsidRDefault="0074013B" w:rsidP="0074013B">
      <w:r>
        <w:t xml:space="preserve">COL quizzes are </w:t>
      </w:r>
      <w:r>
        <w:rPr>
          <w:i/>
        </w:rPr>
        <w:t>NOT</w:t>
      </w:r>
      <w:r>
        <w:t xml:space="preserve"> intended to be extremely challenging. Rather, the goal of COL quizzes </w:t>
      </w:r>
      <w:proofErr w:type="gramStart"/>
      <w:r>
        <w:t>are</w:t>
      </w:r>
      <w:proofErr w:type="gramEnd"/>
      <w:r>
        <w:t xml:space="preserve"> to simply assess students’ basic comprehension of the assigned materials and provide them with feedback early and without high stakes.</w:t>
      </w:r>
    </w:p>
    <w:p w14:paraId="64697CFA" w14:textId="77777777" w:rsidR="0074013B" w:rsidRDefault="0074013B" w:rsidP="0074013B"/>
    <w:p w14:paraId="3DEC8126" w14:textId="77777777" w:rsidR="0074013B" w:rsidRDefault="0074013B" w:rsidP="0074013B">
      <w:r>
        <w:rPr>
          <w:b/>
        </w:rPr>
        <w:t>Quiz Instructions:</w:t>
      </w:r>
      <w:r>
        <w:t xml:space="preserve"> Please complete this check on learning quiz after reviewing </w:t>
      </w:r>
      <w:proofErr w:type="gramStart"/>
      <w:r>
        <w:t>all of</w:t>
      </w:r>
      <w:proofErr w:type="gramEnd"/>
      <w:r>
        <w:t xml:space="preserve"> the required readings for this module. You may take this quiz as many times as you like.</w:t>
      </w:r>
    </w:p>
    <w:p w14:paraId="35237216" w14:textId="77777777" w:rsidR="0074013B" w:rsidRDefault="0074013B" w:rsidP="0074013B">
      <w:pPr>
        <w:pStyle w:val="Heading1"/>
      </w:pPr>
      <w:bookmarkStart w:id="1" w:name="_6exeltcvzpkn" w:colFirst="0" w:colLast="0"/>
      <w:bookmarkEnd w:id="1"/>
    </w:p>
    <w:p w14:paraId="2BDC8352" w14:textId="77777777" w:rsidR="0074013B" w:rsidRDefault="0074013B" w:rsidP="0074013B">
      <w:pPr>
        <w:pStyle w:val="Heading1"/>
      </w:pPr>
      <w:bookmarkStart w:id="2" w:name="_q8bbmvk6bw0j" w:colFirst="0" w:colLast="0"/>
      <w:bookmarkEnd w:id="2"/>
      <w:r>
        <w:t>Question ideas:</w:t>
      </w:r>
    </w:p>
    <w:p w14:paraId="231B1934" w14:textId="2FE0D428" w:rsidR="000827DA" w:rsidRDefault="00CC605D" w:rsidP="000827DA">
      <w:pPr>
        <w:pStyle w:val="ListParagraph"/>
        <w:numPr>
          <w:ilvl w:val="0"/>
          <w:numId w:val="4"/>
        </w:numPr>
      </w:pPr>
      <w:r w:rsidRPr="00CC605D">
        <w:t>Question about central limit theorem and normal distribution (</w:t>
      </w:r>
      <w:r w:rsidR="00CF7B07">
        <w:t xml:space="preserve">BOW, </w:t>
      </w:r>
      <w:r w:rsidRPr="00CC605D">
        <w:t>p. 54).</w:t>
      </w:r>
    </w:p>
    <w:p w14:paraId="3ACCA129" w14:textId="7DAC1311" w:rsidR="00935682" w:rsidRDefault="00935682" w:rsidP="000827DA">
      <w:pPr>
        <w:pStyle w:val="ListParagraph"/>
        <w:numPr>
          <w:ilvl w:val="0"/>
          <w:numId w:val="4"/>
        </w:numPr>
      </w:pPr>
      <w:r>
        <w:t>Regression to the mean (</w:t>
      </w:r>
      <w:r w:rsidR="00CF7B07">
        <w:t xml:space="preserve">BOW, </w:t>
      </w:r>
      <w:r>
        <w:t xml:space="preserve">p. </w:t>
      </w:r>
      <w:r w:rsidR="004D4B4B">
        <w:t>56).</w:t>
      </w:r>
    </w:p>
    <w:p w14:paraId="04515C60" w14:textId="4D647673" w:rsidR="003910BB" w:rsidRDefault="003910BB" w:rsidP="003910BB">
      <w:pPr>
        <w:pStyle w:val="ListParagraph"/>
        <w:numPr>
          <w:ilvl w:val="0"/>
          <w:numId w:val="4"/>
        </w:numPr>
        <w:rPr>
          <w:lang w:val="en-US"/>
        </w:rPr>
      </w:pPr>
      <w:r w:rsidRPr="003910BB">
        <w:rPr>
          <w:lang w:val="en-US"/>
        </w:rPr>
        <w:t xml:space="preserve">Think </w:t>
      </w:r>
      <w:r w:rsidR="00F32AB5">
        <w:rPr>
          <w:lang w:val="en-US"/>
        </w:rPr>
        <w:t>“</w:t>
      </w:r>
      <w:r w:rsidRPr="003910BB">
        <w:rPr>
          <w:lang w:val="en-US"/>
        </w:rPr>
        <w:t>due to</w:t>
      </w:r>
      <w:r w:rsidR="00F32AB5">
        <w:rPr>
          <w:lang w:val="en-US"/>
        </w:rPr>
        <w:t>”</w:t>
      </w:r>
      <w:r w:rsidRPr="003910BB">
        <w:rPr>
          <w:lang w:val="en-US"/>
        </w:rPr>
        <w:t xml:space="preserve"> and </w:t>
      </w:r>
      <w:proofErr w:type="gramStart"/>
      <w:r w:rsidR="00F32AB5">
        <w:rPr>
          <w:lang w:val="en-US"/>
        </w:rPr>
        <w:t>say</w:t>
      </w:r>
      <w:proofErr w:type="gramEnd"/>
      <w:r w:rsidRPr="003910BB">
        <w:rPr>
          <w:lang w:val="en-US"/>
        </w:rPr>
        <w:t xml:space="preserve"> </w:t>
      </w:r>
      <w:r w:rsidR="00F32AB5">
        <w:rPr>
          <w:lang w:val="en-US"/>
        </w:rPr>
        <w:t>“</w:t>
      </w:r>
      <w:r w:rsidRPr="003910BB">
        <w:rPr>
          <w:lang w:val="en-US"/>
        </w:rPr>
        <w:t>associated with</w:t>
      </w:r>
      <w:r w:rsidR="00903E38">
        <w:rPr>
          <w:lang w:val="en-US"/>
        </w:rPr>
        <w:t>.</w:t>
      </w:r>
      <w:r w:rsidR="00F32AB5">
        <w:rPr>
          <w:lang w:val="en-US"/>
        </w:rPr>
        <w:t>”</w:t>
      </w:r>
      <w:r w:rsidR="00CF7B07">
        <w:rPr>
          <w:lang w:val="en-US"/>
        </w:rPr>
        <w:t xml:space="preserve"> (</w:t>
      </w:r>
      <w:r w:rsidR="00CF7B07">
        <w:t xml:space="preserve">BOW, </w:t>
      </w:r>
      <w:r w:rsidR="00CF7B07">
        <w:rPr>
          <w:lang w:val="en-US"/>
        </w:rPr>
        <w:t>p. 72)</w:t>
      </w:r>
    </w:p>
    <w:p w14:paraId="256100B9" w14:textId="06AA4B40" w:rsidR="003E7B1B" w:rsidRDefault="003E7B1B" w:rsidP="000827DA">
      <w:pPr>
        <w:pStyle w:val="ListParagraph"/>
        <w:numPr>
          <w:ilvl w:val="0"/>
          <w:numId w:val="4"/>
        </w:numPr>
      </w:pPr>
      <w:r>
        <w:t>Path diagrams</w:t>
      </w:r>
      <w:r w:rsidR="00C02893">
        <w:t xml:space="preserve"> are a precursor to modern DAGs </w:t>
      </w:r>
      <w:r>
        <w:t>(</w:t>
      </w:r>
      <w:r w:rsidR="00CF7B07">
        <w:t xml:space="preserve">BOW, </w:t>
      </w:r>
      <w:r>
        <w:t xml:space="preserve">p. </w:t>
      </w:r>
      <w:r w:rsidR="00C02893">
        <w:t>77</w:t>
      </w:r>
      <w:r w:rsidR="009F5716">
        <w:t>, sort of</w:t>
      </w:r>
      <w:r w:rsidR="00CF7B07">
        <w:t xml:space="preserve"> – not these exact words</w:t>
      </w:r>
      <w:r>
        <w:t>).</w:t>
      </w:r>
    </w:p>
    <w:p w14:paraId="5EF24BCA" w14:textId="6687B68D" w:rsidR="002924C3" w:rsidRDefault="002924C3" w:rsidP="000827DA">
      <w:pPr>
        <w:pStyle w:val="ListParagraph"/>
        <w:numPr>
          <w:ilvl w:val="0"/>
          <w:numId w:val="4"/>
        </w:numPr>
      </w:pPr>
      <w:r>
        <w:t>Causal discovery vs. causal effect estimation (</w:t>
      </w:r>
      <w:r w:rsidR="00CF7B07">
        <w:t xml:space="preserve">BOW, </w:t>
      </w:r>
      <w:r>
        <w:t xml:space="preserve">p. </w:t>
      </w:r>
      <w:r w:rsidR="00193A7A">
        <w:t>79)</w:t>
      </w:r>
    </w:p>
    <w:p w14:paraId="5850DC8F" w14:textId="77777777" w:rsidR="00935682" w:rsidRPr="00935682" w:rsidRDefault="00935682" w:rsidP="00935682"/>
    <w:p w14:paraId="1D199F28" w14:textId="0B271278" w:rsidR="004262F4" w:rsidRDefault="004262F4" w:rsidP="004262F4">
      <w:pPr>
        <w:pStyle w:val="Heading1"/>
      </w:pPr>
      <w:r>
        <w:t xml:space="preserve">Q1. </w:t>
      </w:r>
      <w:r w:rsidR="00BC20C2">
        <w:t>Why use regression</w:t>
      </w:r>
    </w:p>
    <w:p w14:paraId="7AFB8ABC" w14:textId="1A06D273" w:rsidR="004262F4" w:rsidRDefault="004262F4" w:rsidP="004262F4">
      <w:r>
        <w:t xml:space="preserve">[Multiple </w:t>
      </w:r>
      <w:r w:rsidR="008C5549">
        <w:t>Choice</w:t>
      </w:r>
      <w:r>
        <w:t>]</w:t>
      </w:r>
    </w:p>
    <w:p w14:paraId="1F0639E5" w14:textId="77777777" w:rsidR="004262F4" w:rsidRDefault="004262F4" w:rsidP="004262F4"/>
    <w:p w14:paraId="4CE7D9BC" w14:textId="54BB8056" w:rsidR="004262F4" w:rsidRDefault="00EA6087" w:rsidP="004262F4">
      <w:r>
        <w:t xml:space="preserve">The readings for this module discussed some </w:t>
      </w:r>
      <w:r w:rsidR="00E623AB">
        <w:t>limitation</w:t>
      </w:r>
      <w:r>
        <w:t>s</w:t>
      </w:r>
      <w:r w:rsidR="00E623AB">
        <w:t xml:space="preserve"> of </w:t>
      </w:r>
      <w:r w:rsidR="007664C6">
        <w:t xml:space="preserve">simple stratification techniques that </w:t>
      </w:r>
      <w:r w:rsidR="00CF68CF">
        <w:t>can be overcome with regression techniques</w:t>
      </w:r>
      <w:r w:rsidR="0011142D">
        <w:t>. Which of the following was not one of them?</w:t>
      </w:r>
    </w:p>
    <w:p w14:paraId="6F488ACC" w14:textId="77777777" w:rsidR="004262F4" w:rsidRDefault="004262F4" w:rsidP="004262F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4262F4" w14:paraId="7923AC41" w14:textId="77777777" w:rsidTr="009E0A72">
        <w:trPr>
          <w:trHeight w:val="420"/>
        </w:trPr>
        <w:tc>
          <w:tcPr>
            <w:tcW w:w="750" w:type="dxa"/>
            <w:shd w:val="clear" w:color="auto" w:fill="auto"/>
            <w:tcMar>
              <w:top w:w="100" w:type="dxa"/>
              <w:left w:w="100" w:type="dxa"/>
              <w:bottom w:w="100" w:type="dxa"/>
              <w:right w:w="100" w:type="dxa"/>
            </w:tcMar>
          </w:tcPr>
          <w:p w14:paraId="4D01A21B" w14:textId="7E3CF608" w:rsidR="004262F4" w:rsidRDefault="004262F4" w:rsidP="009E0A72">
            <w:pPr>
              <w:spacing w:line="240" w:lineRule="auto"/>
            </w:pPr>
          </w:p>
        </w:tc>
        <w:tc>
          <w:tcPr>
            <w:tcW w:w="8610" w:type="dxa"/>
            <w:shd w:val="clear" w:color="auto" w:fill="auto"/>
            <w:tcMar>
              <w:top w:w="100" w:type="dxa"/>
              <w:left w:w="100" w:type="dxa"/>
              <w:bottom w:w="100" w:type="dxa"/>
              <w:right w:w="100" w:type="dxa"/>
            </w:tcMar>
          </w:tcPr>
          <w:p w14:paraId="52B4B229" w14:textId="56A7BC2A" w:rsidR="004262F4" w:rsidRDefault="008C5549" w:rsidP="009E0A72">
            <w:pPr>
              <w:spacing w:line="240" w:lineRule="auto"/>
            </w:pPr>
            <w:r>
              <w:t xml:space="preserve">It is difficult to </w:t>
            </w:r>
            <w:r w:rsidR="00F1102F">
              <w:t xml:space="preserve">simultaneously adjust for many </w:t>
            </w:r>
            <w:r w:rsidR="00BA09D5">
              <w:t>covariates</w:t>
            </w:r>
            <w:r w:rsidR="00F1102F">
              <w:t xml:space="preserve"> using simple stratification techniques.</w:t>
            </w:r>
          </w:p>
        </w:tc>
      </w:tr>
      <w:tr w:rsidR="004262F4" w14:paraId="0DAC00AD" w14:textId="77777777" w:rsidTr="009E0A72">
        <w:trPr>
          <w:trHeight w:val="420"/>
        </w:trPr>
        <w:tc>
          <w:tcPr>
            <w:tcW w:w="750" w:type="dxa"/>
            <w:shd w:val="clear" w:color="auto" w:fill="auto"/>
            <w:tcMar>
              <w:top w:w="100" w:type="dxa"/>
              <w:left w:w="100" w:type="dxa"/>
              <w:bottom w:w="100" w:type="dxa"/>
              <w:right w:w="100" w:type="dxa"/>
            </w:tcMar>
          </w:tcPr>
          <w:p w14:paraId="68941FE3" w14:textId="77777777" w:rsidR="004262F4" w:rsidRDefault="004262F4" w:rsidP="009E0A72">
            <w:pPr>
              <w:spacing w:line="240" w:lineRule="auto"/>
            </w:pPr>
          </w:p>
        </w:tc>
        <w:tc>
          <w:tcPr>
            <w:tcW w:w="8610" w:type="dxa"/>
            <w:shd w:val="clear" w:color="auto" w:fill="auto"/>
            <w:tcMar>
              <w:top w:w="100" w:type="dxa"/>
              <w:left w:w="100" w:type="dxa"/>
              <w:bottom w:w="100" w:type="dxa"/>
              <w:right w:w="100" w:type="dxa"/>
            </w:tcMar>
          </w:tcPr>
          <w:p w14:paraId="1598456C" w14:textId="6558B224" w:rsidR="004262F4" w:rsidRDefault="006C1D8B" w:rsidP="009E0A72">
            <w:pPr>
              <w:spacing w:line="240" w:lineRule="auto"/>
            </w:pPr>
            <w:r>
              <w:t xml:space="preserve">Simple stratification techniques allow only for </w:t>
            </w:r>
            <w:r w:rsidR="008A67F0">
              <w:t>adjustment of categorical covariates.</w:t>
            </w:r>
          </w:p>
        </w:tc>
      </w:tr>
      <w:tr w:rsidR="004262F4" w14:paraId="1283613D" w14:textId="77777777" w:rsidTr="009E0A72">
        <w:trPr>
          <w:trHeight w:val="420"/>
        </w:trPr>
        <w:tc>
          <w:tcPr>
            <w:tcW w:w="750" w:type="dxa"/>
            <w:shd w:val="clear" w:color="auto" w:fill="auto"/>
            <w:tcMar>
              <w:top w:w="100" w:type="dxa"/>
              <w:left w:w="100" w:type="dxa"/>
              <w:bottom w:w="100" w:type="dxa"/>
              <w:right w:w="100" w:type="dxa"/>
            </w:tcMar>
          </w:tcPr>
          <w:p w14:paraId="1AA2A86B" w14:textId="77777777" w:rsidR="004262F4" w:rsidRDefault="004262F4" w:rsidP="009E0A72">
            <w:pPr>
              <w:spacing w:line="240" w:lineRule="auto"/>
            </w:pPr>
          </w:p>
        </w:tc>
        <w:tc>
          <w:tcPr>
            <w:tcW w:w="8610" w:type="dxa"/>
            <w:shd w:val="clear" w:color="auto" w:fill="auto"/>
            <w:tcMar>
              <w:top w:w="100" w:type="dxa"/>
              <w:left w:w="100" w:type="dxa"/>
              <w:bottom w:w="100" w:type="dxa"/>
              <w:right w:w="100" w:type="dxa"/>
            </w:tcMar>
          </w:tcPr>
          <w:p w14:paraId="6D23D3DB" w14:textId="34F41243" w:rsidR="004262F4" w:rsidRDefault="003B519B" w:rsidP="004B545C">
            <w:pPr>
              <w:spacing w:line="240" w:lineRule="auto"/>
            </w:pPr>
            <w:r>
              <w:t xml:space="preserve">Simple stratification techniques </w:t>
            </w:r>
            <w:r w:rsidR="00190B4C">
              <w:t xml:space="preserve">can fail to return results when the strata are too </w:t>
            </w:r>
            <w:proofErr w:type="gramStart"/>
            <w:r w:rsidR="00510429">
              <w:t>numerous</w:t>
            </w:r>
            <w:proofErr w:type="gramEnd"/>
            <w:r w:rsidR="00510429">
              <w:t xml:space="preserve"> </w:t>
            </w:r>
            <w:r w:rsidR="00190B4C">
              <w:t>and the d</w:t>
            </w:r>
            <w:r w:rsidR="004B545C">
              <w:t xml:space="preserve">ata become sparse. </w:t>
            </w:r>
          </w:p>
        </w:tc>
      </w:tr>
      <w:tr w:rsidR="008C5549" w14:paraId="677B42E1" w14:textId="77777777" w:rsidTr="009E0A72">
        <w:trPr>
          <w:trHeight w:val="420"/>
        </w:trPr>
        <w:tc>
          <w:tcPr>
            <w:tcW w:w="750" w:type="dxa"/>
            <w:shd w:val="clear" w:color="auto" w:fill="auto"/>
            <w:tcMar>
              <w:top w:w="100" w:type="dxa"/>
              <w:left w:w="100" w:type="dxa"/>
              <w:bottom w:w="100" w:type="dxa"/>
              <w:right w:w="100" w:type="dxa"/>
            </w:tcMar>
          </w:tcPr>
          <w:p w14:paraId="1C3C4D56" w14:textId="03B79C34" w:rsidR="008C5549" w:rsidRDefault="00F1102F" w:rsidP="00190B4C">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506FAE37" w14:textId="3D781F7B" w:rsidR="008C5549" w:rsidRDefault="008960D9" w:rsidP="009E0A72">
            <w:pPr>
              <w:spacing w:line="240" w:lineRule="auto"/>
            </w:pPr>
            <w:r>
              <w:t xml:space="preserve">Simple stratification techniques require </w:t>
            </w:r>
            <w:r w:rsidR="00A04833">
              <w:t xml:space="preserve">advanced statistical analysis software, making them less accessible to many epidemiologists. </w:t>
            </w:r>
          </w:p>
        </w:tc>
      </w:tr>
    </w:tbl>
    <w:p w14:paraId="55360B32" w14:textId="77777777" w:rsidR="004262F4" w:rsidRDefault="004262F4" w:rsidP="004262F4"/>
    <w:p w14:paraId="1558532F" w14:textId="77777777" w:rsidR="004262F4" w:rsidRDefault="004262F4" w:rsidP="004262F4">
      <w:r w:rsidRPr="002C5F7E">
        <w:rPr>
          <w:b/>
          <w:bCs/>
        </w:rPr>
        <w:t>Feedback</w:t>
      </w:r>
      <w:r>
        <w:t xml:space="preserve">: </w:t>
      </w:r>
    </w:p>
    <w:p w14:paraId="3BB30614" w14:textId="77777777" w:rsidR="0081171D" w:rsidRDefault="001B13B8" w:rsidP="001B13B8">
      <w:r>
        <w:t xml:space="preserve">“Stratification-based methods, however, have practical limitations for multivariate adjustment: </w:t>
      </w:r>
    </w:p>
    <w:p w14:paraId="4F6378F0" w14:textId="77777777" w:rsidR="00E31020" w:rsidRDefault="001B13B8" w:rsidP="0081171D">
      <w:pPr>
        <w:pStyle w:val="ListParagraph"/>
        <w:numPr>
          <w:ilvl w:val="0"/>
          <w:numId w:val="2"/>
        </w:numPr>
      </w:pPr>
      <w:r>
        <w:t xml:space="preserve">Although they can be used to adjust for several covariates simultaneously, adjustment is carried out only for the association between one independent variable and an outcome at a time. For example, to assess the association of oral contraceptives with myocardial infarction while controlling for age and educational level, it would be necessary to create one 2 × 2 table for oral contraceptives vis-à-vis myocardial infarction for each stratum defined by combining age groups and educational levels. If the exposure of interest were educational level and the covariates to be adjusted for were age and oral contraceptive use, however, a new set of 2 × 2 tables would have </w:t>
      </w:r>
      <w:r>
        <w:lastRenderedPageBreak/>
        <w:t xml:space="preserve">to be created (representing education vs myocardial infarction for each stratum defined by categories of age and oral contraceptive use). </w:t>
      </w:r>
    </w:p>
    <w:p w14:paraId="09780C96" w14:textId="69C64A46" w:rsidR="00E31020" w:rsidRDefault="001B13B8" w:rsidP="0081171D">
      <w:pPr>
        <w:pStyle w:val="ListParagraph"/>
        <w:numPr>
          <w:ilvl w:val="0"/>
          <w:numId w:val="2"/>
        </w:numPr>
      </w:pPr>
      <w:r>
        <w:t xml:space="preserve">These methods allow adjustment only for categorical covariates (e.g., gender); continuous covariates need to be categorized, as age was in the example shown in Table 7-2. Residual differences within these somewhat arbitrarily defined categories may in turn result in residual confounding </w:t>
      </w:r>
      <w:r w:rsidR="00E31020">
        <w:t>(Section</w:t>
      </w:r>
      <w:r>
        <w:t xml:space="preserve"> 7.6 and Chapter 5, Section 5.5.4). </w:t>
      </w:r>
    </w:p>
    <w:p w14:paraId="34DB9439" w14:textId="77777777" w:rsidR="00E31020" w:rsidRDefault="001B13B8" w:rsidP="0081171D">
      <w:pPr>
        <w:pStyle w:val="ListParagraph"/>
        <w:numPr>
          <w:ilvl w:val="0"/>
          <w:numId w:val="2"/>
        </w:numPr>
      </w:pPr>
      <w:r>
        <w:t xml:space="preserve">Data become sparse when the strata are too numerous. For the direct method, for example, if the sample size of a given stratum is 0, no corresponding stratum-specific rate is available for application to the standard population in that stratum; as a result, the adjusted rate becomes undefined. </w:t>
      </w:r>
    </w:p>
    <w:p w14:paraId="2D7A0D3E" w14:textId="204887A0" w:rsidR="001B13B8" w:rsidRDefault="001B13B8" w:rsidP="00E31020">
      <w:r>
        <w:t xml:space="preserve">Thus, in practice, stratification methods are usually limited to simultaneous adjustment for a few categorical confounders (usually one or two), with a small number of categories each. When simultaneous adjustment for multiple covariates (including continuous variables) is needed, methods based on multiple-regression techniques are typically used. </w:t>
      </w:r>
    </w:p>
    <w:p w14:paraId="3E5AD5CC" w14:textId="77777777" w:rsidR="001B13B8" w:rsidRDefault="001B13B8" w:rsidP="001B13B8"/>
    <w:p w14:paraId="3F0F9570" w14:textId="6A33C8BD" w:rsidR="004262F4" w:rsidRDefault="001B13B8" w:rsidP="001B13B8">
      <w:proofErr w:type="spellStart"/>
      <w:r>
        <w:t>Szklo</w:t>
      </w:r>
      <w:proofErr w:type="spellEnd"/>
      <w:r>
        <w:t xml:space="preserve">, </w:t>
      </w:r>
      <w:proofErr w:type="spellStart"/>
      <w:r>
        <w:t>Moyses</w:t>
      </w:r>
      <w:proofErr w:type="spellEnd"/>
      <w:r>
        <w:t>,</w:t>
      </w:r>
      <w:r w:rsidR="00150988">
        <w:t xml:space="preserve"> </w:t>
      </w:r>
      <w:r>
        <w:t>Nieto, F. Javier. Epidemiology (Kindle Locations 7170-7184). Jones &amp; Bartlett Learning. Kindle Edition.</w:t>
      </w:r>
    </w:p>
    <w:p w14:paraId="68B2255F" w14:textId="77777777" w:rsidR="004262F4" w:rsidRDefault="004262F4" w:rsidP="004262F4"/>
    <w:p w14:paraId="15508D59" w14:textId="14B031A4" w:rsidR="004262F4" w:rsidRDefault="004262F4" w:rsidP="004262F4">
      <w:pPr>
        <w:pStyle w:val="Heading1"/>
      </w:pPr>
      <w:bookmarkStart w:id="3" w:name="_8rs1n3gizcn" w:colFirst="0" w:colLast="0"/>
      <w:bookmarkEnd w:id="3"/>
      <w:r>
        <w:t xml:space="preserve">Q2. </w:t>
      </w:r>
      <w:r w:rsidR="00EA6087">
        <w:t>Common types of regression</w:t>
      </w:r>
    </w:p>
    <w:p w14:paraId="64E9F932" w14:textId="4578FEBB" w:rsidR="001C1402" w:rsidRDefault="001C1402" w:rsidP="001C1402">
      <w:r>
        <w:t xml:space="preserve">[Multiple </w:t>
      </w:r>
      <w:r w:rsidR="0011142D">
        <w:t>Answer</w:t>
      </w:r>
      <w:r>
        <w:t>]</w:t>
      </w:r>
    </w:p>
    <w:p w14:paraId="4E4B4F05" w14:textId="77777777" w:rsidR="004262F4" w:rsidRDefault="004262F4" w:rsidP="004262F4"/>
    <w:p w14:paraId="3A235BCB" w14:textId="0EA2BCD2" w:rsidR="004262F4" w:rsidRDefault="0011142D" w:rsidP="004262F4">
      <w:r>
        <w:t xml:space="preserve">Which of the following </w:t>
      </w:r>
      <w:r w:rsidR="00603592">
        <w:t xml:space="preserve">are a type of frequently used regression model discussed in </w:t>
      </w:r>
      <w:r w:rsidR="006F07B6">
        <w:t>the readings for this module?</w:t>
      </w:r>
    </w:p>
    <w:p w14:paraId="79854093" w14:textId="77777777" w:rsidR="004262F4" w:rsidRDefault="004262F4" w:rsidP="004262F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4262F4" w14:paraId="2EEA4C43" w14:textId="77777777" w:rsidTr="009E0A72">
        <w:trPr>
          <w:trHeight w:val="420"/>
        </w:trPr>
        <w:tc>
          <w:tcPr>
            <w:tcW w:w="750" w:type="dxa"/>
            <w:shd w:val="clear" w:color="auto" w:fill="auto"/>
            <w:tcMar>
              <w:top w:w="100" w:type="dxa"/>
              <w:left w:w="100" w:type="dxa"/>
              <w:bottom w:w="100" w:type="dxa"/>
              <w:right w:w="100" w:type="dxa"/>
            </w:tcMar>
          </w:tcPr>
          <w:p w14:paraId="080B52B3" w14:textId="77777777" w:rsidR="004262F4" w:rsidRDefault="004262F4" w:rsidP="006F07B6">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357043EB" w14:textId="2AC87B05" w:rsidR="004262F4" w:rsidRDefault="006F07B6" w:rsidP="009E0A72">
            <w:pPr>
              <w:spacing w:line="240" w:lineRule="auto"/>
            </w:pPr>
            <w:r>
              <w:t>Linear regression</w:t>
            </w:r>
          </w:p>
        </w:tc>
      </w:tr>
      <w:tr w:rsidR="004262F4" w14:paraId="007C9907" w14:textId="77777777" w:rsidTr="009E0A72">
        <w:trPr>
          <w:trHeight w:val="420"/>
        </w:trPr>
        <w:tc>
          <w:tcPr>
            <w:tcW w:w="750" w:type="dxa"/>
            <w:shd w:val="clear" w:color="auto" w:fill="auto"/>
            <w:tcMar>
              <w:top w:w="100" w:type="dxa"/>
              <w:left w:w="100" w:type="dxa"/>
              <w:bottom w:w="100" w:type="dxa"/>
              <w:right w:w="100" w:type="dxa"/>
            </w:tcMar>
          </w:tcPr>
          <w:p w14:paraId="6D7C8186" w14:textId="588CCD58" w:rsidR="004262F4" w:rsidRDefault="006F07B6" w:rsidP="006F07B6">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5C81F40E" w14:textId="156BF3C4" w:rsidR="004262F4" w:rsidRDefault="006F07B6" w:rsidP="009E0A72">
            <w:pPr>
              <w:spacing w:line="240" w:lineRule="auto"/>
            </w:pPr>
            <w:r>
              <w:t>Logistic regression</w:t>
            </w:r>
          </w:p>
        </w:tc>
      </w:tr>
      <w:tr w:rsidR="004262F4" w14:paraId="0C352760" w14:textId="77777777" w:rsidTr="009E0A72">
        <w:trPr>
          <w:trHeight w:val="420"/>
        </w:trPr>
        <w:tc>
          <w:tcPr>
            <w:tcW w:w="750" w:type="dxa"/>
            <w:shd w:val="clear" w:color="auto" w:fill="auto"/>
            <w:tcMar>
              <w:top w:w="100" w:type="dxa"/>
              <w:left w:w="100" w:type="dxa"/>
              <w:bottom w:w="100" w:type="dxa"/>
              <w:right w:w="100" w:type="dxa"/>
            </w:tcMar>
          </w:tcPr>
          <w:p w14:paraId="47075026" w14:textId="2CAE8BCD" w:rsidR="004262F4" w:rsidRDefault="006F07B6" w:rsidP="006F07B6">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7E9A9AE4" w14:textId="4272929D" w:rsidR="004262F4" w:rsidRDefault="002C5F7E" w:rsidP="009E0A72">
            <w:pPr>
              <w:spacing w:line="240" w:lineRule="auto"/>
            </w:pPr>
            <w:r>
              <w:t>Proportional hazards (Cox) regression</w:t>
            </w:r>
          </w:p>
        </w:tc>
      </w:tr>
      <w:tr w:rsidR="004262F4" w14:paraId="14E6B2A2" w14:textId="77777777" w:rsidTr="009E0A72">
        <w:trPr>
          <w:trHeight w:val="420"/>
        </w:trPr>
        <w:tc>
          <w:tcPr>
            <w:tcW w:w="750" w:type="dxa"/>
            <w:shd w:val="clear" w:color="auto" w:fill="auto"/>
            <w:tcMar>
              <w:top w:w="100" w:type="dxa"/>
              <w:left w:w="100" w:type="dxa"/>
              <w:bottom w:w="100" w:type="dxa"/>
              <w:right w:w="100" w:type="dxa"/>
            </w:tcMar>
          </w:tcPr>
          <w:p w14:paraId="6E343BCE" w14:textId="3F36015A" w:rsidR="004262F4" w:rsidRDefault="006F07B6" w:rsidP="006F07B6">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64E734EF" w14:textId="0324281B" w:rsidR="004262F4" w:rsidRDefault="002C5F7E" w:rsidP="009E0A72">
            <w:pPr>
              <w:spacing w:line="240" w:lineRule="auto"/>
            </w:pPr>
            <w:r>
              <w:t>Poisson regression</w:t>
            </w:r>
          </w:p>
        </w:tc>
      </w:tr>
    </w:tbl>
    <w:p w14:paraId="2DEFCD4D" w14:textId="77777777" w:rsidR="00230020" w:rsidRDefault="00230020" w:rsidP="002C5F7E">
      <w:pPr>
        <w:rPr>
          <w:b/>
          <w:bCs/>
        </w:rPr>
      </w:pPr>
    </w:p>
    <w:p w14:paraId="450F8194" w14:textId="310F2AF5" w:rsidR="002C5F7E" w:rsidRDefault="002C5F7E" w:rsidP="002C5F7E">
      <w:r w:rsidRPr="002C5F7E">
        <w:rPr>
          <w:b/>
          <w:bCs/>
        </w:rPr>
        <w:t>Feedback</w:t>
      </w:r>
      <w:r>
        <w:t xml:space="preserve">: </w:t>
      </w:r>
    </w:p>
    <w:p w14:paraId="6E96714A" w14:textId="77777777" w:rsidR="00230020" w:rsidRDefault="00230020" w:rsidP="00230020">
      <w:r>
        <w:t xml:space="preserve">The sections that follow describe four of the most frequently used regression models for multivariate adjustment in epidemiology: (1) linear regression, used when the outcome is continuous (e.g., blood pressure); (2) logistic regression, preferentially used when the outcome is categorical (cumulative incidence, prevalence); (3) proportional hazards (Cox) regression, used in survival analysis; and (4) Poisson regression, used when incidence rate (based on person-time) is the outcome of interest. </w:t>
      </w:r>
    </w:p>
    <w:p w14:paraId="1C851567" w14:textId="77777777" w:rsidR="00230020" w:rsidRDefault="00230020" w:rsidP="00230020"/>
    <w:p w14:paraId="7BCBDE8C" w14:textId="34C9CD77" w:rsidR="004262F4" w:rsidRDefault="00230020" w:rsidP="00230020">
      <w:proofErr w:type="spellStart"/>
      <w:r>
        <w:t>Szklo</w:t>
      </w:r>
      <w:proofErr w:type="spellEnd"/>
      <w:r>
        <w:t xml:space="preserve">, </w:t>
      </w:r>
      <w:proofErr w:type="spellStart"/>
      <w:r>
        <w:t>Moyses</w:t>
      </w:r>
      <w:proofErr w:type="spellEnd"/>
      <w:r>
        <w:t>,</w:t>
      </w:r>
      <w:r w:rsidR="00306A28">
        <w:t xml:space="preserve"> </w:t>
      </w:r>
      <w:r>
        <w:t>Nieto, F. Javier. Epidemiology (Kindle Locations 7193-7196). Jones &amp; Bartlett Learning. Kindle Edition.</w:t>
      </w:r>
    </w:p>
    <w:p w14:paraId="1C97F490" w14:textId="77777777" w:rsidR="00230020" w:rsidRDefault="00230020" w:rsidP="004262F4">
      <w:pPr>
        <w:pStyle w:val="Heading1"/>
      </w:pPr>
      <w:bookmarkStart w:id="4" w:name="_2hckrs8dyser" w:colFirst="0" w:colLast="0"/>
      <w:bookmarkEnd w:id="4"/>
    </w:p>
    <w:p w14:paraId="57259D3D" w14:textId="3665E02D" w:rsidR="004262F4" w:rsidRDefault="004262F4" w:rsidP="004262F4">
      <w:pPr>
        <w:pStyle w:val="Heading1"/>
      </w:pPr>
      <w:r>
        <w:t xml:space="preserve">Q3. </w:t>
      </w:r>
      <w:r w:rsidR="00FB0084">
        <w:t>Model formulas</w:t>
      </w:r>
    </w:p>
    <w:p w14:paraId="590E1B14" w14:textId="43F049C1" w:rsidR="004262F4" w:rsidRDefault="004262F4" w:rsidP="004262F4">
      <w:r>
        <w:t>[</w:t>
      </w:r>
      <w:r w:rsidR="00FB0084">
        <w:t>Multiple</w:t>
      </w:r>
      <w:r>
        <w:t xml:space="preserve"> </w:t>
      </w:r>
      <w:r w:rsidR="00FB0084">
        <w:t>Choice</w:t>
      </w:r>
      <w:r>
        <w:t>]</w:t>
      </w:r>
    </w:p>
    <w:p w14:paraId="0D31BA04" w14:textId="77777777" w:rsidR="004262F4" w:rsidRDefault="004262F4" w:rsidP="004262F4"/>
    <w:p w14:paraId="052FB381" w14:textId="77777777" w:rsidR="00E93F61" w:rsidRDefault="00FB0084" w:rsidP="004262F4">
      <w:r>
        <w:t>The reading shows</w:t>
      </w:r>
      <w:r w:rsidR="00FE7A66">
        <w:t xml:space="preserve"> the mathematical </w:t>
      </w:r>
      <w:r w:rsidR="004B3892">
        <w:t xml:space="preserve">equations used to described linear regression models. For example, the reading shows </w:t>
      </w:r>
      <w:r w:rsidR="000948C8">
        <w:t>the following linear regression equation in one example:</w:t>
      </w:r>
      <w:r w:rsidR="00E93F61">
        <w:t xml:space="preserve"> </w:t>
      </w:r>
    </w:p>
    <w:p w14:paraId="1964F09C" w14:textId="2B5F6197" w:rsidR="000948C8" w:rsidRPr="00E93F61" w:rsidRDefault="000948C8" w:rsidP="004262F4">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m:oMathPara>
    </w:p>
    <w:p w14:paraId="0B5107C2" w14:textId="7CC93E8B" w:rsidR="00E93F61" w:rsidRDefault="00E93F61" w:rsidP="004262F4">
      <w:r>
        <w:t xml:space="preserve">What do the authors </w:t>
      </w:r>
      <w:r w:rsidR="006D1B25">
        <w:t xml:space="preserve">call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6D1B25">
        <w:t xml:space="preserve"> (pronounced beta zero)?</w:t>
      </w:r>
    </w:p>
    <w:p w14:paraId="0D9FB0CD" w14:textId="77777777" w:rsidR="006D1B25" w:rsidRDefault="006D1B25" w:rsidP="004262F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6D1B25" w14:paraId="78A7A851" w14:textId="77777777" w:rsidTr="007E7F19">
        <w:trPr>
          <w:trHeight w:val="420"/>
        </w:trPr>
        <w:tc>
          <w:tcPr>
            <w:tcW w:w="750" w:type="dxa"/>
            <w:shd w:val="clear" w:color="auto" w:fill="auto"/>
            <w:tcMar>
              <w:top w:w="100" w:type="dxa"/>
              <w:left w:w="100" w:type="dxa"/>
              <w:bottom w:w="100" w:type="dxa"/>
              <w:right w:w="100" w:type="dxa"/>
            </w:tcMar>
          </w:tcPr>
          <w:p w14:paraId="37620A7D" w14:textId="5307CC80" w:rsidR="006D1B25" w:rsidRDefault="006D1B25" w:rsidP="007E7F19">
            <w:pPr>
              <w:spacing w:line="240" w:lineRule="auto"/>
              <w:jc w:val="center"/>
            </w:pPr>
          </w:p>
        </w:tc>
        <w:tc>
          <w:tcPr>
            <w:tcW w:w="8610" w:type="dxa"/>
            <w:shd w:val="clear" w:color="auto" w:fill="auto"/>
            <w:tcMar>
              <w:top w:w="100" w:type="dxa"/>
              <w:left w:w="100" w:type="dxa"/>
              <w:bottom w:w="100" w:type="dxa"/>
              <w:right w:w="100" w:type="dxa"/>
            </w:tcMar>
          </w:tcPr>
          <w:p w14:paraId="473934B4" w14:textId="1C5C47DD" w:rsidR="006D1B25" w:rsidRDefault="006D1B25" w:rsidP="007E7F19">
            <w:pPr>
              <w:spacing w:line="240" w:lineRule="auto"/>
            </w:pPr>
            <w:r>
              <w:t>The outcome</w:t>
            </w:r>
          </w:p>
        </w:tc>
      </w:tr>
      <w:tr w:rsidR="006D1B25" w14:paraId="71EB6F45" w14:textId="77777777" w:rsidTr="007E7F19">
        <w:trPr>
          <w:trHeight w:val="420"/>
        </w:trPr>
        <w:tc>
          <w:tcPr>
            <w:tcW w:w="750" w:type="dxa"/>
            <w:shd w:val="clear" w:color="auto" w:fill="auto"/>
            <w:tcMar>
              <w:top w:w="100" w:type="dxa"/>
              <w:left w:w="100" w:type="dxa"/>
              <w:bottom w:w="100" w:type="dxa"/>
              <w:right w:w="100" w:type="dxa"/>
            </w:tcMar>
          </w:tcPr>
          <w:p w14:paraId="52F11DD7" w14:textId="078127AD" w:rsidR="006D1B25" w:rsidRDefault="00D45811" w:rsidP="007E7F19">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0712A909" w14:textId="5B492C64" w:rsidR="006D1B25" w:rsidRDefault="006D1B25" w:rsidP="007E7F19">
            <w:pPr>
              <w:spacing w:line="240" w:lineRule="auto"/>
            </w:pPr>
            <w:r>
              <w:t xml:space="preserve">The intercept </w:t>
            </w:r>
          </w:p>
        </w:tc>
      </w:tr>
      <w:tr w:rsidR="006D1B25" w14:paraId="483D3596" w14:textId="77777777" w:rsidTr="007E7F19">
        <w:trPr>
          <w:trHeight w:val="420"/>
        </w:trPr>
        <w:tc>
          <w:tcPr>
            <w:tcW w:w="750" w:type="dxa"/>
            <w:shd w:val="clear" w:color="auto" w:fill="auto"/>
            <w:tcMar>
              <w:top w:w="100" w:type="dxa"/>
              <w:left w:w="100" w:type="dxa"/>
              <w:bottom w:w="100" w:type="dxa"/>
              <w:right w:w="100" w:type="dxa"/>
            </w:tcMar>
          </w:tcPr>
          <w:p w14:paraId="7018A253" w14:textId="44763FFA" w:rsidR="006D1B25" w:rsidRDefault="006D1B25" w:rsidP="007E7F19">
            <w:pPr>
              <w:spacing w:line="240" w:lineRule="auto"/>
              <w:jc w:val="center"/>
            </w:pPr>
          </w:p>
        </w:tc>
        <w:tc>
          <w:tcPr>
            <w:tcW w:w="8610" w:type="dxa"/>
            <w:shd w:val="clear" w:color="auto" w:fill="auto"/>
            <w:tcMar>
              <w:top w:w="100" w:type="dxa"/>
              <w:left w:w="100" w:type="dxa"/>
              <w:bottom w:w="100" w:type="dxa"/>
              <w:right w:w="100" w:type="dxa"/>
            </w:tcMar>
          </w:tcPr>
          <w:p w14:paraId="7C183885" w14:textId="11F55062" w:rsidR="006D1B25" w:rsidRDefault="00D45811" w:rsidP="007E7F19">
            <w:pPr>
              <w:spacing w:line="240" w:lineRule="auto"/>
            </w:pPr>
            <w:r>
              <w:t>The regression coefficient</w:t>
            </w:r>
          </w:p>
        </w:tc>
      </w:tr>
      <w:tr w:rsidR="006D1B25" w14:paraId="7EFE2042" w14:textId="77777777" w:rsidTr="007E7F19">
        <w:trPr>
          <w:trHeight w:val="420"/>
        </w:trPr>
        <w:tc>
          <w:tcPr>
            <w:tcW w:w="750" w:type="dxa"/>
            <w:shd w:val="clear" w:color="auto" w:fill="auto"/>
            <w:tcMar>
              <w:top w:w="100" w:type="dxa"/>
              <w:left w:w="100" w:type="dxa"/>
              <w:bottom w:w="100" w:type="dxa"/>
              <w:right w:w="100" w:type="dxa"/>
            </w:tcMar>
          </w:tcPr>
          <w:p w14:paraId="6F3D8B4A" w14:textId="6D3D2EFA" w:rsidR="006D1B25" w:rsidRDefault="006D1B25" w:rsidP="007E7F19">
            <w:pPr>
              <w:spacing w:line="240" w:lineRule="auto"/>
              <w:jc w:val="center"/>
            </w:pPr>
          </w:p>
        </w:tc>
        <w:tc>
          <w:tcPr>
            <w:tcW w:w="8610" w:type="dxa"/>
            <w:shd w:val="clear" w:color="auto" w:fill="auto"/>
            <w:tcMar>
              <w:top w:w="100" w:type="dxa"/>
              <w:left w:w="100" w:type="dxa"/>
              <w:bottom w:w="100" w:type="dxa"/>
              <w:right w:w="100" w:type="dxa"/>
            </w:tcMar>
          </w:tcPr>
          <w:p w14:paraId="271580E2" w14:textId="0F366A9A" w:rsidR="006D1B25" w:rsidRDefault="00D45811" w:rsidP="007E7F19">
            <w:pPr>
              <w:spacing w:line="240" w:lineRule="auto"/>
            </w:pPr>
            <w:r>
              <w:t xml:space="preserve">The </w:t>
            </w:r>
            <w:r w:rsidR="005B55DA">
              <w:t>constant</w:t>
            </w:r>
          </w:p>
        </w:tc>
      </w:tr>
    </w:tbl>
    <w:p w14:paraId="49164931" w14:textId="77777777" w:rsidR="006D1B25" w:rsidRDefault="006D1B25" w:rsidP="004262F4"/>
    <w:p w14:paraId="624C7C2F" w14:textId="77777777" w:rsidR="005B55DA" w:rsidRDefault="005B55DA" w:rsidP="005B55DA">
      <w:r w:rsidRPr="002C5F7E">
        <w:rPr>
          <w:b/>
          <w:bCs/>
        </w:rPr>
        <w:t>Feedback</w:t>
      </w:r>
      <w:r>
        <w:t xml:space="preserve">: </w:t>
      </w:r>
    </w:p>
    <w:p w14:paraId="0BB85310" w14:textId="327793A9" w:rsidR="00306A28" w:rsidRDefault="00306A28" w:rsidP="00306A28">
      <w:r>
        <w:t>“</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intercept that is, the estimated value of y when x = 0.”</w:t>
      </w:r>
    </w:p>
    <w:p w14:paraId="39573C18" w14:textId="77777777" w:rsidR="00306A28" w:rsidRDefault="00306A28" w:rsidP="00306A28"/>
    <w:p w14:paraId="40280C1A" w14:textId="3068852D" w:rsidR="006D1B25" w:rsidRPr="00E93F61" w:rsidRDefault="00306A28" w:rsidP="00306A28">
      <w:proofErr w:type="spellStart"/>
      <w:r>
        <w:t>Szklo</w:t>
      </w:r>
      <w:proofErr w:type="spellEnd"/>
      <w:r>
        <w:t xml:space="preserve">, </w:t>
      </w:r>
      <w:proofErr w:type="spellStart"/>
      <w:r>
        <w:t>Moyses</w:t>
      </w:r>
      <w:proofErr w:type="spellEnd"/>
      <w:r>
        <w:t>, Nieto, F. Javier. Epidemiology (Kindle Locations 7275-7276). Jones &amp; Bartlett Learning. Kindle Edition.</w:t>
      </w:r>
    </w:p>
    <w:p w14:paraId="01ADDF52" w14:textId="77777777" w:rsidR="00FE7A66" w:rsidRDefault="00FE7A66" w:rsidP="004262F4"/>
    <w:p w14:paraId="3605BD3E" w14:textId="6E45B43A" w:rsidR="004262F4" w:rsidRDefault="004262F4" w:rsidP="004262F4">
      <w:pPr>
        <w:pStyle w:val="Heading1"/>
      </w:pPr>
      <w:bookmarkStart w:id="5" w:name="_xtfs9uqvra1j" w:colFirst="0" w:colLast="0"/>
      <w:bookmarkEnd w:id="5"/>
      <w:r>
        <w:t>Q4.</w:t>
      </w:r>
      <w:r w:rsidR="00A84062">
        <w:t xml:space="preserve"> The </w:t>
      </w:r>
      <w:r w:rsidR="00C448D5">
        <w:t>Quincunx</w:t>
      </w:r>
      <w:r w:rsidR="00C448D5">
        <w:t xml:space="preserve"> </w:t>
      </w:r>
    </w:p>
    <w:p w14:paraId="07D24263" w14:textId="77777777" w:rsidR="00A82CFA" w:rsidRDefault="00A82CFA" w:rsidP="00A82CFA">
      <w:r>
        <w:t>[Multiple Choice]</w:t>
      </w:r>
    </w:p>
    <w:p w14:paraId="6F317752" w14:textId="77777777" w:rsidR="00A82CFA" w:rsidRDefault="00A82CFA" w:rsidP="00A82CFA"/>
    <w:p w14:paraId="0A0B0308" w14:textId="65E8C060" w:rsidR="00C448D5" w:rsidRDefault="00D14CD2" w:rsidP="00C448D5">
      <w:r>
        <w:t xml:space="preserve">On February 9, </w:t>
      </w:r>
      <w:r w:rsidR="005935D4">
        <w:t xml:space="preserve">1877, </w:t>
      </w:r>
      <w:r w:rsidR="00093DB1">
        <w:t xml:space="preserve">Francis Galton spoke at the Royal </w:t>
      </w:r>
      <w:r w:rsidR="00077CC5">
        <w:t xml:space="preserve">Institution of Great Britain in London’s </w:t>
      </w:r>
      <w:r w:rsidR="000135A0">
        <w:t>Friday Evening Discourse.</w:t>
      </w:r>
      <w:r w:rsidR="00F30BFC">
        <w:t xml:space="preserve"> The title of his talk was the “Typical Laws of Heredity.”</w:t>
      </w:r>
      <w:r w:rsidR="000C0015">
        <w:t xml:space="preserve"> </w:t>
      </w:r>
      <w:r w:rsidR="00730B5C">
        <w:t xml:space="preserve">Galton used a simple </w:t>
      </w:r>
      <w:r w:rsidR="00BF7007">
        <w:t>apparatus</w:t>
      </w:r>
      <w:r w:rsidR="007F0877">
        <w:t xml:space="preserve"> </w:t>
      </w:r>
      <w:r w:rsidR="00730B5C">
        <w:t xml:space="preserve">during his talk </w:t>
      </w:r>
      <w:r w:rsidR="00BF7007">
        <w:t xml:space="preserve">that evening </w:t>
      </w:r>
      <w:r w:rsidR="00730B5C">
        <w:t xml:space="preserve">to help </w:t>
      </w:r>
      <w:r w:rsidR="007364E2">
        <w:t xml:space="preserve">demonstrate some of his </w:t>
      </w:r>
      <w:r w:rsidR="007F0877">
        <w:t>assertions</w:t>
      </w:r>
      <w:r w:rsidR="007364E2">
        <w:t xml:space="preserve">. </w:t>
      </w:r>
      <w:r w:rsidR="007F0877">
        <w:t>The machine consisted</w:t>
      </w:r>
      <w:r w:rsidR="007F0877">
        <w:t xml:space="preserve"> of a </w:t>
      </w:r>
      <w:r w:rsidR="00AD6EE3">
        <w:t>“</w:t>
      </w:r>
      <w:r w:rsidR="007F0877">
        <w:t>triangular array of pins or pegs, into which</w:t>
      </w:r>
      <w:r w:rsidR="00AD6EE3">
        <w:t xml:space="preserve"> small metal balls can be inserted through an opening at the top.” What is the name of </w:t>
      </w:r>
      <w:r w:rsidR="00BF7007">
        <w:t>the apparatus?</w:t>
      </w:r>
    </w:p>
    <w:p w14:paraId="5B49BA5A" w14:textId="77777777" w:rsidR="00FD42FE" w:rsidRDefault="00FD42FE" w:rsidP="00C448D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C448D5" w14:paraId="1C5A8041" w14:textId="77777777" w:rsidTr="005F49DE">
        <w:trPr>
          <w:trHeight w:val="420"/>
        </w:trPr>
        <w:tc>
          <w:tcPr>
            <w:tcW w:w="750" w:type="dxa"/>
            <w:shd w:val="clear" w:color="auto" w:fill="auto"/>
            <w:tcMar>
              <w:top w:w="100" w:type="dxa"/>
              <w:left w:w="100" w:type="dxa"/>
              <w:bottom w:w="100" w:type="dxa"/>
              <w:right w:w="100" w:type="dxa"/>
            </w:tcMar>
          </w:tcPr>
          <w:p w14:paraId="07165C9F" w14:textId="77777777" w:rsidR="00C448D5" w:rsidRDefault="00C448D5" w:rsidP="005F49DE">
            <w:pPr>
              <w:spacing w:line="240" w:lineRule="auto"/>
              <w:jc w:val="center"/>
            </w:pPr>
          </w:p>
        </w:tc>
        <w:tc>
          <w:tcPr>
            <w:tcW w:w="8610" w:type="dxa"/>
            <w:shd w:val="clear" w:color="auto" w:fill="auto"/>
            <w:tcMar>
              <w:top w:w="100" w:type="dxa"/>
              <w:left w:w="100" w:type="dxa"/>
              <w:bottom w:w="100" w:type="dxa"/>
              <w:right w:w="100" w:type="dxa"/>
            </w:tcMar>
          </w:tcPr>
          <w:p w14:paraId="7FEC03CB" w14:textId="41F52B8A" w:rsidR="00C448D5" w:rsidRDefault="00E44AF8" w:rsidP="005F49DE">
            <w:pPr>
              <w:spacing w:line="240" w:lineRule="auto"/>
            </w:pPr>
            <w:r w:rsidRPr="00E44AF8">
              <w:t>An abacus</w:t>
            </w:r>
          </w:p>
        </w:tc>
      </w:tr>
      <w:tr w:rsidR="00C448D5" w14:paraId="6413C4EF" w14:textId="77777777" w:rsidTr="005F49DE">
        <w:trPr>
          <w:trHeight w:val="420"/>
        </w:trPr>
        <w:tc>
          <w:tcPr>
            <w:tcW w:w="750" w:type="dxa"/>
            <w:shd w:val="clear" w:color="auto" w:fill="auto"/>
            <w:tcMar>
              <w:top w:w="100" w:type="dxa"/>
              <w:left w:w="100" w:type="dxa"/>
              <w:bottom w:w="100" w:type="dxa"/>
              <w:right w:w="100" w:type="dxa"/>
            </w:tcMar>
          </w:tcPr>
          <w:p w14:paraId="56F6FAAE" w14:textId="14C9D1B5" w:rsidR="00C448D5" w:rsidRDefault="00C448D5" w:rsidP="005F49DE">
            <w:pPr>
              <w:spacing w:line="240" w:lineRule="auto"/>
              <w:jc w:val="center"/>
            </w:pPr>
          </w:p>
        </w:tc>
        <w:tc>
          <w:tcPr>
            <w:tcW w:w="8610" w:type="dxa"/>
            <w:shd w:val="clear" w:color="auto" w:fill="auto"/>
            <w:tcMar>
              <w:top w:w="100" w:type="dxa"/>
              <w:left w:w="100" w:type="dxa"/>
              <w:bottom w:w="100" w:type="dxa"/>
              <w:right w:w="100" w:type="dxa"/>
            </w:tcMar>
          </w:tcPr>
          <w:p w14:paraId="5BFBC079" w14:textId="07556A66" w:rsidR="00C448D5" w:rsidRDefault="00E44AF8" w:rsidP="005F49DE">
            <w:pPr>
              <w:spacing w:line="240" w:lineRule="auto"/>
            </w:pPr>
            <w:r>
              <w:t xml:space="preserve">A </w:t>
            </w:r>
            <w:r w:rsidR="00187614">
              <w:t>difference engine</w:t>
            </w:r>
            <w:r w:rsidR="00C448D5">
              <w:t xml:space="preserve"> </w:t>
            </w:r>
          </w:p>
        </w:tc>
      </w:tr>
      <w:tr w:rsidR="00C448D5" w14:paraId="20C97F53" w14:textId="77777777" w:rsidTr="005F49DE">
        <w:trPr>
          <w:trHeight w:val="420"/>
        </w:trPr>
        <w:tc>
          <w:tcPr>
            <w:tcW w:w="750" w:type="dxa"/>
            <w:shd w:val="clear" w:color="auto" w:fill="auto"/>
            <w:tcMar>
              <w:top w:w="100" w:type="dxa"/>
              <w:left w:w="100" w:type="dxa"/>
              <w:bottom w:w="100" w:type="dxa"/>
              <w:right w:w="100" w:type="dxa"/>
            </w:tcMar>
          </w:tcPr>
          <w:p w14:paraId="65770300" w14:textId="1D7ECE3E" w:rsidR="00C448D5" w:rsidRDefault="00E44AF8" w:rsidP="005F49DE">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21BB12B5" w14:textId="68D8545E" w:rsidR="00C448D5" w:rsidRDefault="00BF7007" w:rsidP="005F49DE">
            <w:pPr>
              <w:spacing w:line="240" w:lineRule="auto"/>
            </w:pPr>
            <w:r>
              <w:t>A Quincunx</w:t>
            </w:r>
          </w:p>
        </w:tc>
      </w:tr>
      <w:tr w:rsidR="00C448D5" w14:paraId="4335B203" w14:textId="77777777" w:rsidTr="005F49DE">
        <w:trPr>
          <w:trHeight w:val="420"/>
        </w:trPr>
        <w:tc>
          <w:tcPr>
            <w:tcW w:w="750" w:type="dxa"/>
            <w:shd w:val="clear" w:color="auto" w:fill="auto"/>
            <w:tcMar>
              <w:top w:w="100" w:type="dxa"/>
              <w:left w:w="100" w:type="dxa"/>
              <w:bottom w:w="100" w:type="dxa"/>
              <w:right w:w="100" w:type="dxa"/>
            </w:tcMar>
          </w:tcPr>
          <w:p w14:paraId="6D265742" w14:textId="77777777" w:rsidR="00C448D5" w:rsidRDefault="00C448D5" w:rsidP="005F49DE">
            <w:pPr>
              <w:spacing w:line="240" w:lineRule="auto"/>
              <w:jc w:val="center"/>
            </w:pPr>
          </w:p>
        </w:tc>
        <w:tc>
          <w:tcPr>
            <w:tcW w:w="8610" w:type="dxa"/>
            <w:shd w:val="clear" w:color="auto" w:fill="auto"/>
            <w:tcMar>
              <w:top w:w="100" w:type="dxa"/>
              <w:left w:w="100" w:type="dxa"/>
              <w:bottom w:w="100" w:type="dxa"/>
              <w:right w:w="100" w:type="dxa"/>
            </w:tcMar>
          </w:tcPr>
          <w:p w14:paraId="72EE8372" w14:textId="58113D0A" w:rsidR="00C448D5" w:rsidRDefault="00187614" w:rsidP="005F49DE">
            <w:pPr>
              <w:spacing w:line="240" w:lineRule="auto"/>
            </w:pPr>
            <w:r>
              <w:t xml:space="preserve">A </w:t>
            </w:r>
            <w:r w:rsidR="008C4E05">
              <w:t>printing press</w:t>
            </w:r>
          </w:p>
        </w:tc>
      </w:tr>
    </w:tbl>
    <w:p w14:paraId="08C742A1" w14:textId="77777777" w:rsidR="00C448D5" w:rsidRDefault="00C448D5" w:rsidP="00C448D5"/>
    <w:p w14:paraId="4C709C69" w14:textId="77777777" w:rsidR="00C448D5" w:rsidRDefault="00C448D5" w:rsidP="00C448D5">
      <w:r w:rsidRPr="002C5F7E">
        <w:rPr>
          <w:b/>
          <w:bCs/>
        </w:rPr>
        <w:lastRenderedPageBreak/>
        <w:t>Feedback</w:t>
      </w:r>
      <w:r>
        <w:t xml:space="preserve">: </w:t>
      </w:r>
    </w:p>
    <w:p w14:paraId="172D51CC" w14:textId="39763312" w:rsidR="00C448D5" w:rsidRDefault="00B817AD" w:rsidP="00C448D5">
      <w:r>
        <w:t xml:space="preserve">“His [Galton’s] </w:t>
      </w:r>
      <w:r w:rsidR="00401DB1">
        <w:t xml:space="preserve">experimental apparatus for the evening was a curious contraption that he called a quincunx… </w:t>
      </w:r>
      <w:r w:rsidR="00E26FCC">
        <w:t xml:space="preserve">consists of a triangular array of pins or pegs, into which small metal balls can be </w:t>
      </w:r>
      <w:r w:rsidR="00A857B3">
        <w:t>inserted through an opening at the top.” (p. 54)</w:t>
      </w:r>
    </w:p>
    <w:p w14:paraId="76CB5228" w14:textId="77777777" w:rsidR="00741C7C" w:rsidRDefault="00741C7C" w:rsidP="00C448D5"/>
    <w:p w14:paraId="30306A73" w14:textId="685DEFF4" w:rsidR="00C448D5" w:rsidRDefault="00741C7C" w:rsidP="00C448D5">
      <w:r>
        <w:t xml:space="preserve">Pearl J, Mackenzie D. </w:t>
      </w:r>
      <w:r>
        <w:rPr>
          <w:i/>
          <w:iCs/>
        </w:rPr>
        <w:t>The Book of Why: The New Science of Cause and Effect</w:t>
      </w:r>
      <w:r>
        <w:t>. Basic Books; 2018.</w:t>
      </w:r>
    </w:p>
    <w:p w14:paraId="3F98BC3E" w14:textId="77777777" w:rsidR="00C448D5" w:rsidRDefault="00C448D5" w:rsidP="00A82CFA"/>
    <w:p w14:paraId="1FB96B70" w14:textId="40243806" w:rsidR="00C448D5" w:rsidRDefault="00C448D5" w:rsidP="00C448D5">
      <w:pPr>
        <w:pStyle w:val="Heading1"/>
      </w:pPr>
      <w:r>
        <w:t>Q</w:t>
      </w:r>
      <w:r>
        <w:t>5</w:t>
      </w:r>
      <w:r>
        <w:t xml:space="preserve">. </w:t>
      </w:r>
      <w:r>
        <w:t>Sewell Wright</w:t>
      </w:r>
    </w:p>
    <w:p w14:paraId="275B6A73" w14:textId="77777777" w:rsidR="00C448D5" w:rsidRDefault="00C448D5" w:rsidP="00C448D5">
      <w:r>
        <w:t>[Multiple Choice]</w:t>
      </w:r>
    </w:p>
    <w:p w14:paraId="790F918B" w14:textId="77777777" w:rsidR="00C448D5" w:rsidRDefault="00C448D5" w:rsidP="00C448D5"/>
    <w:p w14:paraId="488BC143" w14:textId="3B4C3BBE" w:rsidR="00C448D5" w:rsidRDefault="004A2641" w:rsidP="00C448D5">
      <w:pPr>
        <w:rPr>
          <w:lang w:val="en-US"/>
        </w:rPr>
      </w:pPr>
      <w:r>
        <w:rPr>
          <w:lang w:val="en-US"/>
        </w:rPr>
        <w:t>_____</w:t>
      </w:r>
      <w:r w:rsidRPr="00C448D5">
        <w:rPr>
          <w:lang w:val="en-US"/>
        </w:rPr>
        <w:t xml:space="preserve"> was the first person to develop a mathematical method for answering causal questions from data, known as path diagrams</w:t>
      </w:r>
      <w:r>
        <w:rPr>
          <w:lang w:val="en-US"/>
        </w:rPr>
        <w:t>.</w:t>
      </w:r>
    </w:p>
    <w:p w14:paraId="56A6BB92" w14:textId="77777777" w:rsidR="004A2641" w:rsidRPr="00A82CFA" w:rsidRDefault="004A2641" w:rsidP="00C448D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C448D5" w14:paraId="1F0C0354" w14:textId="77777777" w:rsidTr="005F49DE">
        <w:trPr>
          <w:trHeight w:val="420"/>
        </w:trPr>
        <w:tc>
          <w:tcPr>
            <w:tcW w:w="750" w:type="dxa"/>
            <w:shd w:val="clear" w:color="auto" w:fill="auto"/>
            <w:tcMar>
              <w:top w:w="100" w:type="dxa"/>
              <w:left w:w="100" w:type="dxa"/>
              <w:bottom w:w="100" w:type="dxa"/>
              <w:right w:w="100" w:type="dxa"/>
            </w:tcMar>
          </w:tcPr>
          <w:p w14:paraId="7DFAF1D5" w14:textId="77777777" w:rsidR="00C448D5" w:rsidRDefault="00C448D5" w:rsidP="005F49DE">
            <w:pPr>
              <w:spacing w:line="240" w:lineRule="auto"/>
              <w:jc w:val="center"/>
            </w:pPr>
          </w:p>
        </w:tc>
        <w:tc>
          <w:tcPr>
            <w:tcW w:w="8610" w:type="dxa"/>
            <w:shd w:val="clear" w:color="auto" w:fill="auto"/>
            <w:tcMar>
              <w:top w:w="100" w:type="dxa"/>
              <w:left w:w="100" w:type="dxa"/>
              <w:bottom w:w="100" w:type="dxa"/>
              <w:right w:w="100" w:type="dxa"/>
            </w:tcMar>
          </w:tcPr>
          <w:p w14:paraId="1F1C62EE" w14:textId="13B3AC2B" w:rsidR="00C448D5" w:rsidRDefault="004A2641" w:rsidP="005F49DE">
            <w:pPr>
              <w:spacing w:line="240" w:lineRule="auto"/>
            </w:pPr>
            <w:r>
              <w:t>R. A. Fi</w:t>
            </w:r>
            <w:r w:rsidR="00961EB4">
              <w:t>sher</w:t>
            </w:r>
          </w:p>
        </w:tc>
      </w:tr>
      <w:tr w:rsidR="00C448D5" w14:paraId="5B3C321B" w14:textId="77777777" w:rsidTr="005F49DE">
        <w:trPr>
          <w:trHeight w:val="420"/>
        </w:trPr>
        <w:tc>
          <w:tcPr>
            <w:tcW w:w="750" w:type="dxa"/>
            <w:shd w:val="clear" w:color="auto" w:fill="auto"/>
            <w:tcMar>
              <w:top w:w="100" w:type="dxa"/>
              <w:left w:w="100" w:type="dxa"/>
              <w:bottom w:w="100" w:type="dxa"/>
              <w:right w:w="100" w:type="dxa"/>
            </w:tcMar>
          </w:tcPr>
          <w:p w14:paraId="2AE87034" w14:textId="04CBC385" w:rsidR="00C448D5" w:rsidRDefault="00C448D5" w:rsidP="005F49DE">
            <w:pPr>
              <w:spacing w:line="240" w:lineRule="auto"/>
              <w:jc w:val="center"/>
            </w:pPr>
          </w:p>
        </w:tc>
        <w:tc>
          <w:tcPr>
            <w:tcW w:w="8610" w:type="dxa"/>
            <w:shd w:val="clear" w:color="auto" w:fill="auto"/>
            <w:tcMar>
              <w:top w:w="100" w:type="dxa"/>
              <w:left w:w="100" w:type="dxa"/>
              <w:bottom w:w="100" w:type="dxa"/>
              <w:right w:w="100" w:type="dxa"/>
            </w:tcMar>
          </w:tcPr>
          <w:p w14:paraId="322547B1" w14:textId="27F37064" w:rsidR="00C448D5" w:rsidRDefault="00961EB4" w:rsidP="005F49DE">
            <w:pPr>
              <w:spacing w:line="240" w:lineRule="auto"/>
            </w:pPr>
            <w:r>
              <w:t>Francis Galton</w:t>
            </w:r>
          </w:p>
        </w:tc>
      </w:tr>
      <w:tr w:rsidR="00C448D5" w14:paraId="1173562A" w14:textId="77777777" w:rsidTr="005F49DE">
        <w:trPr>
          <w:trHeight w:val="420"/>
        </w:trPr>
        <w:tc>
          <w:tcPr>
            <w:tcW w:w="750" w:type="dxa"/>
            <w:shd w:val="clear" w:color="auto" w:fill="auto"/>
            <w:tcMar>
              <w:top w:w="100" w:type="dxa"/>
              <w:left w:w="100" w:type="dxa"/>
              <w:bottom w:w="100" w:type="dxa"/>
              <w:right w:w="100" w:type="dxa"/>
            </w:tcMar>
          </w:tcPr>
          <w:p w14:paraId="2F5B29B9" w14:textId="77777777" w:rsidR="00C448D5" w:rsidRDefault="00C448D5" w:rsidP="005F49DE">
            <w:pPr>
              <w:spacing w:line="240" w:lineRule="auto"/>
              <w:jc w:val="center"/>
            </w:pPr>
          </w:p>
        </w:tc>
        <w:tc>
          <w:tcPr>
            <w:tcW w:w="8610" w:type="dxa"/>
            <w:shd w:val="clear" w:color="auto" w:fill="auto"/>
            <w:tcMar>
              <w:top w:w="100" w:type="dxa"/>
              <w:left w:w="100" w:type="dxa"/>
              <w:bottom w:w="100" w:type="dxa"/>
              <w:right w:w="100" w:type="dxa"/>
            </w:tcMar>
          </w:tcPr>
          <w:p w14:paraId="575C77F8" w14:textId="43F12CCE" w:rsidR="00C448D5" w:rsidRDefault="00961EB4" w:rsidP="005F49DE">
            <w:pPr>
              <w:spacing w:line="240" w:lineRule="auto"/>
            </w:pPr>
            <w:r>
              <w:t xml:space="preserve">Karl </w:t>
            </w:r>
            <w:r w:rsidR="00AE316D">
              <w:t>Pearson</w:t>
            </w:r>
          </w:p>
        </w:tc>
      </w:tr>
      <w:tr w:rsidR="00C448D5" w14:paraId="47FE4D20" w14:textId="77777777" w:rsidTr="005F49DE">
        <w:trPr>
          <w:trHeight w:val="420"/>
        </w:trPr>
        <w:tc>
          <w:tcPr>
            <w:tcW w:w="750" w:type="dxa"/>
            <w:shd w:val="clear" w:color="auto" w:fill="auto"/>
            <w:tcMar>
              <w:top w:w="100" w:type="dxa"/>
              <w:left w:w="100" w:type="dxa"/>
              <w:bottom w:w="100" w:type="dxa"/>
              <w:right w:w="100" w:type="dxa"/>
            </w:tcMar>
          </w:tcPr>
          <w:p w14:paraId="10BD4069" w14:textId="18186C0F" w:rsidR="00C448D5" w:rsidRDefault="00A857B3" w:rsidP="005F49DE">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475CA3A2" w14:textId="438DE995" w:rsidR="00C448D5" w:rsidRDefault="004A2641" w:rsidP="005F49DE">
            <w:pPr>
              <w:spacing w:line="240" w:lineRule="auto"/>
            </w:pPr>
            <w:r w:rsidRPr="00C448D5">
              <w:rPr>
                <w:lang w:val="en-US"/>
              </w:rPr>
              <w:t>Sewell Wright</w:t>
            </w:r>
          </w:p>
        </w:tc>
      </w:tr>
    </w:tbl>
    <w:p w14:paraId="2FB722A9" w14:textId="77777777" w:rsidR="00C448D5" w:rsidRPr="00A82CFA" w:rsidRDefault="00C448D5" w:rsidP="00A82CFA"/>
    <w:p w14:paraId="7AF74BAF" w14:textId="77777777" w:rsidR="00C448D5" w:rsidRDefault="00C448D5" w:rsidP="00C448D5">
      <w:r w:rsidRPr="002C5F7E">
        <w:rPr>
          <w:b/>
          <w:bCs/>
        </w:rPr>
        <w:t>Feedback</w:t>
      </w:r>
      <w:r>
        <w:t xml:space="preserve">: </w:t>
      </w:r>
    </w:p>
    <w:p w14:paraId="6C18F806" w14:textId="77777777" w:rsidR="00C448D5" w:rsidRDefault="00C448D5" w:rsidP="00C448D5">
      <w:pPr>
        <w:rPr>
          <w:lang w:val="en-US"/>
        </w:rPr>
      </w:pPr>
    </w:p>
    <w:p w14:paraId="0913F57D" w14:textId="3E177D5B" w:rsidR="00C448D5" w:rsidRDefault="00AE316D" w:rsidP="00C448D5">
      <w:pPr>
        <w:rPr>
          <w:lang w:val="en-US"/>
        </w:rPr>
      </w:pPr>
      <w:r>
        <w:rPr>
          <w:lang w:val="en-US"/>
        </w:rPr>
        <w:t>“</w:t>
      </w:r>
      <w:r w:rsidR="00C448D5" w:rsidRPr="00C448D5">
        <w:rPr>
          <w:lang w:val="en-US"/>
        </w:rPr>
        <w:t>Sewell Wright was the first person to develop a mathematical method for answering causal questions from data, known as path diagrams</w:t>
      </w:r>
      <w:r>
        <w:rPr>
          <w:lang w:val="en-US"/>
        </w:rPr>
        <w:t>.”</w:t>
      </w:r>
      <w:r w:rsidR="00C448D5" w:rsidRPr="00C448D5">
        <w:rPr>
          <w:lang w:val="en-US"/>
        </w:rPr>
        <w:t xml:space="preserve"> (p. 74)</w:t>
      </w:r>
    </w:p>
    <w:p w14:paraId="59A476A8" w14:textId="77777777" w:rsidR="00AE316D" w:rsidRDefault="00AE316D" w:rsidP="00C448D5">
      <w:pPr>
        <w:rPr>
          <w:lang w:val="en-US"/>
        </w:rPr>
      </w:pPr>
    </w:p>
    <w:p w14:paraId="727753D2" w14:textId="77777777" w:rsidR="00AE316D" w:rsidRDefault="00AE316D" w:rsidP="00AE316D">
      <w:r>
        <w:t xml:space="preserve">Pearl J, Mackenzie D. </w:t>
      </w:r>
      <w:r>
        <w:rPr>
          <w:i/>
          <w:iCs/>
        </w:rPr>
        <w:t>The Book of Why: The New Science of Cause and Effect</w:t>
      </w:r>
      <w:r>
        <w:t>. Basic Books; 2018.</w:t>
      </w:r>
    </w:p>
    <w:p w14:paraId="74A82A9A" w14:textId="77777777" w:rsidR="00AE316D" w:rsidRPr="00C448D5" w:rsidRDefault="00AE316D" w:rsidP="00C448D5">
      <w:pPr>
        <w:rPr>
          <w:lang w:val="en-US"/>
        </w:rPr>
      </w:pPr>
    </w:p>
    <w:p w14:paraId="6D4C5A24" w14:textId="54395D2C" w:rsidR="0015601D" w:rsidRDefault="0015601D"/>
    <w:sectPr w:rsidR="001560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EB31262"/>
    <w:multiLevelType w:val="hybridMultilevel"/>
    <w:tmpl w:val="38F8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26DE6"/>
    <w:multiLevelType w:val="multilevel"/>
    <w:tmpl w:val="A184B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27187F"/>
    <w:multiLevelType w:val="hybridMultilevel"/>
    <w:tmpl w:val="D0AC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AE049D"/>
    <w:multiLevelType w:val="hybridMultilevel"/>
    <w:tmpl w:val="F7A2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731616">
    <w:abstractNumId w:val="2"/>
  </w:num>
  <w:num w:numId="2" w16cid:durableId="584195262">
    <w:abstractNumId w:val="3"/>
  </w:num>
  <w:num w:numId="3" w16cid:durableId="2063483589">
    <w:abstractNumId w:val="1"/>
  </w:num>
  <w:num w:numId="4" w16cid:durableId="1253077980">
    <w:abstractNumId w:val="4"/>
  </w:num>
  <w:num w:numId="5" w16cid:durableId="175315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01D"/>
    <w:rsid w:val="000135A0"/>
    <w:rsid w:val="00077CC5"/>
    <w:rsid w:val="000827DA"/>
    <w:rsid w:val="00093DB1"/>
    <w:rsid w:val="000948C8"/>
    <w:rsid w:val="000C0015"/>
    <w:rsid w:val="000D49EA"/>
    <w:rsid w:val="0011142D"/>
    <w:rsid w:val="0011695B"/>
    <w:rsid w:val="00150988"/>
    <w:rsid w:val="0015601D"/>
    <w:rsid w:val="00187614"/>
    <w:rsid w:val="00190B4C"/>
    <w:rsid w:val="00193A7A"/>
    <w:rsid w:val="001B13B8"/>
    <w:rsid w:val="001C1402"/>
    <w:rsid w:val="001F20E0"/>
    <w:rsid w:val="00222900"/>
    <w:rsid w:val="00230020"/>
    <w:rsid w:val="0027602C"/>
    <w:rsid w:val="002924C3"/>
    <w:rsid w:val="002C5F7E"/>
    <w:rsid w:val="00306A28"/>
    <w:rsid w:val="003910BB"/>
    <w:rsid w:val="003B519B"/>
    <w:rsid w:val="003E7B1B"/>
    <w:rsid w:val="00401DB1"/>
    <w:rsid w:val="004262F4"/>
    <w:rsid w:val="004A2641"/>
    <w:rsid w:val="004B3892"/>
    <w:rsid w:val="004B545C"/>
    <w:rsid w:val="004D4B4B"/>
    <w:rsid w:val="00510429"/>
    <w:rsid w:val="00512143"/>
    <w:rsid w:val="00514BA8"/>
    <w:rsid w:val="005935D4"/>
    <w:rsid w:val="005B0FBC"/>
    <w:rsid w:val="005B55DA"/>
    <w:rsid w:val="00603592"/>
    <w:rsid w:val="00660DCD"/>
    <w:rsid w:val="006C1D8B"/>
    <w:rsid w:val="006D1B25"/>
    <w:rsid w:val="006F07B6"/>
    <w:rsid w:val="00724A28"/>
    <w:rsid w:val="00730B5C"/>
    <w:rsid w:val="007364E2"/>
    <w:rsid w:val="0074013B"/>
    <w:rsid w:val="00741C7C"/>
    <w:rsid w:val="007664C6"/>
    <w:rsid w:val="007712FE"/>
    <w:rsid w:val="007819C6"/>
    <w:rsid w:val="007F0877"/>
    <w:rsid w:val="007F1E68"/>
    <w:rsid w:val="0081171D"/>
    <w:rsid w:val="00813825"/>
    <w:rsid w:val="008960D9"/>
    <w:rsid w:val="008A67F0"/>
    <w:rsid w:val="008B4F67"/>
    <w:rsid w:val="008C4E05"/>
    <w:rsid w:val="008C5549"/>
    <w:rsid w:val="008D1238"/>
    <w:rsid w:val="00903E38"/>
    <w:rsid w:val="00935682"/>
    <w:rsid w:val="00961EB4"/>
    <w:rsid w:val="009F5716"/>
    <w:rsid w:val="00A04833"/>
    <w:rsid w:val="00A11667"/>
    <w:rsid w:val="00A556F4"/>
    <w:rsid w:val="00A70FB7"/>
    <w:rsid w:val="00A82CFA"/>
    <w:rsid w:val="00A84062"/>
    <w:rsid w:val="00A857B3"/>
    <w:rsid w:val="00AD6EE3"/>
    <w:rsid w:val="00AE316D"/>
    <w:rsid w:val="00B25886"/>
    <w:rsid w:val="00B817AD"/>
    <w:rsid w:val="00BA09D5"/>
    <w:rsid w:val="00BB5821"/>
    <w:rsid w:val="00BC20C2"/>
    <w:rsid w:val="00BF7007"/>
    <w:rsid w:val="00C02893"/>
    <w:rsid w:val="00C448D5"/>
    <w:rsid w:val="00C500BA"/>
    <w:rsid w:val="00CA12A9"/>
    <w:rsid w:val="00CC605D"/>
    <w:rsid w:val="00CF68CF"/>
    <w:rsid w:val="00CF7B07"/>
    <w:rsid w:val="00D14CD2"/>
    <w:rsid w:val="00D45811"/>
    <w:rsid w:val="00E26FCC"/>
    <w:rsid w:val="00E31020"/>
    <w:rsid w:val="00E44AF8"/>
    <w:rsid w:val="00E623AB"/>
    <w:rsid w:val="00E93F61"/>
    <w:rsid w:val="00EA6087"/>
    <w:rsid w:val="00F1102F"/>
    <w:rsid w:val="00F13F74"/>
    <w:rsid w:val="00F30BFC"/>
    <w:rsid w:val="00F32AB5"/>
    <w:rsid w:val="00FB0084"/>
    <w:rsid w:val="00FC2107"/>
    <w:rsid w:val="00FD42FE"/>
    <w:rsid w:val="00FE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4C5999"/>
  <w15:docId w15:val="{544DE138-D711-6642-81AD-C06F0AEB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120" w:line="240" w:lineRule="auto"/>
      <w:outlineLvl w:val="0"/>
    </w:pPr>
    <w:rPr>
      <w:b/>
    </w:rPr>
  </w:style>
  <w:style w:type="paragraph" w:styleId="Heading2">
    <w:name w:val="heading 2"/>
    <w:basedOn w:val="Normal"/>
    <w:next w:val="Normal"/>
    <w:uiPriority w:val="9"/>
    <w:semiHidden/>
    <w:unhideWhenUsed/>
    <w:qFormat/>
    <w:pPr>
      <w:keepNext/>
      <w:keepLines/>
      <w:spacing w:line="240" w:lineRule="auto"/>
      <w:outlineLvl w:val="1"/>
    </w:pPr>
    <w:rPr>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4262F4"/>
    <w:rPr>
      <w:b/>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1171D"/>
    <w:pPr>
      <w:ind w:left="720"/>
      <w:contextualSpacing/>
    </w:pPr>
  </w:style>
  <w:style w:type="character" w:styleId="PlaceholderText">
    <w:name w:val="Placeholder Text"/>
    <w:basedOn w:val="DefaultParagraphFont"/>
    <w:uiPriority w:val="99"/>
    <w:semiHidden/>
    <w:rsid w:val="000948C8"/>
    <w:rPr>
      <w:color w:val="808080"/>
    </w:rPr>
  </w:style>
  <w:style w:type="paragraph" w:styleId="CommentSubject">
    <w:name w:val="annotation subject"/>
    <w:basedOn w:val="CommentText"/>
    <w:next w:val="CommentText"/>
    <w:link w:val="CommentSubjectChar"/>
    <w:uiPriority w:val="99"/>
    <w:semiHidden/>
    <w:unhideWhenUsed/>
    <w:rsid w:val="005B55DA"/>
    <w:rPr>
      <w:b/>
      <w:bCs/>
    </w:rPr>
  </w:style>
  <w:style w:type="character" w:customStyle="1" w:styleId="CommentSubjectChar">
    <w:name w:val="Comment Subject Char"/>
    <w:basedOn w:val="CommentTextChar"/>
    <w:link w:val="CommentSubject"/>
    <w:uiPriority w:val="99"/>
    <w:semiHidden/>
    <w:rsid w:val="005B55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B90C3A-AF39-4D36-8B5F-76462F93D83F}">
  <ds:schemaRefs>
    <ds:schemaRef ds:uri="http://schemas.microsoft.com/office/2006/metadata/properties"/>
    <ds:schemaRef ds:uri="http://schemas.microsoft.com/office/infopath/2007/PartnerControls"/>
    <ds:schemaRef ds:uri="e3793ca1-6164-4dfb-aaf8-0aa60c0c70c2"/>
    <ds:schemaRef ds:uri="b3558f30-ae73-4668-947b-5578bd4f9b3c"/>
  </ds:schemaRefs>
</ds:datastoreItem>
</file>

<file path=customXml/itemProps2.xml><?xml version="1.0" encoding="utf-8"?>
<ds:datastoreItem xmlns:ds="http://schemas.openxmlformats.org/officeDocument/2006/customXml" ds:itemID="{F9BC19F9-5B6C-4F3F-AC42-CBE0E3C50321}">
  <ds:schemaRefs>
    <ds:schemaRef ds:uri="http://schemas.microsoft.com/sharepoint/v3/contenttype/forms"/>
  </ds:schemaRefs>
</ds:datastoreItem>
</file>

<file path=customXml/itemProps3.xml><?xml version="1.0" encoding="utf-8"?>
<ds:datastoreItem xmlns:ds="http://schemas.openxmlformats.org/officeDocument/2006/customXml" ds:itemID="{B20A31B5-22D6-48A5-A6CE-78A4062ECC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793ca1-6164-4dfb-aaf8-0aa60c0c70c2"/>
    <ds:schemaRef ds:uri="b3558f30-ae73-4668-947b-5578bd4f9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4</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Cannell, Michael B</dc:creator>
  <cp:lastModifiedBy>Cannell, Michael B</cp:lastModifiedBy>
  <cp:revision>101</cp:revision>
  <dcterms:created xsi:type="dcterms:W3CDTF">2022-09-09T23:16:00Z</dcterms:created>
  <dcterms:modified xsi:type="dcterms:W3CDTF">2022-09-26T01:23:00Z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y fmtid="{D5CDD505-2E9C-101B-9397-08002B2CF9AE}" pid="3" name="MediaServiceImageTags">
    <vt:lpwstr/>
  </property>
</Properties>
</file>