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EF26" w14:textId="77777777" w:rsidR="004E4F0D" w:rsidRDefault="00EB64C4">
      <w:pPr>
        <w:ind w:left="0" w:firstLine="0"/>
        <w:rPr>
          <w:b/>
          <w:i/>
        </w:rPr>
      </w:pPr>
      <w:r>
        <w:rPr>
          <w:b/>
          <w:i/>
        </w:rPr>
        <w:t>Module overview</w:t>
      </w:r>
    </w:p>
    <w:p w14:paraId="273CEF27" w14:textId="77777777" w:rsidR="004E4F0D" w:rsidRDefault="004E4F0D">
      <w:pPr>
        <w:ind w:left="0" w:firstLine="0"/>
        <w:rPr>
          <w:b/>
        </w:rPr>
      </w:pPr>
    </w:p>
    <w:p w14:paraId="273CEF28" w14:textId="77777777" w:rsidR="004E4F0D" w:rsidRDefault="00EB64C4">
      <w:pPr>
        <w:ind w:left="0" w:firstLine="0"/>
      </w:pPr>
      <w:r>
        <w:t>“Bias can be defined as the result of a systematic error in the design or conduct of a study. This systematic error results from flaws either in the method of selection of study participants or in the procedures for gathering relevant exposure and/or disea</w:t>
      </w:r>
      <w:r>
        <w:t xml:space="preserve">se information; </w:t>
      </w:r>
      <w:proofErr w:type="gramStart"/>
      <w:r>
        <w:t>as a consequence</w:t>
      </w:r>
      <w:proofErr w:type="gramEnd"/>
      <w:r>
        <w:t>, the observed study results will tend to be different from the true results. This tendency toward erroneous results is called bias.”</w:t>
      </w:r>
    </w:p>
    <w:p w14:paraId="273CEF29" w14:textId="77777777" w:rsidR="004E4F0D" w:rsidRDefault="00EB64C4">
      <w:pPr>
        <w:numPr>
          <w:ilvl w:val="0"/>
          <w:numId w:val="3"/>
        </w:numPr>
      </w:pPr>
      <w:r>
        <w:t>Szklo, Moyses, Nieto, F. Javier. Epidemiology (pg. 127).</w:t>
      </w:r>
    </w:p>
    <w:p w14:paraId="273CEF2A" w14:textId="77777777" w:rsidR="004E4F0D" w:rsidRDefault="004E4F0D">
      <w:pPr>
        <w:ind w:left="0" w:firstLine="0"/>
        <w:rPr>
          <w:b/>
          <w:i/>
        </w:rPr>
      </w:pPr>
    </w:p>
    <w:p w14:paraId="273CEF2B" w14:textId="77777777" w:rsidR="004E4F0D" w:rsidRDefault="00EB64C4">
      <w:pPr>
        <w:ind w:left="0" w:firstLine="0"/>
        <w:rPr>
          <w:b/>
          <w:i/>
        </w:rPr>
      </w:pPr>
      <w:r>
        <w:rPr>
          <w:b/>
          <w:i/>
        </w:rPr>
        <w:t>Module topics / Key Concepts</w:t>
      </w:r>
    </w:p>
    <w:p w14:paraId="273CEF2C" w14:textId="77777777" w:rsidR="004E4F0D" w:rsidRDefault="00EB64C4">
      <w:pPr>
        <w:numPr>
          <w:ilvl w:val="0"/>
          <w:numId w:val="4"/>
        </w:numPr>
      </w:pPr>
      <w:r>
        <w:t xml:space="preserve">Be </w:t>
      </w:r>
      <w:r>
        <w:t xml:space="preserve">able to describe and identify </w:t>
      </w:r>
      <w:r>
        <w:rPr>
          <w:u w:val="single"/>
        </w:rPr>
        <w:t>selection bias</w:t>
      </w:r>
      <w:r>
        <w:t>.</w:t>
      </w:r>
    </w:p>
    <w:p w14:paraId="273CEF2D" w14:textId="77777777" w:rsidR="004E4F0D" w:rsidRDefault="00EB64C4">
      <w:pPr>
        <w:numPr>
          <w:ilvl w:val="0"/>
          <w:numId w:val="4"/>
        </w:numPr>
      </w:pPr>
      <w:r>
        <w:t xml:space="preserve">Be able to describe and identify </w:t>
      </w:r>
      <w:r>
        <w:rPr>
          <w:u w:val="single"/>
        </w:rPr>
        <w:t>information bias</w:t>
      </w:r>
      <w:r>
        <w:t>.</w:t>
      </w:r>
    </w:p>
    <w:p w14:paraId="273CEF2E" w14:textId="77777777" w:rsidR="004E4F0D" w:rsidRDefault="00EB64C4">
      <w:pPr>
        <w:numPr>
          <w:ilvl w:val="0"/>
          <w:numId w:val="4"/>
        </w:numPr>
      </w:pPr>
      <w:r>
        <w:t xml:space="preserve">Be able to describe and identify </w:t>
      </w:r>
      <w:r>
        <w:rPr>
          <w:u w:val="single"/>
        </w:rPr>
        <w:t>detection bias</w:t>
      </w:r>
      <w:r>
        <w:t>.</w:t>
      </w:r>
    </w:p>
    <w:p w14:paraId="273CEF2F" w14:textId="77777777" w:rsidR="004E4F0D" w:rsidRDefault="00EB64C4">
      <w:pPr>
        <w:numPr>
          <w:ilvl w:val="0"/>
          <w:numId w:val="4"/>
        </w:numPr>
      </w:pPr>
      <w:r>
        <w:t xml:space="preserve">Be able to describe and identify </w:t>
      </w:r>
      <w:r>
        <w:rPr>
          <w:u w:val="single"/>
        </w:rPr>
        <w:t>incidence-prevalence bias</w:t>
      </w:r>
      <w:r>
        <w:t>.</w:t>
      </w:r>
    </w:p>
    <w:p w14:paraId="273CEF30" w14:textId="77777777" w:rsidR="004E4F0D" w:rsidRDefault="004E4F0D"/>
    <w:p w14:paraId="273CEF31" w14:textId="77777777" w:rsidR="004E4F0D" w:rsidRDefault="00EB64C4">
      <w:pPr>
        <w:ind w:left="0" w:firstLine="0"/>
        <w:rPr>
          <w:b/>
          <w:i/>
        </w:rPr>
      </w:pPr>
      <w:r>
        <w:rPr>
          <w:b/>
          <w:i/>
        </w:rPr>
        <w:t>Required videos</w:t>
      </w:r>
    </w:p>
    <w:p w14:paraId="273CEF32" w14:textId="77777777" w:rsidR="004E4F0D" w:rsidRDefault="00EB64C4">
      <w:pPr>
        <w:spacing w:line="240" w:lineRule="auto"/>
        <w:ind w:left="0" w:firstLine="0"/>
      </w:pPr>
      <w:r>
        <w:t>Please view the following present</w:t>
      </w:r>
      <w:r>
        <w:t xml:space="preserve">ations </w:t>
      </w:r>
      <w:r>
        <w:rPr>
          <w:b/>
          <w:u w:val="single"/>
        </w:rPr>
        <w:t>before</w:t>
      </w:r>
      <w:r>
        <w:t xml:space="preserve"> our next in-class lab session:</w:t>
      </w:r>
    </w:p>
    <w:p w14:paraId="273CEF33" w14:textId="77777777" w:rsidR="004E4F0D" w:rsidRDefault="00EB64C4">
      <w:pPr>
        <w:numPr>
          <w:ilvl w:val="0"/>
          <w:numId w:val="6"/>
        </w:numPr>
      </w:pPr>
      <w:hyperlink r:id="rId9">
        <w:r>
          <w:rPr>
            <w:color w:val="1155CC"/>
            <w:u w:val="single"/>
          </w:rPr>
          <w:t>Causal Diagrams: Draw Your Assumptions Before Your Conclusions</w:t>
        </w:r>
      </w:hyperlink>
      <w:r>
        <w:t xml:space="preserve"> (Hernán, 2017)</w:t>
      </w:r>
    </w:p>
    <w:p w14:paraId="273CEF34" w14:textId="77777777" w:rsidR="004E4F0D" w:rsidRDefault="00EB64C4">
      <w:pPr>
        <w:numPr>
          <w:ilvl w:val="1"/>
          <w:numId w:val="6"/>
        </w:numPr>
      </w:pPr>
      <w:r>
        <w:t>Lesson 3: Selection Bias</w:t>
      </w:r>
    </w:p>
    <w:p w14:paraId="273CEF35" w14:textId="77777777" w:rsidR="004E4F0D" w:rsidRDefault="00EB64C4">
      <w:pPr>
        <w:numPr>
          <w:ilvl w:val="1"/>
          <w:numId w:val="6"/>
        </w:numPr>
      </w:pPr>
      <w:r>
        <w:t>Lesson 4: Measur</w:t>
      </w:r>
      <w:r>
        <w:t xml:space="preserve">ement Bias </w:t>
      </w:r>
    </w:p>
    <w:p w14:paraId="273CEF36" w14:textId="77777777" w:rsidR="004E4F0D" w:rsidRDefault="00EB64C4">
      <w:pPr>
        <w:numPr>
          <w:ilvl w:val="1"/>
          <w:numId w:val="6"/>
        </w:numPr>
      </w:pPr>
      <w:r>
        <w:t>Only videos are required. You are welcome to complete questions if you would like.</w:t>
      </w:r>
    </w:p>
    <w:p w14:paraId="273CEF37" w14:textId="77777777" w:rsidR="004E4F0D" w:rsidRDefault="00EB64C4">
      <w:pPr>
        <w:numPr>
          <w:ilvl w:val="1"/>
          <w:numId w:val="6"/>
        </w:numPr>
      </w:pPr>
      <w:r>
        <w:t xml:space="preserve">This is a free video series you can access online at a website called </w:t>
      </w:r>
      <w:hyperlink r:id="rId10">
        <w:r>
          <w:rPr>
            <w:color w:val="1155CC"/>
            <w:u w:val="single"/>
          </w:rPr>
          <w:t>edX</w:t>
        </w:r>
      </w:hyperlink>
      <w:r>
        <w:t xml:space="preserve">. The videos feature </w:t>
      </w:r>
      <w:hyperlink r:id="rId11">
        <w:r>
          <w:rPr>
            <w:color w:val="1155CC"/>
            <w:u w:val="single"/>
          </w:rPr>
          <w:t>Miguel Hernán</w:t>
        </w:r>
      </w:hyperlink>
      <w:r>
        <w:t>, who is at Harvard and one of the leading causal inference researchers in the field.</w:t>
      </w:r>
    </w:p>
    <w:p w14:paraId="273CEF38" w14:textId="77777777" w:rsidR="004E4F0D" w:rsidRDefault="00EB64C4">
      <w:pPr>
        <w:numPr>
          <w:ilvl w:val="1"/>
          <w:numId w:val="6"/>
        </w:numPr>
      </w:pPr>
      <w:r>
        <w:t xml:space="preserve">You will have to create a login and password with the edX website </w:t>
      </w:r>
      <w:proofErr w:type="gramStart"/>
      <w:r>
        <w:t>in order to</w:t>
      </w:r>
      <w:proofErr w:type="gramEnd"/>
      <w:r>
        <w:t xml:space="preserve"> view the materials. There is no cost.</w:t>
      </w:r>
    </w:p>
    <w:p w14:paraId="273CEF39" w14:textId="77777777" w:rsidR="004E4F0D" w:rsidRDefault="004E4F0D">
      <w:pPr>
        <w:ind w:left="2160" w:firstLine="0"/>
      </w:pPr>
    </w:p>
    <w:p w14:paraId="273CEF3A" w14:textId="77777777" w:rsidR="004E4F0D" w:rsidRDefault="00EB64C4">
      <w:pPr>
        <w:ind w:left="0" w:firstLine="0"/>
        <w:rPr>
          <w:b/>
          <w:i/>
        </w:rPr>
      </w:pPr>
      <w:r>
        <w:rPr>
          <w:b/>
          <w:i/>
        </w:rPr>
        <w:t>Requ</w:t>
      </w:r>
      <w:r>
        <w:rPr>
          <w:b/>
          <w:i/>
        </w:rPr>
        <w:t>ired Readings</w:t>
      </w:r>
    </w:p>
    <w:p w14:paraId="273CEF3B" w14:textId="77777777" w:rsidR="004E4F0D" w:rsidRDefault="00EB64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</w:pPr>
      <w:r>
        <w:t>Please r</w:t>
      </w:r>
      <w:r>
        <w:rPr>
          <w:color w:val="000000"/>
        </w:rPr>
        <w:t xml:space="preserve">ead the following </w:t>
      </w:r>
      <w:r>
        <w:rPr>
          <w:color w:val="000000"/>
        </w:rPr>
        <w:t xml:space="preserve">textbook chapters and articles </w:t>
      </w:r>
      <w:r>
        <w:rPr>
          <w:b/>
          <w:u w:val="single"/>
        </w:rPr>
        <w:t>before</w:t>
      </w:r>
      <w:r>
        <w:t xml:space="preserve"> our next in-class lab session:</w:t>
      </w:r>
    </w:p>
    <w:p w14:paraId="273CEF3C" w14:textId="77777777" w:rsidR="004E4F0D" w:rsidRDefault="004E4F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</w:pPr>
    </w:p>
    <w:p w14:paraId="273CEF3D" w14:textId="77777777" w:rsidR="004E4F0D" w:rsidRDefault="00EB64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t xml:space="preserve">Szklo, M., &amp; Nieto, F. J. (2019). </w:t>
      </w:r>
      <w:r>
        <w:rPr>
          <w:i/>
        </w:rPr>
        <w:t>Epidemiology: Beyond the Basics</w:t>
      </w:r>
      <w:r>
        <w:t>. Burlington: Jones &amp; Bartlett Learning.</w:t>
      </w:r>
    </w:p>
    <w:p w14:paraId="273CEF3E" w14:textId="77777777" w:rsidR="004E4F0D" w:rsidRDefault="00EB64C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Chapter </w:t>
      </w:r>
      <w:r>
        <w:t>4</w:t>
      </w:r>
    </w:p>
    <w:p w14:paraId="273CEF3F" w14:textId="77777777" w:rsidR="004E4F0D" w:rsidRDefault="004E4F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</w:pPr>
    </w:p>
    <w:p w14:paraId="273CEF40" w14:textId="77777777" w:rsidR="004E4F0D" w:rsidRDefault="00EB64C4">
      <w:pPr>
        <w:ind w:left="0" w:firstLine="0"/>
        <w:rPr>
          <w:b/>
          <w:i/>
        </w:rPr>
      </w:pPr>
      <w:r>
        <w:rPr>
          <w:b/>
          <w:i/>
        </w:rPr>
        <w:t>Optional supplemental material</w:t>
      </w:r>
    </w:p>
    <w:p w14:paraId="273CEF41" w14:textId="77777777" w:rsidR="004E4F0D" w:rsidRDefault="00EB64C4">
      <w:pPr>
        <w:numPr>
          <w:ilvl w:val="0"/>
          <w:numId w:val="5"/>
        </w:numPr>
      </w:pPr>
      <w:hyperlink r:id="rId12">
        <w:r>
          <w:rPr>
            <w:color w:val="1155CC"/>
            <w:u w:val="single"/>
          </w:rPr>
          <w:t>Link to the PowerPoint I used in lab today</w:t>
        </w:r>
      </w:hyperlink>
      <w:r>
        <w:t>.</w:t>
      </w:r>
    </w:p>
    <w:p w14:paraId="273CEF42" w14:textId="77777777" w:rsidR="004E4F0D" w:rsidRDefault="004E4F0D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273CEF43" w14:textId="77777777" w:rsidR="004E4F0D" w:rsidRDefault="00EB64C4">
      <w:pPr>
        <w:ind w:left="0" w:firstLine="0"/>
        <w:rPr>
          <w:b/>
          <w:i/>
        </w:rPr>
      </w:pPr>
      <w:r>
        <w:rPr>
          <w:b/>
          <w:i/>
        </w:rPr>
        <w:t>Assignments</w:t>
      </w:r>
    </w:p>
    <w:p w14:paraId="273CEF44" w14:textId="77777777" w:rsidR="004E4F0D" w:rsidRDefault="00EB64C4">
      <w:pPr>
        <w:numPr>
          <w:ilvl w:val="0"/>
          <w:numId w:val="2"/>
        </w:numPr>
      </w:pPr>
      <w:r>
        <w:t>Check on learning quiz</w:t>
      </w:r>
    </w:p>
    <w:p w14:paraId="273CEF45" w14:textId="77777777" w:rsidR="004E4F0D" w:rsidRDefault="00EB64C4">
      <w:pPr>
        <w:numPr>
          <w:ilvl w:val="0"/>
          <w:numId w:val="2"/>
        </w:numPr>
      </w:pPr>
      <w:r>
        <w:t xml:space="preserve">Lab </w:t>
      </w:r>
    </w:p>
    <w:p w14:paraId="031F582D" w14:textId="3AE24C5C" w:rsidR="00EB64C4" w:rsidRDefault="00EB64C4">
      <w:pPr>
        <w:numPr>
          <w:ilvl w:val="0"/>
          <w:numId w:val="2"/>
        </w:numPr>
      </w:pPr>
      <w:r>
        <w:t>Module quiz</w:t>
      </w:r>
    </w:p>
    <w:sectPr w:rsidR="00EB64C4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CEF4B" w14:textId="77777777" w:rsidR="00000000" w:rsidRDefault="00EB64C4">
      <w:pPr>
        <w:spacing w:line="240" w:lineRule="auto"/>
      </w:pPr>
      <w:r>
        <w:separator/>
      </w:r>
    </w:p>
  </w:endnote>
  <w:endnote w:type="continuationSeparator" w:id="0">
    <w:p w14:paraId="273CEF4D" w14:textId="77777777" w:rsidR="00000000" w:rsidRDefault="00EB64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CEF47" w14:textId="77777777" w:rsidR="00000000" w:rsidRDefault="00EB64C4">
      <w:pPr>
        <w:spacing w:line="240" w:lineRule="auto"/>
      </w:pPr>
      <w:r>
        <w:separator/>
      </w:r>
    </w:p>
  </w:footnote>
  <w:footnote w:type="continuationSeparator" w:id="0">
    <w:p w14:paraId="273CEF49" w14:textId="77777777" w:rsidR="00000000" w:rsidRDefault="00EB64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CEF46" w14:textId="77777777" w:rsidR="004E4F0D" w:rsidRDefault="004E4F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43A4"/>
    <w:multiLevelType w:val="multilevel"/>
    <w:tmpl w:val="4934E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6446AD"/>
    <w:multiLevelType w:val="multilevel"/>
    <w:tmpl w:val="585067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552375"/>
    <w:multiLevelType w:val="multilevel"/>
    <w:tmpl w:val="11B00F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AE49AF"/>
    <w:multiLevelType w:val="multilevel"/>
    <w:tmpl w:val="ED1AC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B17B5E"/>
    <w:multiLevelType w:val="multilevel"/>
    <w:tmpl w:val="0EDA3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1820DB"/>
    <w:multiLevelType w:val="multilevel"/>
    <w:tmpl w:val="2ED28C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2506299">
    <w:abstractNumId w:val="3"/>
  </w:num>
  <w:num w:numId="2" w16cid:durableId="1794210314">
    <w:abstractNumId w:val="5"/>
  </w:num>
  <w:num w:numId="3" w16cid:durableId="474417101">
    <w:abstractNumId w:val="1"/>
  </w:num>
  <w:num w:numId="4" w16cid:durableId="686904089">
    <w:abstractNumId w:val="4"/>
  </w:num>
  <w:num w:numId="5" w16cid:durableId="160825367">
    <w:abstractNumId w:val="0"/>
  </w:num>
  <w:num w:numId="6" w16cid:durableId="21438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F0D"/>
    <w:rsid w:val="004E4F0D"/>
    <w:rsid w:val="00EB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CEF26"/>
  <w15:docId w15:val="{544DE138-D711-6642-81AD-C06F0AEB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dropbox.com/s/d9hab18oom9e30o/intro_to_bias.pptx?dl=0" TargetMode="Externa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sph.harvard.edu/miguel-hernan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edx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courses.edx.org/courses/course-v1:HarvardX+PH559x+3T2017/cours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Props1.xml><?xml version="1.0" encoding="utf-8"?>
<ds:datastoreItem xmlns:ds="http://schemas.openxmlformats.org/officeDocument/2006/customXml" ds:itemID="{C065B0F1-F77C-4BE1-A6EA-A89A897C44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ED789F-92A6-4D17-8F83-B5CDA6332396}"/>
</file>

<file path=customXml/itemProps3.xml><?xml version="1.0" encoding="utf-8"?>
<ds:datastoreItem xmlns:ds="http://schemas.openxmlformats.org/officeDocument/2006/customXml" ds:itemID="{7F109975-3881-4E01-853E-1585A54B13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Cannell, Michael B</cp:lastModifiedBy>
  <cp:revision>2</cp:revision>
  <dcterms:created xsi:type="dcterms:W3CDTF">2022-09-09T23:14:00Z</dcterms:created>
  <dcterms:modified xsi:type="dcterms:W3CDTF">2022-09-09T23:14:00Z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  <property fmtid="{D5CDD505-2E9C-101B-9397-08002B2CF9AE}" pid="3" name="MediaServiceImageTags">
    <vt:lpwstr/>
  </property>
</Properties>
</file>