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customXml/itemProps2.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4B3B" w14:textId="77777777" w:rsidR="000814E0" w:rsidRDefault="00C15D2A">
      <w:pPr>
        <w:spacing w:after="0" w:line="276" w:lineRule="auto"/>
        <w:rPr>
          <w:rFonts w:ascii="Times New Roman" w:eastAsia="Times New Roman" w:hAnsi="Times New Roman" w:cs="Times New Roman"/>
          <w:b/>
          <w:i/>
        </w:rPr>
      </w:pPr>
      <w:r>
        <w:rPr>
          <w:rFonts w:ascii="Times New Roman" w:eastAsia="Times New Roman" w:hAnsi="Times New Roman" w:cs="Times New Roman"/>
          <w:b/>
          <w:i/>
        </w:rPr>
        <w:t>Module overview</w:t>
      </w:r>
    </w:p>
    <w:p w14:paraId="23A94B3C" w14:textId="77777777" w:rsidR="000814E0" w:rsidRDefault="000814E0">
      <w:pPr>
        <w:spacing w:after="0" w:line="276" w:lineRule="auto"/>
        <w:rPr>
          <w:rFonts w:ascii="Times New Roman" w:eastAsia="Times New Roman" w:hAnsi="Times New Roman" w:cs="Times New Roman"/>
          <w:b/>
        </w:rPr>
      </w:pPr>
    </w:p>
    <w:p w14:paraId="23A94B3D" w14:textId="77777777" w:rsidR="000814E0" w:rsidRDefault="00C15D2A">
      <w:pPr>
        <w:spacing w:after="0" w:line="276" w:lineRule="auto"/>
        <w:rPr>
          <w:rFonts w:ascii="Times New Roman" w:eastAsia="Times New Roman" w:hAnsi="Times New Roman" w:cs="Times New Roman"/>
        </w:rPr>
      </w:pPr>
      <w:r>
        <w:rPr>
          <w:rFonts w:ascii="Times New Roman" w:eastAsia="Times New Roman" w:hAnsi="Times New Roman" w:cs="Times New Roman"/>
        </w:rPr>
        <w:t>We’ve already discussed the fact that it’s common i</w:t>
      </w:r>
      <w:r>
        <w:rPr>
          <w:rFonts w:ascii="Times New Roman" w:eastAsia="Times New Roman" w:hAnsi="Times New Roman" w:cs="Times New Roman"/>
        </w:rPr>
        <w:t xml:space="preserve">n epidemiology to be interested in the relationship between two things (e.g., exposure and outcome). However, it’s </w:t>
      </w:r>
      <w:proofErr w:type="gramStart"/>
      <w:r>
        <w:rPr>
          <w:rFonts w:ascii="Times New Roman" w:eastAsia="Times New Roman" w:hAnsi="Times New Roman" w:cs="Times New Roman"/>
        </w:rPr>
        <w:t>actually really</w:t>
      </w:r>
      <w:proofErr w:type="gramEnd"/>
      <w:r>
        <w:rPr>
          <w:rFonts w:ascii="Times New Roman" w:eastAsia="Times New Roman" w:hAnsi="Times New Roman" w:cs="Times New Roman"/>
        </w:rPr>
        <w:t xml:space="preserve"> common to investigate whether or not a third thing changes/modifies the relationship between the first two things. If the thi</w:t>
      </w:r>
      <w:r>
        <w:rPr>
          <w:rFonts w:ascii="Times New Roman" w:eastAsia="Times New Roman" w:hAnsi="Times New Roman" w:cs="Times New Roman"/>
        </w:rPr>
        <w:t xml:space="preserve">rd thing does change the relationship between the first two </w:t>
      </w:r>
      <w:proofErr w:type="gramStart"/>
      <w:r>
        <w:rPr>
          <w:rFonts w:ascii="Times New Roman" w:eastAsia="Times New Roman" w:hAnsi="Times New Roman" w:cs="Times New Roman"/>
        </w:rPr>
        <w:t>things</w:t>
      </w:r>
      <w:proofErr w:type="gramEnd"/>
      <w:r>
        <w:rPr>
          <w:rFonts w:ascii="Times New Roman" w:eastAsia="Times New Roman" w:hAnsi="Times New Roman" w:cs="Times New Roman"/>
        </w:rPr>
        <w:t xml:space="preserve"> then we call it an </w:t>
      </w:r>
      <w:r>
        <w:rPr>
          <w:rFonts w:ascii="Times New Roman" w:eastAsia="Times New Roman" w:hAnsi="Times New Roman" w:cs="Times New Roman"/>
          <w:b/>
          <w:i/>
        </w:rPr>
        <w:t>effect modifier</w:t>
      </w:r>
      <w:r>
        <w:rPr>
          <w:rFonts w:ascii="Times New Roman" w:eastAsia="Times New Roman" w:hAnsi="Times New Roman" w:cs="Times New Roman"/>
        </w:rPr>
        <w:t>. For example, we know there is a relationship between smoking and heart disease — people who smoke are more likely to develop heart disease. However, we m</w:t>
      </w:r>
      <w:r>
        <w:rPr>
          <w:rFonts w:ascii="Times New Roman" w:eastAsia="Times New Roman" w:hAnsi="Times New Roman" w:cs="Times New Roman"/>
        </w:rPr>
        <w:t>ay also want to investigate whether heavy alcohol consumption affects the relationship between smoking and heart disease. In this module, we’re going to discuss how you would go about doing such an investigation and how to interpret your findings.</w:t>
      </w:r>
    </w:p>
    <w:p w14:paraId="23A94B3E" w14:textId="77777777" w:rsidR="000814E0" w:rsidRDefault="000814E0">
      <w:pPr>
        <w:spacing w:after="0" w:line="276" w:lineRule="auto"/>
        <w:rPr>
          <w:rFonts w:ascii="Times New Roman" w:eastAsia="Times New Roman" w:hAnsi="Times New Roman" w:cs="Times New Roman"/>
        </w:rPr>
      </w:pPr>
    </w:p>
    <w:p w14:paraId="23A94B3F" w14:textId="77777777" w:rsidR="000814E0" w:rsidRDefault="00C15D2A">
      <w:pPr>
        <w:spacing w:after="0" w:line="276" w:lineRule="auto"/>
        <w:rPr>
          <w:rFonts w:ascii="Times New Roman" w:eastAsia="Times New Roman" w:hAnsi="Times New Roman" w:cs="Times New Roman"/>
          <w:b/>
          <w:i/>
        </w:rPr>
      </w:pPr>
      <w:r>
        <w:rPr>
          <w:rFonts w:ascii="Times New Roman" w:eastAsia="Times New Roman" w:hAnsi="Times New Roman" w:cs="Times New Roman"/>
          <w:b/>
          <w:i/>
        </w:rPr>
        <w:t xml:space="preserve">Module </w:t>
      </w:r>
      <w:r>
        <w:rPr>
          <w:rFonts w:ascii="Times New Roman" w:eastAsia="Times New Roman" w:hAnsi="Times New Roman" w:cs="Times New Roman"/>
          <w:b/>
          <w:i/>
        </w:rPr>
        <w:t>topics / Key Concepts</w:t>
      </w:r>
    </w:p>
    <w:p w14:paraId="23A94B40" w14:textId="3C189A8C" w:rsidR="000814E0" w:rsidRDefault="00C15D2A">
      <w:pPr>
        <w:numPr>
          <w:ilvl w:val="0"/>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Effect measure </w:t>
      </w:r>
      <w:r>
        <w:rPr>
          <w:rFonts w:ascii="Times New Roman" w:eastAsia="Times New Roman" w:hAnsi="Times New Roman" w:cs="Times New Roman"/>
        </w:rPr>
        <w:t>modification</w:t>
      </w:r>
    </w:p>
    <w:p w14:paraId="23A94B41" w14:textId="77777777" w:rsidR="000814E0" w:rsidRDefault="00C15D2A">
      <w:pPr>
        <w:numPr>
          <w:ilvl w:val="0"/>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Interaction</w:t>
      </w:r>
    </w:p>
    <w:p w14:paraId="23A94B42" w14:textId="77777777" w:rsidR="000814E0" w:rsidRDefault="000814E0">
      <w:pPr>
        <w:spacing w:after="0"/>
        <w:ind w:left="2160"/>
        <w:rPr>
          <w:rFonts w:ascii="Times New Roman" w:eastAsia="Times New Roman" w:hAnsi="Times New Roman" w:cs="Times New Roman"/>
        </w:rPr>
      </w:pPr>
    </w:p>
    <w:p w14:paraId="23A94B43" w14:textId="77777777" w:rsidR="000814E0" w:rsidRDefault="00C15D2A">
      <w:pPr>
        <w:spacing w:after="0" w:line="276" w:lineRule="auto"/>
        <w:rPr>
          <w:rFonts w:ascii="Times New Roman" w:eastAsia="Times New Roman" w:hAnsi="Times New Roman" w:cs="Times New Roman"/>
          <w:b/>
          <w:i/>
        </w:rPr>
      </w:pPr>
      <w:r>
        <w:rPr>
          <w:rFonts w:ascii="Times New Roman" w:eastAsia="Times New Roman" w:hAnsi="Times New Roman" w:cs="Times New Roman"/>
          <w:b/>
          <w:i/>
        </w:rPr>
        <w:t>Required Readings</w:t>
      </w:r>
    </w:p>
    <w:p w14:paraId="23A94B44" w14:textId="77777777" w:rsidR="000814E0" w:rsidRDefault="00C15D2A">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Please r</w:t>
      </w:r>
      <w:r>
        <w:rPr>
          <w:rFonts w:ascii="Times New Roman" w:eastAsia="Times New Roman" w:hAnsi="Times New Roman" w:cs="Times New Roman"/>
          <w:color w:val="000000"/>
        </w:rPr>
        <w:t xml:space="preserve">ead the following </w:t>
      </w:r>
      <w:r>
        <w:rPr>
          <w:rFonts w:ascii="Times New Roman" w:eastAsia="Times New Roman" w:hAnsi="Times New Roman" w:cs="Times New Roman"/>
          <w:color w:val="000000"/>
        </w:rPr>
        <w:t xml:space="preserve">textbook </w:t>
      </w:r>
      <w:r>
        <w:rPr>
          <w:rFonts w:ascii="Times New Roman" w:eastAsia="Times New Roman" w:hAnsi="Times New Roman" w:cs="Times New Roman"/>
        </w:rPr>
        <w:t>chapters</w:t>
      </w:r>
      <w:r>
        <w:rPr>
          <w:rFonts w:ascii="Times New Roman" w:eastAsia="Times New Roman" w:hAnsi="Times New Roman" w:cs="Times New Roman"/>
          <w:color w:val="000000"/>
        </w:rPr>
        <w:t xml:space="preserve"> </w:t>
      </w:r>
      <w:r>
        <w:rPr>
          <w:rFonts w:ascii="Times New Roman" w:eastAsia="Times New Roman" w:hAnsi="Times New Roman" w:cs="Times New Roman"/>
          <w:b/>
          <w:u w:val="single"/>
        </w:rPr>
        <w:t>before</w:t>
      </w:r>
      <w:r>
        <w:rPr>
          <w:rFonts w:ascii="Times New Roman" w:eastAsia="Times New Roman" w:hAnsi="Times New Roman" w:cs="Times New Roman"/>
        </w:rPr>
        <w:t xml:space="preserve"> our next in-class lab session:</w:t>
      </w:r>
    </w:p>
    <w:p w14:paraId="23A94B45" w14:textId="77777777" w:rsidR="000814E0" w:rsidRDefault="000814E0">
      <w:pPr>
        <w:pBdr>
          <w:top w:val="nil"/>
          <w:left w:val="nil"/>
          <w:bottom w:val="nil"/>
          <w:right w:val="nil"/>
          <w:between w:val="nil"/>
        </w:pBdr>
        <w:spacing w:after="0" w:line="240" w:lineRule="auto"/>
        <w:rPr>
          <w:rFonts w:ascii="Times New Roman" w:eastAsia="Times New Roman" w:hAnsi="Times New Roman" w:cs="Times New Roman"/>
        </w:rPr>
      </w:pPr>
    </w:p>
    <w:p w14:paraId="23A94B46" w14:textId="77777777" w:rsidR="000814E0" w:rsidRDefault="00C15D2A">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rPr>
        <w:t>Szklo</w:t>
      </w:r>
      <w:proofErr w:type="spellEnd"/>
      <w:r>
        <w:rPr>
          <w:rFonts w:ascii="Times New Roman" w:eastAsia="Times New Roman" w:hAnsi="Times New Roman" w:cs="Times New Roman"/>
        </w:rPr>
        <w:t xml:space="preserve">, M., &amp; Nieto, F. J. (2019). </w:t>
      </w:r>
      <w:r>
        <w:rPr>
          <w:rFonts w:ascii="Times New Roman" w:eastAsia="Times New Roman" w:hAnsi="Times New Roman" w:cs="Times New Roman"/>
          <w:i/>
        </w:rPr>
        <w:t>Epidemiology: Beyond the Basics</w:t>
      </w:r>
      <w:r>
        <w:rPr>
          <w:rFonts w:ascii="Times New Roman" w:eastAsia="Times New Roman" w:hAnsi="Times New Roman" w:cs="Times New Roman"/>
        </w:rPr>
        <w:t>. Burlington: Jones &amp; Bartlett Lear</w:t>
      </w:r>
      <w:r>
        <w:rPr>
          <w:rFonts w:ascii="Times New Roman" w:eastAsia="Times New Roman" w:hAnsi="Times New Roman" w:cs="Times New Roman"/>
        </w:rPr>
        <w:t>ning.</w:t>
      </w:r>
    </w:p>
    <w:p w14:paraId="23A94B47" w14:textId="77777777" w:rsidR="000814E0" w:rsidRPr="00C47288" w:rsidRDefault="00C15D2A">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Chapter </w:t>
      </w:r>
      <w:r>
        <w:rPr>
          <w:rFonts w:ascii="Times New Roman" w:eastAsia="Times New Roman" w:hAnsi="Times New Roman" w:cs="Times New Roman"/>
        </w:rPr>
        <w:t>6</w:t>
      </w:r>
    </w:p>
    <w:p w14:paraId="05ADE5DB" w14:textId="77777777" w:rsidR="00C15D2A" w:rsidRPr="008F4AFF" w:rsidRDefault="00C15D2A" w:rsidP="00C15D2A">
      <w:pPr>
        <w:pStyle w:val="ListParagraph"/>
        <w:numPr>
          <w:ilvl w:val="0"/>
          <w:numId w:val="1"/>
        </w:numPr>
        <w:spacing w:after="0" w:line="240" w:lineRule="auto"/>
        <w:rPr>
          <w:rFonts w:ascii="Times New Roman" w:eastAsia="Times New Roman" w:hAnsi="Times New Roman" w:cs="Times New Roman"/>
        </w:rPr>
      </w:pPr>
      <w:r w:rsidRPr="008F4AFF">
        <w:rPr>
          <w:rFonts w:ascii="Times New Roman" w:eastAsia="Times New Roman" w:hAnsi="Times New Roman" w:cs="Times New Roman"/>
        </w:rPr>
        <w:t>Pearl J</w:t>
      </w:r>
      <w:r>
        <w:rPr>
          <w:rFonts w:ascii="Times New Roman" w:eastAsia="Times New Roman" w:hAnsi="Times New Roman" w:cs="Times New Roman"/>
        </w:rPr>
        <w:t>.</w:t>
      </w:r>
      <w:r w:rsidRPr="008F4AFF">
        <w:rPr>
          <w:rFonts w:ascii="Times New Roman" w:eastAsia="Times New Roman" w:hAnsi="Times New Roman" w:cs="Times New Roman"/>
        </w:rPr>
        <w:t xml:space="preserve">, </w:t>
      </w:r>
      <w:r>
        <w:rPr>
          <w:rFonts w:ascii="Times New Roman" w:eastAsia="Times New Roman" w:hAnsi="Times New Roman" w:cs="Times New Roman"/>
        </w:rPr>
        <w:t xml:space="preserve">&amp; </w:t>
      </w:r>
      <w:r w:rsidRPr="008F4AFF">
        <w:rPr>
          <w:rFonts w:ascii="Times New Roman" w:eastAsia="Times New Roman" w:hAnsi="Times New Roman" w:cs="Times New Roman"/>
        </w:rPr>
        <w:t xml:space="preserve">Mackenzie D. </w:t>
      </w:r>
      <w:r>
        <w:rPr>
          <w:rFonts w:ascii="Times New Roman" w:eastAsia="Times New Roman" w:hAnsi="Times New Roman" w:cs="Times New Roman"/>
        </w:rPr>
        <w:t xml:space="preserve">(2018). </w:t>
      </w:r>
      <w:r w:rsidRPr="008F4AFF">
        <w:rPr>
          <w:rFonts w:ascii="Times New Roman" w:eastAsia="Times New Roman" w:hAnsi="Times New Roman" w:cs="Times New Roman"/>
          <w:i/>
          <w:iCs/>
        </w:rPr>
        <w:t>The Book of Why: The New Science of Cause and Effect</w:t>
      </w:r>
      <w:r w:rsidRPr="008F4AFF">
        <w:rPr>
          <w:rFonts w:ascii="Times New Roman" w:eastAsia="Times New Roman" w:hAnsi="Times New Roman" w:cs="Times New Roman"/>
        </w:rPr>
        <w:t xml:space="preserve">. Basic Books. </w:t>
      </w:r>
    </w:p>
    <w:p w14:paraId="61644841" w14:textId="7B5934E5" w:rsidR="00C47288" w:rsidRPr="00C15D2A" w:rsidRDefault="00C15D2A" w:rsidP="00C15D2A">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Chapter </w:t>
      </w:r>
      <w:r w:rsidRPr="00C15D2A">
        <w:rPr>
          <w:rFonts w:ascii="Times New Roman" w:eastAsia="Times New Roman" w:hAnsi="Times New Roman" w:cs="Times New Roman"/>
          <w:color w:val="000000"/>
        </w:rPr>
        <w:t>5. The Smoke-Filled Debate: Clearing the Air</w:t>
      </w:r>
    </w:p>
    <w:p w14:paraId="23A94B49" w14:textId="77777777" w:rsidR="000814E0" w:rsidRDefault="000814E0">
      <w:pPr>
        <w:pBdr>
          <w:top w:val="nil"/>
          <w:left w:val="nil"/>
          <w:bottom w:val="nil"/>
          <w:right w:val="nil"/>
          <w:between w:val="nil"/>
        </w:pBdr>
        <w:spacing w:before="200" w:after="0" w:line="240" w:lineRule="auto"/>
        <w:rPr>
          <w:rFonts w:ascii="Times New Roman" w:eastAsia="Times New Roman" w:hAnsi="Times New Roman" w:cs="Times New Roman"/>
        </w:rPr>
      </w:pPr>
    </w:p>
    <w:p w14:paraId="23A94B4A" w14:textId="77777777" w:rsidR="000814E0" w:rsidRDefault="00C15D2A">
      <w:pPr>
        <w:spacing w:after="0" w:line="276" w:lineRule="auto"/>
        <w:rPr>
          <w:rFonts w:ascii="Times New Roman" w:eastAsia="Times New Roman" w:hAnsi="Times New Roman" w:cs="Times New Roman"/>
          <w:b/>
          <w:i/>
        </w:rPr>
      </w:pPr>
      <w:r>
        <w:rPr>
          <w:rFonts w:ascii="Times New Roman" w:eastAsia="Times New Roman" w:hAnsi="Times New Roman" w:cs="Times New Roman"/>
          <w:b/>
          <w:i/>
        </w:rPr>
        <w:t>Optional supplemental material</w:t>
      </w:r>
    </w:p>
    <w:p w14:paraId="6ADAB305" w14:textId="77777777" w:rsidR="00C47288" w:rsidRPr="00C47288" w:rsidRDefault="00C15D2A" w:rsidP="00C47288">
      <w:pPr>
        <w:numPr>
          <w:ilvl w:val="0"/>
          <w:numId w:val="3"/>
        </w:numPr>
        <w:pBdr>
          <w:top w:val="nil"/>
          <w:left w:val="nil"/>
          <w:bottom w:val="nil"/>
          <w:right w:val="nil"/>
          <w:between w:val="nil"/>
        </w:pBdr>
        <w:spacing w:before="200" w:after="0" w:line="240" w:lineRule="auto"/>
        <w:rPr>
          <w:rFonts w:ascii="Times New Roman" w:eastAsia="Times New Roman" w:hAnsi="Times New Roman" w:cs="Times New Roman"/>
        </w:rPr>
      </w:pPr>
      <w:hyperlink r:id="rId9">
        <w:proofErr w:type="spellStart"/>
        <w:r w:rsidRPr="00C47288">
          <w:rPr>
            <w:rFonts w:ascii="Times New Roman" w:eastAsia="Times New Roman" w:hAnsi="Times New Roman" w:cs="Times New Roman"/>
            <w:color w:val="1155CC"/>
            <w:u w:val="single"/>
          </w:rPr>
          <w:t>Hernán</w:t>
        </w:r>
        <w:proofErr w:type="spellEnd"/>
        <w:r w:rsidRPr="00C47288">
          <w:rPr>
            <w:rFonts w:ascii="Times New Roman" w:eastAsia="Times New Roman" w:hAnsi="Times New Roman" w:cs="Times New Roman"/>
            <w:color w:val="1155CC"/>
            <w:u w:val="single"/>
          </w:rPr>
          <w:t xml:space="preserve"> MA, Robins JM. </w:t>
        </w:r>
      </w:hyperlink>
      <w:hyperlink r:id="rId10">
        <w:r w:rsidRPr="00C47288">
          <w:rPr>
            <w:rFonts w:ascii="Times New Roman" w:eastAsia="Times New Roman" w:hAnsi="Times New Roman" w:cs="Times New Roman"/>
            <w:i/>
            <w:color w:val="1155CC"/>
            <w:u w:val="single"/>
          </w:rPr>
          <w:t>Causal Inference: What If</w:t>
        </w:r>
      </w:hyperlink>
      <w:hyperlink r:id="rId11">
        <w:r w:rsidRPr="00C47288">
          <w:rPr>
            <w:rFonts w:ascii="Times New Roman" w:eastAsia="Times New Roman" w:hAnsi="Times New Roman" w:cs="Times New Roman"/>
            <w:color w:val="1155CC"/>
            <w:u w:val="single"/>
          </w:rPr>
          <w:t xml:space="preserve">. CRC </w:t>
        </w:r>
        <w:r w:rsidRPr="00C47288">
          <w:rPr>
            <w:rFonts w:ascii="Times New Roman" w:eastAsia="Times New Roman" w:hAnsi="Times New Roman" w:cs="Times New Roman"/>
            <w:color w:val="1155CC"/>
            <w:u w:val="single"/>
          </w:rPr>
          <w:t>Press; 2020.</w:t>
        </w:r>
      </w:hyperlink>
    </w:p>
    <w:p w14:paraId="03B15C72" w14:textId="2CC05DC9" w:rsidR="00C47288" w:rsidRPr="00C47288" w:rsidRDefault="00C47288" w:rsidP="00C47288">
      <w:pPr>
        <w:numPr>
          <w:ilvl w:val="0"/>
          <w:numId w:val="3"/>
        </w:numPr>
        <w:pBdr>
          <w:top w:val="nil"/>
          <w:left w:val="nil"/>
          <w:bottom w:val="nil"/>
          <w:right w:val="nil"/>
          <w:between w:val="nil"/>
        </w:pBdr>
        <w:spacing w:before="200" w:after="0" w:line="240" w:lineRule="auto"/>
        <w:rPr>
          <w:rFonts w:ascii="Times New Roman" w:eastAsia="Times New Roman" w:hAnsi="Times New Roman" w:cs="Times New Roman"/>
        </w:rPr>
      </w:pPr>
      <w:hyperlink r:id="rId12">
        <w:r w:rsidRPr="00C47288">
          <w:rPr>
            <w:rFonts w:ascii="Times New Roman" w:eastAsia="Times New Roman" w:hAnsi="Times New Roman" w:cs="Times New Roman"/>
            <w:color w:val="1155CC"/>
            <w:u w:val="single"/>
          </w:rPr>
          <w:t xml:space="preserve">Knol, M. J., &amp; VanderWeele, T. J. (2012). Recommendations for presenting analyses of effect modification and interaction. </w:t>
        </w:r>
      </w:hyperlink>
      <w:hyperlink r:id="rId13">
        <w:r w:rsidRPr="00C47288">
          <w:rPr>
            <w:rFonts w:ascii="Times New Roman" w:eastAsia="Times New Roman" w:hAnsi="Times New Roman" w:cs="Times New Roman"/>
            <w:i/>
            <w:color w:val="1155CC"/>
            <w:u w:val="single"/>
          </w:rPr>
          <w:t>International Journal of Epidemiology</w:t>
        </w:r>
      </w:hyperlink>
      <w:hyperlink r:id="rId14">
        <w:r w:rsidRPr="00C47288">
          <w:rPr>
            <w:rFonts w:ascii="Times New Roman" w:eastAsia="Times New Roman" w:hAnsi="Times New Roman" w:cs="Times New Roman"/>
            <w:color w:val="1155CC"/>
            <w:u w:val="single"/>
          </w:rPr>
          <w:t xml:space="preserve">, </w:t>
        </w:r>
      </w:hyperlink>
      <w:hyperlink r:id="rId15">
        <w:r w:rsidRPr="00C47288">
          <w:rPr>
            <w:rFonts w:ascii="Times New Roman" w:eastAsia="Times New Roman" w:hAnsi="Times New Roman" w:cs="Times New Roman"/>
            <w:i/>
            <w:color w:val="1155CC"/>
            <w:u w:val="single"/>
          </w:rPr>
          <w:t>41</w:t>
        </w:r>
      </w:hyperlink>
      <w:hyperlink r:id="rId16">
        <w:r w:rsidRPr="00C47288">
          <w:rPr>
            <w:rFonts w:ascii="Times New Roman" w:eastAsia="Times New Roman" w:hAnsi="Times New Roman" w:cs="Times New Roman"/>
            <w:color w:val="1155CC"/>
            <w:u w:val="single"/>
          </w:rPr>
          <w:t>(2), 514–520. https://doi.org/10.1093/ije/dyr218</w:t>
        </w:r>
      </w:hyperlink>
    </w:p>
    <w:p w14:paraId="23A94B4C" w14:textId="77777777" w:rsidR="000814E0" w:rsidRDefault="000814E0">
      <w:pPr>
        <w:pBdr>
          <w:top w:val="nil"/>
          <w:left w:val="nil"/>
          <w:bottom w:val="nil"/>
          <w:right w:val="nil"/>
          <w:between w:val="nil"/>
        </w:pBdr>
        <w:spacing w:after="0" w:line="240" w:lineRule="auto"/>
        <w:rPr>
          <w:rFonts w:ascii="Times New Roman" w:eastAsia="Times New Roman" w:hAnsi="Times New Roman" w:cs="Times New Roman"/>
        </w:rPr>
      </w:pPr>
    </w:p>
    <w:p w14:paraId="23A94B4D" w14:textId="77777777" w:rsidR="000814E0" w:rsidRDefault="00C15D2A">
      <w:pPr>
        <w:spacing w:after="0" w:line="276" w:lineRule="auto"/>
        <w:rPr>
          <w:rFonts w:ascii="Times New Roman" w:eastAsia="Times New Roman" w:hAnsi="Times New Roman" w:cs="Times New Roman"/>
          <w:b/>
          <w:i/>
        </w:rPr>
      </w:pPr>
      <w:r>
        <w:rPr>
          <w:rFonts w:ascii="Times New Roman" w:eastAsia="Times New Roman" w:hAnsi="Times New Roman" w:cs="Times New Roman"/>
          <w:b/>
          <w:i/>
        </w:rPr>
        <w:t>Assignments</w:t>
      </w:r>
    </w:p>
    <w:p w14:paraId="23A94B4E" w14:textId="77777777" w:rsidR="000814E0" w:rsidRDefault="00C15D2A">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rPr>
        <w:t>Check on learning quiz</w:t>
      </w:r>
    </w:p>
    <w:p w14:paraId="23A94B4F" w14:textId="77777777" w:rsidR="000814E0" w:rsidRDefault="00C15D2A">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Lab </w:t>
      </w:r>
    </w:p>
    <w:p w14:paraId="3B11F105" w14:textId="70975D59" w:rsidR="00C15D2A" w:rsidRDefault="00C15D2A">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rPr>
        <w:t>Module quiz</w:t>
      </w:r>
    </w:p>
    <w:p w14:paraId="23A94B50" w14:textId="77777777" w:rsidR="000814E0" w:rsidRDefault="000814E0">
      <w:pPr>
        <w:pBdr>
          <w:top w:val="nil"/>
          <w:left w:val="nil"/>
          <w:bottom w:val="nil"/>
          <w:right w:val="nil"/>
          <w:between w:val="nil"/>
        </w:pBdr>
        <w:spacing w:after="0" w:line="240" w:lineRule="auto"/>
        <w:rPr>
          <w:rFonts w:ascii="Times New Roman" w:eastAsia="Times New Roman" w:hAnsi="Times New Roman" w:cs="Times New Roman"/>
        </w:rPr>
      </w:pPr>
    </w:p>
    <w:sectPr w:rsidR="000814E0">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94B56" w14:textId="77777777" w:rsidR="00000000" w:rsidRDefault="00C15D2A">
      <w:pPr>
        <w:spacing w:after="0" w:line="240" w:lineRule="auto"/>
      </w:pPr>
      <w:r>
        <w:separator/>
      </w:r>
    </w:p>
  </w:endnote>
  <w:endnote w:type="continuationSeparator" w:id="0">
    <w:p w14:paraId="23A94B58" w14:textId="77777777" w:rsidR="00000000" w:rsidRDefault="00C15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94B52" w14:textId="77777777" w:rsidR="00000000" w:rsidRDefault="00C15D2A">
      <w:pPr>
        <w:spacing w:after="0" w:line="240" w:lineRule="auto"/>
      </w:pPr>
      <w:r>
        <w:separator/>
      </w:r>
    </w:p>
  </w:footnote>
  <w:footnote w:type="continuationSeparator" w:id="0">
    <w:p w14:paraId="23A94B54" w14:textId="77777777" w:rsidR="00000000" w:rsidRDefault="00C15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4B51" w14:textId="77777777" w:rsidR="000814E0" w:rsidRDefault="000814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F97"/>
    <w:multiLevelType w:val="multilevel"/>
    <w:tmpl w:val="DF8E0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B17D4"/>
    <w:multiLevelType w:val="multilevel"/>
    <w:tmpl w:val="B3508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B718BD"/>
    <w:multiLevelType w:val="multilevel"/>
    <w:tmpl w:val="84C03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3072EC"/>
    <w:multiLevelType w:val="multilevel"/>
    <w:tmpl w:val="2ED28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DD7355"/>
    <w:multiLevelType w:val="multilevel"/>
    <w:tmpl w:val="B2BEC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0837636">
    <w:abstractNumId w:val="2"/>
  </w:num>
  <w:num w:numId="2" w16cid:durableId="1570114443">
    <w:abstractNumId w:val="3"/>
  </w:num>
  <w:num w:numId="3" w16cid:durableId="2109881481">
    <w:abstractNumId w:val="0"/>
  </w:num>
  <w:num w:numId="4" w16cid:durableId="1589921425">
    <w:abstractNumId w:val="4"/>
  </w:num>
  <w:num w:numId="5" w16cid:durableId="959846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4E0"/>
    <w:rsid w:val="000814E0"/>
    <w:rsid w:val="00C15D2A"/>
    <w:rsid w:val="00C4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94B3B"/>
  <w15:docId w15:val="{544DE138-D711-6642-81AD-C06F0AEB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5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93/ije/dyr21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93/ije/dyr21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93/ije/dyr218" TargetMode="Externa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sph.harvard.edu/miguel-hernan/causal-inference-book/" TargetMode="External"/><Relationship Id="rId5" Type="http://schemas.openxmlformats.org/officeDocument/2006/relationships/settings" Target="settings.xml"/><Relationship Id="rId15" Type="http://schemas.openxmlformats.org/officeDocument/2006/relationships/hyperlink" Target="https://doi.org/10.1093/ije/dyr218" TargetMode="External"/><Relationship Id="rId10" Type="http://schemas.openxmlformats.org/officeDocument/2006/relationships/hyperlink" Target="https://www.hsph.harvard.edu/miguel-hernan/causal-inference-book/"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hsph.harvard.edu/miguel-hernan/causal-inference-book/" TargetMode="External"/><Relationship Id="rId14" Type="http://schemas.openxmlformats.org/officeDocument/2006/relationships/hyperlink" Target="https://doi.org/10.1093/ije/dyr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1830CB87-F6B5-4B20-A68E-A92A2DA72962}"/>
</file>

<file path=customXml/itemProps2.xml><?xml version="1.0" encoding="utf-8"?>
<ds:datastoreItem xmlns:ds="http://schemas.openxmlformats.org/officeDocument/2006/customXml" ds:itemID="{F87E986E-5270-46C1-8F65-7F8BF9745E89}">
  <ds:schemaRefs>
    <ds:schemaRef ds:uri="http://schemas.microsoft.com/sharepoint/v3/contenttype/forms"/>
  </ds:schemaRefs>
</ds:datastoreItem>
</file>

<file path=customXml/itemProps3.xml><?xml version="1.0" encoding="utf-8"?>
<ds:datastoreItem xmlns:ds="http://schemas.openxmlformats.org/officeDocument/2006/customXml" ds:itemID="{D3D32103-6B18-48A2-9559-7E2C4746E0A1}"/>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3</cp:revision>
  <dcterms:created xsi:type="dcterms:W3CDTF">2022-09-09T23:08:00Z</dcterms:created>
  <dcterms:modified xsi:type="dcterms:W3CDTF">2022-09-09T23:09:00Z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