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DD9C" w14:textId="77777777" w:rsidR="0066779F" w:rsidRDefault="006C648D">
      <w:pPr>
        <w:ind w:left="0" w:firstLine="0"/>
        <w:rPr>
          <w:b/>
          <w:i/>
        </w:rPr>
      </w:pPr>
      <w:r>
        <w:rPr>
          <w:b/>
          <w:i/>
        </w:rPr>
        <w:t>Module overview</w:t>
      </w:r>
    </w:p>
    <w:p w14:paraId="62EBDD9D" w14:textId="77777777" w:rsidR="0066779F" w:rsidRDefault="0066779F">
      <w:pPr>
        <w:ind w:left="0" w:firstLine="0"/>
      </w:pPr>
    </w:p>
    <w:p w14:paraId="62EBDD9E" w14:textId="77777777" w:rsidR="0066779F" w:rsidRDefault="006C648D">
      <w:pPr>
        <w:ind w:left="0" w:firstLine="0"/>
      </w:pPr>
      <w:r>
        <w:t xml:space="preserve">“In contrast to a cohort study, in which exposed and unexposed individuals are compared with regard to the disease incidence (or some other mean value for the outcome), a case-control study compares cases (usually diseased individuals) and controls (e.g., </w:t>
      </w:r>
      <w:proofErr w:type="spellStart"/>
      <w:r>
        <w:t>nondiseased</w:t>
      </w:r>
      <w:proofErr w:type="spellEnd"/>
      <w:r>
        <w:t xml:space="preserve"> individuals) with respect to their level of exposure to a suspected risk factor.”</w:t>
      </w:r>
    </w:p>
    <w:p w14:paraId="62EBDD9F" w14:textId="77777777" w:rsidR="0066779F" w:rsidRDefault="006C648D">
      <w:pPr>
        <w:numPr>
          <w:ilvl w:val="0"/>
          <w:numId w:val="5"/>
        </w:numPr>
      </w:pPr>
      <w:proofErr w:type="spellStart"/>
      <w:r>
        <w:t>Szklo</w:t>
      </w:r>
      <w:proofErr w:type="spellEnd"/>
      <w:r>
        <w:t xml:space="preserve">, </w:t>
      </w:r>
      <w:proofErr w:type="spellStart"/>
      <w:r>
        <w:t>Moyses</w:t>
      </w:r>
      <w:proofErr w:type="spellEnd"/>
      <w:r>
        <w:t>, Nieto, F. Javier. Epidemiology (p. 24).</w:t>
      </w:r>
    </w:p>
    <w:p w14:paraId="62EBDDA0" w14:textId="77777777" w:rsidR="0066779F" w:rsidRDefault="0066779F">
      <w:pPr>
        <w:ind w:left="0" w:firstLine="0"/>
        <w:rPr>
          <w:b/>
          <w:i/>
        </w:rPr>
      </w:pPr>
    </w:p>
    <w:p w14:paraId="62EBDDA1" w14:textId="77777777" w:rsidR="0066779F" w:rsidRDefault="006C648D">
      <w:pPr>
        <w:ind w:left="0" w:firstLine="0"/>
        <w:rPr>
          <w:b/>
          <w:i/>
        </w:rPr>
      </w:pPr>
      <w:r>
        <w:rPr>
          <w:b/>
          <w:i/>
        </w:rPr>
        <w:t>Module topics / Key Concepts</w:t>
      </w:r>
    </w:p>
    <w:p w14:paraId="62EBDDA2" w14:textId="77777777" w:rsidR="0066779F" w:rsidRDefault="006C648D">
      <w:pPr>
        <w:numPr>
          <w:ilvl w:val="0"/>
          <w:numId w:val="3"/>
        </w:numPr>
      </w:pPr>
      <w:r>
        <w:t>Discussion of appropriate measures of disease occurrence and measures of association</w:t>
      </w:r>
    </w:p>
    <w:p w14:paraId="62EBDDA3" w14:textId="77777777" w:rsidR="0066779F" w:rsidRDefault="0066779F"/>
    <w:p w14:paraId="62EBDDA4" w14:textId="77777777" w:rsidR="0066779F" w:rsidRDefault="006C648D">
      <w:pPr>
        <w:ind w:left="0" w:firstLine="0"/>
        <w:rPr>
          <w:b/>
          <w:i/>
        </w:rPr>
      </w:pPr>
      <w:r>
        <w:rPr>
          <w:b/>
          <w:i/>
        </w:rPr>
        <w:t>Required videos</w:t>
      </w:r>
    </w:p>
    <w:p w14:paraId="62EBDDA5" w14:textId="77777777" w:rsidR="0066779F" w:rsidRDefault="006C648D">
      <w:pPr>
        <w:spacing w:line="240" w:lineRule="auto"/>
        <w:ind w:left="0" w:firstLine="0"/>
      </w:pPr>
      <w:r>
        <w:t xml:space="preserve">Please view the following presentations </w:t>
      </w:r>
      <w:r>
        <w:rPr>
          <w:b/>
          <w:u w:val="single"/>
        </w:rPr>
        <w:t>before</w:t>
      </w:r>
      <w:r>
        <w:t xml:space="preserve"> Monday, April 27th, 2020:</w:t>
      </w:r>
    </w:p>
    <w:p w14:paraId="62EBDDA6" w14:textId="77777777" w:rsidR="0066779F" w:rsidRDefault="0066779F">
      <w:pPr>
        <w:spacing w:line="240" w:lineRule="auto"/>
      </w:pPr>
    </w:p>
    <w:p w14:paraId="62EBDDA7" w14:textId="77777777" w:rsidR="0066779F" w:rsidRDefault="006C648D">
      <w:pPr>
        <w:numPr>
          <w:ilvl w:val="0"/>
          <w:numId w:val="6"/>
        </w:numPr>
        <w:spacing w:line="240" w:lineRule="auto"/>
      </w:pPr>
      <w:r>
        <w:t xml:space="preserve">Case-control Studies II (Lee, 2020): </w:t>
      </w:r>
      <w:hyperlink r:id="rId9">
        <w:r>
          <w:rPr>
            <w:color w:val="1155CC"/>
            <w:u w:val="single"/>
          </w:rPr>
          <w:t>Video</w:t>
        </w:r>
      </w:hyperlink>
      <w:r>
        <w:t xml:space="preserve"> | </w:t>
      </w:r>
      <w:hyperlink r:id="rId10">
        <w:r>
          <w:rPr>
            <w:color w:val="1155CC"/>
            <w:u w:val="single"/>
          </w:rPr>
          <w:t>PowerPoint</w:t>
        </w:r>
      </w:hyperlink>
    </w:p>
    <w:p w14:paraId="62EBDDA8" w14:textId="77777777" w:rsidR="0066779F" w:rsidRDefault="0066779F">
      <w:pPr>
        <w:ind w:left="2160" w:firstLine="0"/>
      </w:pPr>
    </w:p>
    <w:p w14:paraId="62EBDDA9" w14:textId="77777777" w:rsidR="0066779F" w:rsidRDefault="006C648D">
      <w:pPr>
        <w:ind w:left="0" w:firstLine="0"/>
        <w:rPr>
          <w:b/>
          <w:i/>
        </w:rPr>
      </w:pPr>
      <w:r>
        <w:rPr>
          <w:b/>
          <w:i/>
        </w:rPr>
        <w:t>Required Readings</w:t>
      </w:r>
    </w:p>
    <w:p w14:paraId="62EBDDAA" w14:textId="77777777" w:rsidR="0066779F" w:rsidRDefault="006C648D">
      <w:pPr>
        <w:spacing w:line="240" w:lineRule="auto"/>
        <w:ind w:left="0" w:firstLine="0"/>
      </w:pPr>
      <w:r>
        <w:t xml:space="preserve">Please view the following presentations </w:t>
      </w:r>
      <w:r>
        <w:rPr>
          <w:b/>
          <w:u w:val="single"/>
        </w:rPr>
        <w:t>before</w:t>
      </w:r>
      <w:r>
        <w:t xml:space="preserve"> our next in-class lab session:</w:t>
      </w:r>
    </w:p>
    <w:p w14:paraId="62EBDDAB" w14:textId="77777777" w:rsidR="0066779F" w:rsidRDefault="006677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</w:pPr>
    </w:p>
    <w:p w14:paraId="62EBDDAC" w14:textId="77777777" w:rsidR="0066779F" w:rsidRDefault="006C64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t>Szklo</w:t>
      </w:r>
      <w:proofErr w:type="spellEnd"/>
      <w:r>
        <w:t xml:space="preserve">, M., &amp; Nieto, F. J. (2019). </w:t>
      </w:r>
      <w:r>
        <w:rPr>
          <w:i/>
        </w:rPr>
        <w:t>Epidemiology: Beyond the Basics</w:t>
      </w:r>
      <w:r>
        <w:t>. Burlington: Jones &amp; Bartlett Learning.</w:t>
      </w:r>
    </w:p>
    <w:p w14:paraId="62EBDDAD" w14:textId="03F97928" w:rsidR="0066779F" w:rsidRDefault="006C648D">
      <w:pPr>
        <w:numPr>
          <w:ilvl w:val="1"/>
          <w:numId w:val="2"/>
        </w:numPr>
      </w:pPr>
      <w:proofErr w:type="spellStart"/>
      <w:r>
        <w:t>Szklo</w:t>
      </w:r>
      <w:proofErr w:type="spellEnd"/>
      <w:r>
        <w:t xml:space="preserve"> &amp; Nieto: Chapter 1, Sections 1.4.2 &amp; 1.4.5, pages 24-32 &amp; 35-41</w:t>
      </w:r>
    </w:p>
    <w:p w14:paraId="62EBDDAE" w14:textId="211919C9" w:rsidR="0066779F" w:rsidRDefault="006C648D">
      <w:pPr>
        <w:numPr>
          <w:ilvl w:val="1"/>
          <w:numId w:val="2"/>
        </w:numPr>
      </w:pPr>
      <w:proofErr w:type="spellStart"/>
      <w:r>
        <w:t>Szklo</w:t>
      </w:r>
      <w:proofErr w:type="spellEnd"/>
      <w:r>
        <w:t xml:space="preserve"> &amp; Nieto: Chapter 3, </w:t>
      </w:r>
      <w:proofErr w:type="spellStart"/>
      <w:r>
        <w:t>Secion</w:t>
      </w:r>
      <w:proofErr w:type="spellEnd"/>
      <w:r>
        <w:t xml:space="preserve"> 3.4</w:t>
      </w:r>
      <w:r w:rsidR="00E23F82">
        <w:t xml:space="preserve">, pages </w:t>
      </w:r>
      <w:r w:rsidR="00277B8C">
        <w:t>103-118</w:t>
      </w:r>
    </w:p>
    <w:p w14:paraId="62EBDDAF" w14:textId="77777777" w:rsidR="0066779F" w:rsidRDefault="006C648D">
      <w:pPr>
        <w:numPr>
          <w:ilvl w:val="1"/>
          <w:numId w:val="2"/>
        </w:numPr>
      </w:pPr>
      <w:commentRangeStart w:id="0"/>
      <w:proofErr w:type="spellStart"/>
      <w:r>
        <w:t>Szklo</w:t>
      </w:r>
      <w:proofErr w:type="spellEnd"/>
      <w:r>
        <w:t xml:space="preserve"> &amp; Nieto: Chapter 6, part 6.4 &amp; 6.5 (p.223-232)</w:t>
      </w:r>
    </w:p>
    <w:p w14:paraId="62EBDDB0" w14:textId="77777777" w:rsidR="0066779F" w:rsidRDefault="006C648D">
      <w:pPr>
        <w:numPr>
          <w:ilvl w:val="1"/>
          <w:numId w:val="2"/>
        </w:numPr>
      </w:pPr>
      <w:proofErr w:type="spellStart"/>
      <w:r>
        <w:t>Szklo</w:t>
      </w:r>
      <w:proofErr w:type="spellEnd"/>
      <w:r>
        <w:t xml:space="preserve"> &amp; Nieto: Chapter 7, part 7.3.3, 7.3.4 (p.273-279), &amp; 7.4 (p.279-316</w:t>
      </w:r>
      <w:commentRangeEnd w:id="0"/>
      <w:r>
        <w:rPr>
          <w:rStyle w:val="CommentReference"/>
        </w:rPr>
        <w:commentReference w:id="0"/>
      </w:r>
    </w:p>
    <w:p w14:paraId="590721EB" w14:textId="77777777" w:rsidR="00D01464" w:rsidRPr="008F4AFF" w:rsidRDefault="00D01464" w:rsidP="00D014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F4AFF">
        <w:rPr>
          <w:rFonts w:ascii="Times New Roman" w:eastAsia="Times New Roman" w:hAnsi="Times New Roman" w:cs="Times New Roman"/>
        </w:rPr>
        <w:t>Pearl J</w:t>
      </w:r>
      <w:r>
        <w:rPr>
          <w:rFonts w:ascii="Times New Roman" w:eastAsia="Times New Roman" w:hAnsi="Times New Roman" w:cs="Times New Roman"/>
        </w:rPr>
        <w:t>.</w:t>
      </w:r>
      <w:r w:rsidRPr="008F4AFF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&amp; </w:t>
      </w:r>
      <w:r w:rsidRPr="008F4AFF">
        <w:rPr>
          <w:rFonts w:ascii="Times New Roman" w:eastAsia="Times New Roman" w:hAnsi="Times New Roman" w:cs="Times New Roman"/>
        </w:rPr>
        <w:t xml:space="preserve">Mackenzie D. </w:t>
      </w:r>
      <w:r>
        <w:rPr>
          <w:rFonts w:ascii="Times New Roman" w:eastAsia="Times New Roman" w:hAnsi="Times New Roman" w:cs="Times New Roman"/>
        </w:rPr>
        <w:t xml:space="preserve">(2018). </w:t>
      </w:r>
      <w:r w:rsidRPr="008F4AFF">
        <w:rPr>
          <w:rFonts w:ascii="Times New Roman" w:eastAsia="Times New Roman" w:hAnsi="Times New Roman" w:cs="Times New Roman"/>
          <w:i/>
          <w:iCs/>
        </w:rPr>
        <w:t>The Book of Why: The New Science of Cause and Effect</w:t>
      </w:r>
      <w:r w:rsidRPr="008F4AFF">
        <w:rPr>
          <w:rFonts w:ascii="Times New Roman" w:eastAsia="Times New Roman" w:hAnsi="Times New Roman" w:cs="Times New Roman"/>
        </w:rPr>
        <w:t xml:space="preserve">. Basic Books. </w:t>
      </w:r>
    </w:p>
    <w:p w14:paraId="6AB493A5" w14:textId="727A7CF9" w:rsidR="00905E39" w:rsidRPr="00D01464" w:rsidRDefault="00D01464" w:rsidP="00D0146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Chapter </w:t>
      </w:r>
      <w:r w:rsidRPr="00D01464">
        <w:rPr>
          <w:color w:val="000000"/>
        </w:rPr>
        <w:t>9. Mediation: The Search for a Mechanism</w:t>
      </w:r>
    </w:p>
    <w:p w14:paraId="62EBDDB1" w14:textId="77777777" w:rsidR="0066779F" w:rsidRDefault="0066779F">
      <w:pPr>
        <w:ind w:left="0" w:firstLine="0"/>
        <w:rPr>
          <w:b/>
          <w:i/>
        </w:rPr>
      </w:pPr>
    </w:p>
    <w:p w14:paraId="62EBDDB2" w14:textId="77777777" w:rsidR="0066779F" w:rsidRDefault="006C648D">
      <w:pPr>
        <w:ind w:left="0" w:firstLine="0"/>
        <w:rPr>
          <w:b/>
          <w:i/>
        </w:rPr>
      </w:pPr>
      <w:r>
        <w:rPr>
          <w:b/>
          <w:i/>
        </w:rPr>
        <w:t>Optional supplemental material</w:t>
      </w:r>
    </w:p>
    <w:p w14:paraId="62EBDDB3" w14:textId="77777777" w:rsidR="0066779F" w:rsidRDefault="006C648D">
      <w:pPr>
        <w:numPr>
          <w:ilvl w:val="0"/>
          <w:numId w:val="4"/>
        </w:numPr>
      </w:pPr>
      <w:r>
        <w:t>None</w:t>
      </w:r>
    </w:p>
    <w:p w14:paraId="62EBDDB4" w14:textId="77777777" w:rsidR="0066779F" w:rsidRDefault="0066779F">
      <w:pPr>
        <w:ind w:left="0" w:firstLine="0"/>
        <w:rPr>
          <w:b/>
          <w:i/>
        </w:rPr>
      </w:pPr>
    </w:p>
    <w:p w14:paraId="62EBDDB5" w14:textId="77777777" w:rsidR="0066779F" w:rsidRDefault="006C648D">
      <w:pPr>
        <w:ind w:left="0" w:firstLine="0"/>
        <w:rPr>
          <w:b/>
          <w:i/>
        </w:rPr>
      </w:pPr>
      <w:r>
        <w:rPr>
          <w:b/>
          <w:i/>
        </w:rPr>
        <w:t>Assignments</w:t>
      </w:r>
    </w:p>
    <w:p w14:paraId="62EBDDB6" w14:textId="77777777" w:rsidR="0066779F" w:rsidRDefault="006C648D">
      <w:pPr>
        <w:numPr>
          <w:ilvl w:val="0"/>
          <w:numId w:val="1"/>
        </w:numPr>
      </w:pPr>
      <w:r>
        <w:t>Check on learning quiz</w:t>
      </w:r>
    </w:p>
    <w:p w14:paraId="62EBDDB7" w14:textId="77777777" w:rsidR="0066779F" w:rsidRDefault="006C648D">
      <w:pPr>
        <w:numPr>
          <w:ilvl w:val="0"/>
          <w:numId w:val="1"/>
        </w:numPr>
      </w:pPr>
      <w:r>
        <w:t xml:space="preserve">Lab </w:t>
      </w:r>
    </w:p>
    <w:p w14:paraId="452D51F0" w14:textId="3B1692D7" w:rsidR="00D01464" w:rsidRDefault="00D01464">
      <w:pPr>
        <w:numPr>
          <w:ilvl w:val="0"/>
          <w:numId w:val="1"/>
        </w:numPr>
      </w:pPr>
      <w:r>
        <w:t>Module quiz</w:t>
      </w:r>
    </w:p>
    <w:sectPr w:rsidR="00D01464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nnell, Michael B" w:date="2022-09-01T10:18:00Z" w:initials="CMB">
    <w:p w14:paraId="4C955C98" w14:textId="77777777" w:rsidR="006C648D" w:rsidRDefault="006C648D" w:rsidP="00F87D25">
      <w:r>
        <w:rPr>
          <w:rStyle w:val="CommentReference"/>
        </w:rPr>
        <w:annotationRef/>
      </w:r>
      <w:r>
        <w:rPr>
          <w:sz w:val="20"/>
          <w:szCs w:val="20"/>
        </w:rPr>
        <w:t>Review before assigning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955C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B0578" w16cex:dateUtc="2022-09-01T15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955C98" w16cid:durableId="26BB05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BDDBD" w14:textId="77777777" w:rsidR="00A3745A" w:rsidRDefault="006C648D">
      <w:pPr>
        <w:spacing w:line="240" w:lineRule="auto"/>
      </w:pPr>
      <w:r>
        <w:separator/>
      </w:r>
    </w:p>
  </w:endnote>
  <w:endnote w:type="continuationSeparator" w:id="0">
    <w:p w14:paraId="62EBDDBF" w14:textId="77777777" w:rsidR="00A3745A" w:rsidRDefault="006C6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DDB9" w14:textId="77777777" w:rsidR="00A3745A" w:rsidRDefault="006C648D">
      <w:pPr>
        <w:spacing w:line="240" w:lineRule="auto"/>
      </w:pPr>
      <w:r>
        <w:separator/>
      </w:r>
    </w:p>
  </w:footnote>
  <w:footnote w:type="continuationSeparator" w:id="0">
    <w:p w14:paraId="62EBDDBB" w14:textId="77777777" w:rsidR="00A3745A" w:rsidRDefault="006C64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DDB8" w14:textId="77777777" w:rsidR="0066779F" w:rsidRDefault="006677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DAE"/>
    <w:multiLevelType w:val="multilevel"/>
    <w:tmpl w:val="E5301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280960"/>
    <w:multiLevelType w:val="multilevel"/>
    <w:tmpl w:val="95FEA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803A61"/>
    <w:multiLevelType w:val="multilevel"/>
    <w:tmpl w:val="AFA01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0B17D4"/>
    <w:multiLevelType w:val="multilevel"/>
    <w:tmpl w:val="B3508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BD75E7"/>
    <w:multiLevelType w:val="multilevel"/>
    <w:tmpl w:val="D982F6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F818A9"/>
    <w:multiLevelType w:val="multilevel"/>
    <w:tmpl w:val="6B564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B37828"/>
    <w:multiLevelType w:val="multilevel"/>
    <w:tmpl w:val="B56A42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885291193">
    <w:abstractNumId w:val="0"/>
  </w:num>
  <w:num w:numId="2" w16cid:durableId="700013131">
    <w:abstractNumId w:val="4"/>
  </w:num>
  <w:num w:numId="3" w16cid:durableId="1860854656">
    <w:abstractNumId w:val="2"/>
  </w:num>
  <w:num w:numId="4" w16cid:durableId="432094001">
    <w:abstractNumId w:val="5"/>
  </w:num>
  <w:num w:numId="5" w16cid:durableId="1363047961">
    <w:abstractNumId w:val="6"/>
  </w:num>
  <w:num w:numId="6" w16cid:durableId="1590046316">
    <w:abstractNumId w:val="1"/>
  </w:num>
  <w:num w:numId="7" w16cid:durableId="207527569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nnell, Michael B">
    <w15:presenceInfo w15:providerId="AD" w15:userId="S::michael.b.cannell@uth.tmc.edu::df291291-9ac9-42c2-a976-062f6e2ad9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79F"/>
    <w:rsid w:val="00277B8C"/>
    <w:rsid w:val="0066779F"/>
    <w:rsid w:val="006C648D"/>
    <w:rsid w:val="00905E39"/>
    <w:rsid w:val="00A3745A"/>
    <w:rsid w:val="00D01464"/>
    <w:rsid w:val="00E2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BDD9C"/>
  <w15:docId w15:val="{9EAFA560-D3F4-8B4C-8E5D-DF583926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6C64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64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64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64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648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01464"/>
    <w:pPr>
      <w:spacing w:after="160" w:line="259" w:lineRule="auto"/>
      <w:ind w:firstLine="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dropbox.com/s/6xgh2asneh47umz/Case-control%20Studies%20II.pptx?dl=0" TargetMode="External"/><Relationship Id="rId4" Type="http://schemas.openxmlformats.org/officeDocument/2006/relationships/styles" Target="styles.xml"/><Relationship Id="rId9" Type="http://schemas.openxmlformats.org/officeDocument/2006/relationships/hyperlink" Target="https://uthvideo.uth.tmc.edu/Panopto/Pages/Viewer.aspx?id=85c75d49-86d9-4d48-bf09-ab0200de2f0b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7A509A-1177-4DF2-A98C-ADC758715F05}"/>
</file>

<file path=customXml/itemProps2.xml><?xml version="1.0" encoding="utf-8"?>
<ds:datastoreItem xmlns:ds="http://schemas.openxmlformats.org/officeDocument/2006/customXml" ds:itemID="{1FAA35A2-306B-4ACF-A00F-1C9D08276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6</cp:revision>
  <dcterms:created xsi:type="dcterms:W3CDTF">2022-09-01T15:16:00Z</dcterms:created>
  <dcterms:modified xsi:type="dcterms:W3CDTF">2022-09-09T23:13:00Z</dcterms:modified>
</cp:coreProperties>
</file>