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00" w:line="240" w:lineRule="auto"/>
        <w:ind w:left="0" w:firstLine="0"/>
        <w:rPr/>
      </w:pPr>
      <w:bookmarkStart w:colFirst="0" w:colLast="0" w:name="_i9os5b7yj465" w:id="0"/>
      <w:bookmarkEnd w:id="0"/>
      <w:r w:rsidDel="00000000" w:rsidR="00000000" w:rsidRPr="00000000">
        <w:rPr>
          <w:rtl w:val="0"/>
        </w:rPr>
        <w:t xml:space="preserve">NOTES for next time:</w:t>
      </w:r>
    </w:p>
    <w:p w:rsidR="00000000" w:rsidDel="00000000" w:rsidP="00000000" w:rsidRDefault="00000000" w:rsidRPr="00000000" w14:paraId="00000002">
      <w:pPr>
        <w:rPr/>
      </w:pPr>
      <w:r w:rsidDel="00000000" w:rsidR="00000000" w:rsidRPr="00000000">
        <w:rPr>
          <w:rtl w:val="0"/>
        </w:rPr>
        <w:t xml:space="preserve">​​Eventually, I think I want to make this lab self-grading. Because I ran out of time, I had them pick their own journal articles in Fall 2021. Then, I asked them to tell me what kind of study design it was and what their analytic goal was: description, prediction, explanation. You can probably use the papers and responses they turn in as questions next semester.</w:t>
      </w:r>
    </w:p>
    <w:p w:rsidR="00000000" w:rsidDel="00000000" w:rsidP="00000000" w:rsidRDefault="00000000" w:rsidRPr="00000000" w14:paraId="00000003">
      <w:pPr>
        <w:rPr/>
      </w:pPr>
      <w:r w:rsidDel="00000000" w:rsidR="00000000" w:rsidRPr="00000000">
        <w:rPr>
          <w:rtl w:val="0"/>
        </w:rPr>
        <w:t xml:space="preserve">Ideas:</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Figure out study design from abstracts</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Basic statistics review</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Difference between describe, predict, and explain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Population types and samples</w:t>
      </w:r>
    </w:p>
    <w:p w:rsidR="00000000" w:rsidDel="00000000" w:rsidP="00000000" w:rsidRDefault="00000000" w:rsidRPr="00000000" w14:paraId="00000008">
      <w:pPr>
        <w:pStyle w:val="Heading1"/>
        <w:spacing w:after="200" w:lineRule="auto"/>
        <w:rPr/>
      </w:pPr>
      <w:bookmarkStart w:colFirst="0" w:colLast="0" w:name="_tchjnrnxkfkg" w:id="1"/>
      <w:bookmarkEnd w:id="1"/>
      <w:r w:rsidDel="00000000" w:rsidR="00000000" w:rsidRPr="00000000">
        <w:rPr>
          <w:rtl w:val="0"/>
        </w:rPr>
        <w:t xml:space="preserve">Instructions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rsidR="00000000" w:rsidDel="00000000" w:rsidP="00000000" w:rsidRDefault="00000000" w:rsidRPr="00000000" w14:paraId="0000000A">
      <w:pPr>
        <w:pStyle w:val="Heading1"/>
        <w:pageBreakBefore w:val="0"/>
        <w:spacing w:after="200" w:line="240" w:lineRule="auto"/>
        <w:ind w:left="0" w:firstLine="0"/>
        <w:rPr/>
      </w:pPr>
      <w:bookmarkStart w:colFirst="0" w:colLast="0" w:name="_8vee2rvypc9d" w:id="2"/>
      <w:bookmarkEnd w:id="2"/>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working on…</w:t>
      </w:r>
    </w:p>
    <w:p w:rsidR="00000000" w:rsidDel="00000000" w:rsidP="00000000" w:rsidRDefault="00000000" w:rsidRPr="00000000" w14:paraId="0000000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you 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w:t>
      </w:r>
      <w:r w:rsidDel="00000000" w:rsidR="00000000" w:rsidRPr="00000000">
        <w:rPr>
          <w:rFonts w:ascii="Times New Roman" w:cs="Times New Roman" w:eastAsia="Times New Roman" w:hAnsi="Times New Roman"/>
          <w:rtl w:val="0"/>
        </w:rPr>
        <w:t xml:space="preserve"> With your group, please select any peer-reviewed journal article that you find interesting. Please read through the article paying special attention to the study design and analysis plan.</w:t>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p>
    <w:p w:rsidR="00000000" w:rsidDel="00000000" w:rsidP="00000000" w:rsidRDefault="00000000" w:rsidRPr="00000000" w14:paraId="00000011">
      <w:pPr>
        <w:pageBreakBefore w:val="0"/>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Please copy and paste a link to the article you chose below.</w:t>
      </w:r>
    </w:p>
    <w:p w:rsidR="00000000" w:rsidDel="00000000" w:rsidP="00000000" w:rsidRDefault="00000000" w:rsidRPr="00000000" w14:paraId="00000012">
      <w:pPr>
        <w:pageBreakBefore w:val="0"/>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Please describe the study methods used in the article you selected. What study design do these methods most closely align with and why? Your response should be approximately a paragraph.</w:t>
      </w:r>
    </w:p>
    <w:p w:rsidR="00000000" w:rsidDel="00000000" w:rsidP="00000000" w:rsidRDefault="00000000" w:rsidRPr="00000000" w14:paraId="00000013">
      <w:pPr>
        <w:pageBreakBefore w:val="0"/>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Please describe the basic goals of the study you selected. Were the author’s goals primarily descriptive, predictive, or explanatory? Please explain your answer. Your response should be approximately a paragraph. </w:t>
      </w:r>
    </w:p>
    <w:p w:rsidR="00000000" w:rsidDel="00000000" w:rsidP="00000000" w:rsidRDefault="00000000" w:rsidRPr="00000000" w14:paraId="00000014">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spacing w:after="200" w:line="240" w:lineRule="auto"/>
        <w:rPr/>
      </w:pPr>
      <w:bookmarkStart w:colFirst="0" w:colLast="0" w:name="_gzcc1o27kiy7" w:id="3"/>
      <w:bookmarkEnd w:id="3"/>
      <w:r w:rsidDel="00000000" w:rsidR="00000000" w:rsidRPr="00000000">
        <w:rPr>
          <w:rtl w:val="0"/>
        </w:rPr>
        <w:t xml:space="preserve">Feedback</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w:t>
      </w:r>
      <w:r w:rsidDel="00000000" w:rsidR="00000000" w:rsidRPr="00000000">
        <w:rPr>
          <w:rFonts w:ascii="Times New Roman" w:cs="Times New Roman" w:eastAsia="Times New Roman" w:hAnsi="Times New Roman"/>
          <w:rtl w:val="0"/>
        </w:rPr>
        <w:t xml:space="preserve">: Please feel free to leave any comments below about the usefulness of this lab. Which parts were helpful? What could I do to improve it? What is still unclear?</w:t>
      </w:r>
    </w:p>
    <w:sectPr>
      <w:headerReference r:id="rId6" w:type="default"/>
      <w:footerReference r:id="rId7" w:type="default"/>
      <w:footerReference r:id="rId8" w:type="even"/>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color="000090" w:space="1" w:sz="24" w:val="single"/>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 Main Street Fort Worth, TX 7610</w:t>
    </w:r>
    <w:r w:rsidDel="00000000" w:rsidR="00000000" w:rsidRPr="00000000">
      <w:rPr>
        <w:rtl w:val="0"/>
      </w:rPr>
      <w:t xml:space="preserve">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text][Type text][Type text]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39"/>
      </w:tabs>
      <w:spacing w:after="160" w:before="720" w:line="259" w:lineRule="auto"/>
      <w:ind w:left="180" w:right="0" w:firstLine="0"/>
      <w:jc w:val="left"/>
      <w:rPr>
        <w:rFonts w:ascii="Cambria" w:cs="Cambria" w:eastAsia="Cambria" w:hAnsi="Cambria"/>
        <w:b w:val="0"/>
        <w:i w:val="0"/>
        <w:smallCaps w:val="0"/>
        <w:strike w:val="0"/>
        <w:color w:val="000090"/>
        <w:sz w:val="48"/>
        <w:szCs w:val="48"/>
        <w:u w:val="none"/>
        <w:shd w:fill="auto" w:val="clear"/>
        <w:vertAlign w:val="baseline"/>
      </w:rPr>
    </w:pPr>
    <w:r w:rsidDel="00000000" w:rsidR="00000000" w:rsidRPr="00000000">
      <w:rPr>
        <w:color w:val="000090"/>
        <w:sz w:val="48"/>
        <w:szCs w:val="48"/>
        <w:rtl w:val="0"/>
      </w:rPr>
      <w:t xml:space="preserve">Epidemiology III</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000090" w:space="1" w:sz="24" w:val="single"/>
        <w:right w:space="0" w:sz="0" w:val="nil"/>
        <w:between w:space="0" w:sz="0" w:val="nil"/>
      </w:pBdr>
      <w:shd w:fill="auto" w:val="clear"/>
      <w:tabs>
        <w:tab w:val="left" w:pos="2039"/>
      </w:tabs>
      <w:spacing w:after="160" w:before="0" w:line="259" w:lineRule="auto"/>
      <w:ind w:left="18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color w:val="000090"/>
        <w:sz w:val="28"/>
        <w:szCs w:val="28"/>
        <w:rtl w:val="0"/>
      </w:rPr>
      <w:t xml:space="preserve">Lab: Introduction and Review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51F6ABD3-26E2-479D-BC3F-93589230BA8C}"/>
</file>

<file path=customXml/itemProps2.xml><?xml version="1.0" encoding="utf-8"?>
<ds:datastoreItem xmlns:ds="http://schemas.openxmlformats.org/officeDocument/2006/customXml" ds:itemID="{BD07A8FA-88D6-485A-9DC8-75553E33D163}"/>
</file>

<file path=customXml/itemProps3.xml><?xml version="1.0" encoding="utf-8"?>
<ds:datastoreItem xmlns:ds="http://schemas.openxmlformats.org/officeDocument/2006/customXml" ds:itemID="{526377F6-0613-4546-83D5-26D1B9224D3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